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ACB" w:rsidRPr="007E7ACB" w:rsidRDefault="007E7ACB" w:rsidP="007E7ACB">
      <w:pPr>
        <w:shd w:val="clear" w:color="auto" w:fill="FDFCFC"/>
        <w:spacing w:after="0" w:line="240" w:lineRule="auto"/>
        <w:rPr>
          <w:rFonts w:ascii="Arial" w:eastAsia="Times New Roman" w:hAnsi="Arial" w:cs="Arial"/>
          <w:b/>
          <w:bCs/>
          <w:caps/>
          <w:sz w:val="28"/>
          <w:szCs w:val="28"/>
        </w:rPr>
      </w:pPr>
      <w:r w:rsidRPr="007E7ACB">
        <w:rPr>
          <w:rFonts w:ascii="Arial" w:eastAsia="Times New Roman" w:hAnsi="Arial" w:cs="Arial"/>
          <w:b/>
          <w:bCs/>
          <w:caps/>
          <w:sz w:val="28"/>
          <w:szCs w:val="28"/>
        </w:rPr>
        <w:t>DIRECTORA GENERAL DE CULTURA, EDUCACION Y DEPORTE</w:t>
      </w:r>
    </w:p>
    <w:p w:rsidR="009A7DDF" w:rsidRPr="002413B8" w:rsidRDefault="009A7DDF" w:rsidP="009A7DDF">
      <w:pPr>
        <w:shd w:val="clear" w:color="auto" w:fill="FDFCFC"/>
        <w:spacing w:after="0" w:line="240" w:lineRule="auto"/>
        <w:rPr>
          <w:rFonts w:ascii="Times New Roman" w:eastAsia="Times New Roman" w:hAnsi="Times New Roman" w:cs="Times New Roman"/>
          <w:sz w:val="28"/>
          <w:szCs w:val="28"/>
        </w:rPr>
      </w:pPr>
      <w:bookmarkStart w:id="0" w:name="_GoBack"/>
      <w:bookmarkEnd w:id="0"/>
    </w:p>
    <w:p w:rsidR="002413B8" w:rsidRPr="00890C74" w:rsidRDefault="002413B8" w:rsidP="002413B8">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2413B8" w:rsidRPr="00A95E1B"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043633" w:rsidRDefault="00043633" w:rsidP="002413B8">
      <w:pPr>
        <w:spacing w:after="0" w:line="240" w:lineRule="auto"/>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III. El titular de la Unidad Administrativa de Obras y Desarrollo Urbano: </w:t>
      </w:r>
    </w:p>
    <w:p w:rsidR="00043633" w:rsidRP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a) Ser Ingeniero, Arquitecto, Urbanista u otras áreas administrativas afines al encargo con cedula profesional para el ejercicio de la profesión; o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construcción, desarrollo urbano, uso de suelo, planeación urbana e infraestructura urbana; y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c) Se deroga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043633" w:rsidRDefault="00043633"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2413B8" w:rsidRPr="00A95E1B" w:rsidRDefault="002413B8" w:rsidP="002413B8">
      <w:pPr>
        <w:spacing w:after="0" w:line="240" w:lineRule="auto"/>
        <w:rPr>
          <w:rFonts w:ascii="Arial" w:eastAsia="Times New Roman" w:hAnsi="Arial" w:cs="Arial"/>
          <w:smallCaps/>
          <w:sz w:val="24"/>
          <w:szCs w:val="24"/>
        </w:rPr>
      </w:pPr>
    </w:p>
    <w:p w:rsidR="002413B8" w:rsidRPr="003D52F0" w:rsidRDefault="002413B8" w:rsidP="002413B8">
      <w:pPr>
        <w:spacing w:after="0" w:line="240" w:lineRule="auto"/>
      </w:pPr>
    </w:p>
    <w:p w:rsidR="00F30734" w:rsidRPr="003D52F0" w:rsidRDefault="00F30734" w:rsidP="002413B8">
      <w:pPr>
        <w:spacing w:after="0" w:line="240" w:lineRule="auto"/>
      </w:pPr>
    </w:p>
    <w:sectPr w:rsidR="00F30734" w:rsidRPr="003D52F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54" w:rsidRDefault="00872554" w:rsidP="00EF0F92">
      <w:pPr>
        <w:spacing w:after="0" w:line="240" w:lineRule="auto"/>
      </w:pPr>
      <w:r>
        <w:separator/>
      </w:r>
    </w:p>
  </w:endnote>
  <w:endnote w:type="continuationSeparator" w:id="0">
    <w:p w:rsidR="00872554" w:rsidRDefault="0087255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E7AC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E7ACB">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54" w:rsidRDefault="00872554" w:rsidP="00EF0F92">
      <w:pPr>
        <w:spacing w:after="0" w:line="240" w:lineRule="auto"/>
      </w:pPr>
      <w:r>
        <w:separator/>
      </w:r>
    </w:p>
  </w:footnote>
  <w:footnote w:type="continuationSeparator" w:id="0">
    <w:p w:rsidR="00872554" w:rsidRDefault="0087255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3633"/>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13B8"/>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E7ACB"/>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554"/>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E49"/>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3611"/>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08440137">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1943298178">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4D614-CDBF-4AFB-ABD8-D5E722D2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1379</Words>
  <Characters>7588</Characters>
  <Application>Microsoft Office Word</Application>
  <DocSecurity>4</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2021-09-21T16:21:00Z</dcterms:created>
  <dcterms:modified xsi:type="dcterms:W3CDTF">2021-09-21T16:21:00Z</dcterms:modified>
</cp:coreProperties>
</file>