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A3554" w14:textId="77777777" w:rsidR="00371283" w:rsidRDefault="00371283" w:rsidP="00371283">
      <w:pPr>
        <w:jc w:val="center"/>
        <w:rPr>
          <w:rFonts w:ascii="Arial Narrow" w:hAnsi="Arial Narrow"/>
          <w:sz w:val="100"/>
          <w:szCs w:val="100"/>
        </w:rPr>
      </w:pPr>
      <w:r w:rsidRPr="008610F5">
        <w:rPr>
          <w:rFonts w:ascii="Arial Narrow" w:hAnsi="Arial Narrow"/>
          <w:b/>
          <w:sz w:val="100"/>
          <w:szCs w:val="100"/>
        </w:rPr>
        <w:t>No Aplica</w:t>
      </w:r>
      <w:r>
        <w:rPr>
          <w:rFonts w:ascii="Arial Narrow" w:hAnsi="Arial Narrow"/>
          <w:sz w:val="100"/>
          <w:szCs w:val="100"/>
        </w:rPr>
        <w:t xml:space="preserve"> Acuerdos</w:t>
      </w:r>
    </w:p>
    <w:p w14:paraId="66BCD026" w14:textId="77777777" w:rsidR="00371283" w:rsidRPr="007C29E5" w:rsidRDefault="00371283" w:rsidP="00371283">
      <w:pPr>
        <w:jc w:val="center"/>
        <w:rPr>
          <w:rFonts w:ascii="Arial Narrow" w:hAnsi="Arial Narrow"/>
          <w:sz w:val="100"/>
          <w:szCs w:val="100"/>
        </w:rPr>
      </w:pPr>
      <w:r>
        <w:rPr>
          <w:rFonts w:ascii="Arial Narrow" w:hAnsi="Arial Narrow"/>
          <w:sz w:val="100"/>
          <w:szCs w:val="100"/>
        </w:rPr>
        <w:t>en Audiencias y Recorridos.</w:t>
      </w:r>
    </w:p>
    <w:p w14:paraId="748A2CB9" w14:textId="77777777" w:rsidR="00371283" w:rsidRDefault="00371283" w:rsidP="00371283">
      <w:pPr>
        <w:jc w:val="center"/>
        <w:rPr>
          <w:rFonts w:ascii="Arial Narrow" w:hAnsi="Arial Narrow"/>
          <w:sz w:val="44"/>
          <w:szCs w:val="44"/>
        </w:rPr>
      </w:pPr>
    </w:p>
    <w:p w14:paraId="73E2BD20" w14:textId="77777777" w:rsidR="00371283" w:rsidRDefault="00371283" w:rsidP="00371283">
      <w:pPr>
        <w:jc w:val="center"/>
        <w:rPr>
          <w:rFonts w:ascii="Arial Narrow" w:hAnsi="Arial Narrow" w:cs="Tahoma"/>
          <w:sz w:val="44"/>
          <w:szCs w:val="44"/>
        </w:rPr>
      </w:pPr>
      <w:r w:rsidRPr="007C29E5">
        <w:rPr>
          <w:rFonts w:ascii="Arial Narrow" w:hAnsi="Arial Narrow"/>
          <w:sz w:val="44"/>
          <w:szCs w:val="44"/>
        </w:rPr>
        <w:t xml:space="preserve">De conformidad a </w:t>
      </w:r>
      <w:r w:rsidRPr="007C29E5">
        <w:rPr>
          <w:rFonts w:ascii="Arial Narrow" w:hAnsi="Arial Narrow" w:cs="Arial"/>
          <w:sz w:val="44"/>
          <w:szCs w:val="44"/>
        </w:rPr>
        <w:t xml:space="preserve">lo dispuesto en los Artículos </w:t>
      </w:r>
      <w:r>
        <w:rPr>
          <w:rFonts w:ascii="Arial Narrow" w:hAnsi="Arial Narrow" w:cs="Arial"/>
          <w:sz w:val="44"/>
          <w:szCs w:val="44"/>
        </w:rPr>
        <w:t xml:space="preserve">7 inciso A numeral 2, y </w:t>
      </w:r>
      <w:r>
        <w:rPr>
          <w:rFonts w:ascii="Arial Narrow" w:hAnsi="Arial Narrow" w:cs="Tahoma"/>
          <w:sz w:val="44"/>
          <w:szCs w:val="44"/>
        </w:rPr>
        <w:t>56 numeral 2 fracción VII de la Constitución Política de la Ciudad de México</w:t>
      </w:r>
      <w:r w:rsidRPr="007C29E5">
        <w:rPr>
          <w:rFonts w:ascii="Arial Narrow" w:hAnsi="Arial Narrow" w:cs="Tahoma"/>
          <w:sz w:val="44"/>
          <w:szCs w:val="44"/>
        </w:rPr>
        <w:t xml:space="preserve">; </w:t>
      </w:r>
      <w:r>
        <w:rPr>
          <w:rFonts w:ascii="Arial Narrow" w:hAnsi="Arial Narrow" w:cs="Tahoma"/>
          <w:sz w:val="44"/>
          <w:szCs w:val="44"/>
        </w:rPr>
        <w:t xml:space="preserve">y 1, 2 fracción II, 4, 5, 9, 209 y 211 </w:t>
      </w:r>
      <w:r w:rsidRPr="007C29E5">
        <w:rPr>
          <w:rFonts w:ascii="Arial Narrow" w:hAnsi="Arial Narrow" w:cs="Tahoma"/>
          <w:sz w:val="44"/>
          <w:szCs w:val="44"/>
        </w:rPr>
        <w:t>Ley Orgánica de la</w:t>
      </w:r>
      <w:r>
        <w:rPr>
          <w:rFonts w:ascii="Arial Narrow" w:hAnsi="Arial Narrow" w:cs="Tahoma"/>
          <w:sz w:val="44"/>
          <w:szCs w:val="44"/>
        </w:rPr>
        <w:t>s Alcaldías de la Ciudad de México;</w:t>
      </w:r>
      <w:r w:rsidRPr="007C29E5">
        <w:rPr>
          <w:rFonts w:ascii="Arial Narrow" w:hAnsi="Arial Narrow" w:cs="Tahoma"/>
          <w:sz w:val="44"/>
          <w:szCs w:val="44"/>
        </w:rPr>
        <w:t xml:space="preserve"> y </w:t>
      </w:r>
      <w:r>
        <w:rPr>
          <w:rFonts w:ascii="Arial Narrow" w:hAnsi="Arial Narrow" w:cs="Tahoma"/>
          <w:sz w:val="44"/>
          <w:szCs w:val="44"/>
        </w:rPr>
        <w:t>4, 138, de la Ley de Participación Ciudadana de las Ciudad de México.</w:t>
      </w:r>
    </w:p>
    <w:p w14:paraId="5C7E61A5" w14:textId="77777777" w:rsidR="00371283" w:rsidRPr="007C29E5" w:rsidRDefault="00371283" w:rsidP="00371283">
      <w:pPr>
        <w:jc w:val="center"/>
        <w:rPr>
          <w:rFonts w:ascii="Arial Narrow" w:hAnsi="Arial Narrow"/>
          <w:sz w:val="44"/>
          <w:szCs w:val="44"/>
        </w:rPr>
      </w:pPr>
      <w:r>
        <w:rPr>
          <w:rFonts w:ascii="Arial Narrow" w:hAnsi="Arial Narrow" w:cs="Tahoma"/>
          <w:sz w:val="44"/>
          <w:szCs w:val="44"/>
        </w:rPr>
        <w:t>El seguimiento de los temas se realiza a través de las áreas operativas.</w:t>
      </w:r>
    </w:p>
    <w:p w14:paraId="7774DBDE" w14:textId="77777777" w:rsidR="00371283" w:rsidRPr="00CD0243" w:rsidRDefault="00371283" w:rsidP="00371283"/>
    <w:p w14:paraId="2D9B076E" w14:textId="77777777" w:rsidR="002B4D4E" w:rsidRPr="00E52765" w:rsidRDefault="002B4D4E" w:rsidP="005E3AB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bookmarkStart w:id="0" w:name="_GoBack"/>
      <w:bookmarkEnd w:id="0"/>
    </w:p>
    <w:sectPr w:rsidR="002B4D4E" w:rsidRPr="00E52765" w:rsidSect="00040D2E">
      <w:headerReference w:type="default" r:id="rId7"/>
      <w:footerReference w:type="default" r:id="rId8"/>
      <w:pgSz w:w="12240" w:h="15840" w:code="1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1897" w14:textId="77777777" w:rsidR="0052563B" w:rsidRDefault="0052563B" w:rsidP="00D05A54">
      <w:pPr>
        <w:spacing w:after="0" w:line="240" w:lineRule="auto"/>
      </w:pPr>
      <w:r>
        <w:separator/>
      </w:r>
    </w:p>
  </w:endnote>
  <w:endnote w:type="continuationSeparator" w:id="0">
    <w:p w14:paraId="5E2E1D87" w14:textId="77777777" w:rsidR="0052563B" w:rsidRDefault="0052563B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8EB66" w14:textId="77777777" w:rsidR="00D05A54" w:rsidRDefault="00906DC4">
    <w:pPr>
      <w:pStyle w:val="Piedepgina"/>
    </w:pPr>
    <w:r w:rsidRPr="00D05A54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BBF84E" wp14:editId="419BC4E6">
              <wp:simplePos x="0" y="0"/>
              <wp:positionH relativeFrom="margin">
                <wp:posOffset>-613410</wp:posOffset>
              </wp:positionH>
              <wp:positionV relativeFrom="paragraph">
                <wp:posOffset>-227330</wp:posOffset>
              </wp:positionV>
              <wp:extent cx="3200400" cy="520700"/>
              <wp:effectExtent l="0" t="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DDADA" w14:textId="138251DF" w:rsidR="00D16332" w:rsidRDefault="00D1633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14:paraId="36C4BAFF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344696DD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316680A" w14:textId="03A8F7A1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</w:t>
                          </w:r>
                          <w:r w:rsidR="00F71A7E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819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</w:p>
                        <w:p w14:paraId="5DA2139C" w14:textId="77777777" w:rsidR="00D05A54" w:rsidRDefault="00D05A54" w:rsidP="00D05A54">
                          <w:pPr>
                            <w:jc w:val="both"/>
                          </w:pPr>
                        </w:p>
                        <w:p w14:paraId="2DD7288E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BF84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48.3pt;margin-top:-17.9pt;width:252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" fillcolor="white [3201]" stroked="f" strokeweight=".5pt">
              <v:textbox inset="0,0,0,0">
                <w:txbxContent>
                  <w:p w14:paraId="764DDADA" w14:textId="138251DF" w:rsidR="00D16332" w:rsidRDefault="00D1633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14:paraId="36C4BAFF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344696DD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316680A" w14:textId="03A8F7A1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</w:t>
                    </w:r>
                    <w:r w:rsidR="00F71A7E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819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</w:p>
                  <w:p w14:paraId="5DA2139C" w14:textId="77777777" w:rsidR="00D05A54" w:rsidRDefault="00D05A54" w:rsidP="00D05A54">
                    <w:pPr>
                      <w:jc w:val="both"/>
                    </w:pPr>
                  </w:p>
                  <w:p w14:paraId="2DD7288E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  <w:lang w:val="es-ES" w:eastAsia="es-ES"/>
      </w:rPr>
      <w:drawing>
        <wp:anchor distT="114300" distB="114300" distL="114300" distR="114300" simplePos="0" relativeHeight="251650048" behindDoc="0" locked="0" layoutInCell="1" allowOverlap="1" wp14:anchorId="043060A8" wp14:editId="4EF8B857">
          <wp:simplePos x="0" y="0"/>
          <wp:positionH relativeFrom="margin">
            <wp:posOffset>4380865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2077" w14:textId="77777777" w:rsidR="0052563B" w:rsidRDefault="0052563B" w:rsidP="00D05A54">
      <w:pPr>
        <w:spacing w:after="0" w:line="240" w:lineRule="auto"/>
      </w:pPr>
      <w:r>
        <w:separator/>
      </w:r>
    </w:p>
  </w:footnote>
  <w:footnote w:type="continuationSeparator" w:id="0">
    <w:p w14:paraId="156B4BF6" w14:textId="77777777" w:rsidR="0052563B" w:rsidRDefault="0052563B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E676" w14:textId="3AC22218" w:rsidR="00D05A54" w:rsidRDefault="003311A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7B5B284" wp14:editId="312F5518">
              <wp:simplePos x="0" y="0"/>
              <wp:positionH relativeFrom="column">
                <wp:posOffset>3134360</wp:posOffset>
              </wp:positionH>
              <wp:positionV relativeFrom="paragraph">
                <wp:posOffset>739140</wp:posOffset>
              </wp:positionV>
              <wp:extent cx="3068320" cy="5238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832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8E4E6B" w14:textId="7E950A56" w:rsidR="003311A7" w:rsidRDefault="003B36F6" w:rsidP="003311A7">
                          <w:r>
                            <w:t>DIRECCIÓN GENERAL DE PARTICIPACIÓN CIUDADANA Y ZONAS TERRITORIALES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B5B28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6.8pt;margin-top:58.2pt;width:241.6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" stroked="f">
              <v:textbox>
                <w:txbxContent>
                  <w:p w14:paraId="208E4E6B" w14:textId="7E950A56" w:rsidR="003311A7" w:rsidRDefault="003B36F6" w:rsidP="003311A7">
                    <w:r>
                      <w:t>DIRECCIÓN GENERAL DE PARTICIPACIÓN CIUDADANA Y ZONAS TERRITORIALES</w:t>
                    </w:r>
                  </w:p>
                </w:txbxContent>
              </v:textbox>
            </v:shape>
          </w:pict>
        </mc:Fallback>
      </mc:AlternateContent>
    </w:r>
    <w:r w:rsidR="00474D3F" w:rsidRPr="00474D3F"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 wp14:anchorId="5E880F6E" wp14:editId="24C4C940">
          <wp:simplePos x="0" y="0"/>
          <wp:positionH relativeFrom="column">
            <wp:posOffset>1821214</wp:posOffset>
          </wp:positionH>
          <wp:positionV relativeFrom="paragraph">
            <wp:posOffset>22859</wp:posOffset>
          </wp:positionV>
          <wp:extent cx="2605371" cy="716477"/>
          <wp:effectExtent l="0" t="0" r="5080" b="762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8768" cy="717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8480" behindDoc="0" locked="0" layoutInCell="1" allowOverlap="1" wp14:anchorId="2C69715F" wp14:editId="642F0A2C">
          <wp:simplePos x="0" y="0"/>
          <wp:positionH relativeFrom="page">
            <wp:posOffset>520248</wp:posOffset>
          </wp:positionH>
          <wp:positionV relativeFrom="page">
            <wp:posOffset>579120</wp:posOffset>
          </wp:positionV>
          <wp:extent cx="2003877" cy="501015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78" cy="5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D3F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7BA630D1" wp14:editId="31ABC547">
          <wp:simplePos x="0" y="0"/>
          <wp:positionH relativeFrom="page">
            <wp:posOffset>6014162</wp:posOffset>
          </wp:positionH>
          <wp:positionV relativeFrom="page">
            <wp:posOffset>563880</wp:posOffset>
          </wp:positionV>
          <wp:extent cx="1151813" cy="540087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811" cy="54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4"/>
    <w:rsid w:val="0000367C"/>
    <w:rsid w:val="00011771"/>
    <w:rsid w:val="000345CC"/>
    <w:rsid w:val="00040D2E"/>
    <w:rsid w:val="00083945"/>
    <w:rsid w:val="00087E90"/>
    <w:rsid w:val="000928A1"/>
    <w:rsid w:val="000B5E95"/>
    <w:rsid w:val="000C2502"/>
    <w:rsid w:val="0010125A"/>
    <w:rsid w:val="00102D89"/>
    <w:rsid w:val="00171EF4"/>
    <w:rsid w:val="00180C42"/>
    <w:rsid w:val="0020768C"/>
    <w:rsid w:val="00233627"/>
    <w:rsid w:val="00246D24"/>
    <w:rsid w:val="002B4D4E"/>
    <w:rsid w:val="002E138E"/>
    <w:rsid w:val="003004B0"/>
    <w:rsid w:val="00323C98"/>
    <w:rsid w:val="003311A7"/>
    <w:rsid w:val="003656E8"/>
    <w:rsid w:val="00371283"/>
    <w:rsid w:val="0038143A"/>
    <w:rsid w:val="0039092F"/>
    <w:rsid w:val="003A0C59"/>
    <w:rsid w:val="003B36F6"/>
    <w:rsid w:val="00474D3F"/>
    <w:rsid w:val="0050287A"/>
    <w:rsid w:val="0052563B"/>
    <w:rsid w:val="0054432B"/>
    <w:rsid w:val="005813E6"/>
    <w:rsid w:val="00596E6A"/>
    <w:rsid w:val="005B2768"/>
    <w:rsid w:val="005C0E2C"/>
    <w:rsid w:val="005E0536"/>
    <w:rsid w:val="005E3ABC"/>
    <w:rsid w:val="00600E08"/>
    <w:rsid w:val="00600E72"/>
    <w:rsid w:val="00644329"/>
    <w:rsid w:val="00655756"/>
    <w:rsid w:val="00664A21"/>
    <w:rsid w:val="00673371"/>
    <w:rsid w:val="006D168B"/>
    <w:rsid w:val="006E0485"/>
    <w:rsid w:val="006F5C5C"/>
    <w:rsid w:val="00712304"/>
    <w:rsid w:val="00733134"/>
    <w:rsid w:val="00761D28"/>
    <w:rsid w:val="0077109E"/>
    <w:rsid w:val="00787699"/>
    <w:rsid w:val="00796EF7"/>
    <w:rsid w:val="007B559F"/>
    <w:rsid w:val="007D0890"/>
    <w:rsid w:val="007D3B74"/>
    <w:rsid w:val="007D5797"/>
    <w:rsid w:val="007E6B65"/>
    <w:rsid w:val="00816AED"/>
    <w:rsid w:val="00820495"/>
    <w:rsid w:val="008C3A55"/>
    <w:rsid w:val="008C7F53"/>
    <w:rsid w:val="009051D1"/>
    <w:rsid w:val="00906DC4"/>
    <w:rsid w:val="0091167C"/>
    <w:rsid w:val="009369E4"/>
    <w:rsid w:val="009524F1"/>
    <w:rsid w:val="00962297"/>
    <w:rsid w:val="00973F38"/>
    <w:rsid w:val="00987018"/>
    <w:rsid w:val="009B117F"/>
    <w:rsid w:val="009D215E"/>
    <w:rsid w:val="009F163E"/>
    <w:rsid w:val="009F4F1B"/>
    <w:rsid w:val="00A05FB8"/>
    <w:rsid w:val="00A501C6"/>
    <w:rsid w:val="00A96065"/>
    <w:rsid w:val="00AB0C57"/>
    <w:rsid w:val="00AE56BB"/>
    <w:rsid w:val="00AF526C"/>
    <w:rsid w:val="00B17697"/>
    <w:rsid w:val="00B222E4"/>
    <w:rsid w:val="00B86D2F"/>
    <w:rsid w:val="00BB05AE"/>
    <w:rsid w:val="00BB7740"/>
    <w:rsid w:val="00BF63FC"/>
    <w:rsid w:val="00C06301"/>
    <w:rsid w:val="00CD3439"/>
    <w:rsid w:val="00CE4067"/>
    <w:rsid w:val="00D05A54"/>
    <w:rsid w:val="00D16332"/>
    <w:rsid w:val="00DA7338"/>
    <w:rsid w:val="00DD5DDD"/>
    <w:rsid w:val="00DE781E"/>
    <w:rsid w:val="00E04E78"/>
    <w:rsid w:val="00E15D68"/>
    <w:rsid w:val="00E20D78"/>
    <w:rsid w:val="00E52765"/>
    <w:rsid w:val="00E52F73"/>
    <w:rsid w:val="00E6347D"/>
    <w:rsid w:val="00E77D10"/>
    <w:rsid w:val="00E8043D"/>
    <w:rsid w:val="00E934C9"/>
    <w:rsid w:val="00E97296"/>
    <w:rsid w:val="00F01141"/>
    <w:rsid w:val="00F23351"/>
    <w:rsid w:val="00F23B0F"/>
    <w:rsid w:val="00F43D5C"/>
    <w:rsid w:val="00F509DE"/>
    <w:rsid w:val="00F70722"/>
    <w:rsid w:val="00F71A7E"/>
    <w:rsid w:val="00F93B0D"/>
    <w:rsid w:val="00FE0A54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17455"/>
  <w15:docId w15:val="{EDF4CC0F-E33A-4F46-AB82-A26C4A5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qFormat/>
    <w:rsid w:val="00E8043D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independiente3">
    <w:name w:val="Body Text 3"/>
    <w:basedOn w:val="Normal"/>
    <w:link w:val="Textoindependiente3Car"/>
    <w:semiHidden/>
    <w:rsid w:val="00E8043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8043D"/>
    <w:rPr>
      <w:rFonts w:ascii="Times New Roman" w:eastAsia="Times New Roman" w:hAnsi="Times New Roman" w:cs="Times New Roman"/>
      <w:bCs/>
      <w:sz w:val="24"/>
      <w:szCs w:val="25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092F"/>
    <w:rPr>
      <w:rFonts w:ascii="Tahoma" w:eastAsia="Calibri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C40D-D309-4CA5-9199-7CA73038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Saúl Rodríguez Cabello</cp:lastModifiedBy>
  <cp:revision>27</cp:revision>
  <cp:lastPrinted>2022-01-26T17:44:00Z</cp:lastPrinted>
  <dcterms:created xsi:type="dcterms:W3CDTF">2022-02-02T18:50:00Z</dcterms:created>
  <dcterms:modified xsi:type="dcterms:W3CDTF">2022-02-16T19:17:00Z</dcterms:modified>
</cp:coreProperties>
</file>