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8DA" w:rsidRPr="00751DBF" w:rsidRDefault="008F38DA" w:rsidP="00941C3F">
      <w:pPr>
        <w:tabs>
          <w:tab w:val="left" w:pos="2552"/>
        </w:tabs>
        <w:jc w:val="center"/>
        <w:rPr>
          <w:rFonts w:ascii="Source Sans Pro" w:hAnsi="Source Sans Pro" w:cs="Arial"/>
          <w:b/>
          <w:bCs/>
          <w:color w:val="538135" w:themeColor="accent6" w:themeShade="BF"/>
          <w:sz w:val="20"/>
          <w:szCs w:val="20"/>
        </w:rPr>
      </w:pPr>
      <w:r w:rsidRPr="00751DBF">
        <w:rPr>
          <w:rFonts w:ascii="Source Sans Pro" w:hAnsi="Source Sans Pro" w:cs="Arial"/>
          <w:b/>
          <w:bCs/>
          <w:color w:val="538135" w:themeColor="accent6" w:themeShade="BF"/>
          <w:sz w:val="20"/>
          <w:szCs w:val="20"/>
        </w:rPr>
        <w:t>PUBLICADA EN LA GACETA OFICIAL DE LA CIUDAD DE MÉXICO</w:t>
      </w:r>
    </w:p>
    <w:p w:rsidR="008F38DA" w:rsidRPr="00751DBF" w:rsidRDefault="008F38DA" w:rsidP="00941C3F">
      <w:pPr>
        <w:tabs>
          <w:tab w:val="left" w:pos="2552"/>
        </w:tabs>
        <w:jc w:val="center"/>
        <w:rPr>
          <w:rFonts w:ascii="Source Sans Pro" w:hAnsi="Source Sans Pro" w:cs="Arial"/>
          <w:b/>
          <w:bCs/>
          <w:color w:val="538135" w:themeColor="accent6" w:themeShade="BF"/>
          <w:sz w:val="20"/>
          <w:szCs w:val="20"/>
        </w:rPr>
      </w:pPr>
      <w:r w:rsidRPr="00751DBF">
        <w:rPr>
          <w:rFonts w:ascii="Source Sans Pro" w:hAnsi="Source Sans Pro" w:cs="Arial"/>
          <w:b/>
          <w:bCs/>
          <w:color w:val="538135" w:themeColor="accent6" w:themeShade="BF"/>
          <w:sz w:val="20"/>
          <w:szCs w:val="20"/>
        </w:rPr>
        <w:t xml:space="preserve">EL </w:t>
      </w:r>
      <w:r w:rsidR="009E16A5" w:rsidRPr="00751DBF">
        <w:rPr>
          <w:rFonts w:ascii="Source Sans Pro" w:hAnsi="Source Sans Pro" w:cs="Arial"/>
          <w:b/>
          <w:bCs/>
          <w:color w:val="538135" w:themeColor="accent6" w:themeShade="BF"/>
          <w:sz w:val="20"/>
          <w:szCs w:val="20"/>
        </w:rPr>
        <w:t>29</w:t>
      </w:r>
      <w:r w:rsidR="00A8286C" w:rsidRPr="00751DBF">
        <w:rPr>
          <w:rFonts w:ascii="Source Sans Pro" w:hAnsi="Source Sans Pro" w:cs="Arial"/>
          <w:b/>
          <w:bCs/>
          <w:color w:val="538135" w:themeColor="accent6" w:themeShade="BF"/>
          <w:sz w:val="20"/>
          <w:szCs w:val="20"/>
        </w:rPr>
        <w:t xml:space="preserve"> DE </w:t>
      </w:r>
      <w:r w:rsidR="009E16A5" w:rsidRPr="00751DBF">
        <w:rPr>
          <w:rFonts w:ascii="Source Sans Pro" w:hAnsi="Source Sans Pro" w:cs="Arial"/>
          <w:b/>
          <w:bCs/>
          <w:color w:val="538135" w:themeColor="accent6" w:themeShade="BF"/>
          <w:sz w:val="20"/>
          <w:szCs w:val="20"/>
        </w:rPr>
        <w:t>ENERO DE 2004</w:t>
      </w:r>
    </w:p>
    <w:p w:rsidR="008F38DA" w:rsidRPr="00751DBF" w:rsidRDefault="008F38DA" w:rsidP="00941C3F">
      <w:pPr>
        <w:tabs>
          <w:tab w:val="left" w:pos="2552"/>
        </w:tabs>
        <w:jc w:val="center"/>
        <w:rPr>
          <w:rFonts w:ascii="Source Sans Pro" w:hAnsi="Source Sans Pro" w:cs="Arial"/>
          <w:b/>
          <w:bCs/>
          <w:color w:val="538135" w:themeColor="accent6" w:themeShade="BF"/>
          <w:sz w:val="20"/>
          <w:szCs w:val="20"/>
        </w:rPr>
      </w:pPr>
    </w:p>
    <w:p w:rsidR="008F38DA" w:rsidRPr="004D113F" w:rsidRDefault="008F38DA" w:rsidP="00941C3F">
      <w:pPr>
        <w:tabs>
          <w:tab w:val="left" w:pos="2552"/>
        </w:tabs>
        <w:jc w:val="center"/>
        <w:rPr>
          <w:rFonts w:ascii="Source Sans Pro" w:hAnsi="Source Sans Pro" w:cs="Arial"/>
          <w:b/>
          <w:bCs/>
          <w:color w:val="6F7271"/>
          <w:sz w:val="20"/>
          <w:szCs w:val="20"/>
        </w:rPr>
      </w:pPr>
      <w:r w:rsidRPr="004D113F">
        <w:rPr>
          <w:rFonts w:ascii="Source Sans Pro" w:hAnsi="Source Sans Pro" w:cs="Arial"/>
          <w:b/>
          <w:bCs/>
          <w:color w:val="6F7271"/>
          <w:sz w:val="20"/>
          <w:szCs w:val="20"/>
        </w:rPr>
        <w:t>TEXTO VIGENTE</w:t>
      </w:r>
    </w:p>
    <w:p w:rsidR="008F38DA" w:rsidRPr="00751DBF" w:rsidRDefault="008F38DA" w:rsidP="00941C3F">
      <w:pPr>
        <w:tabs>
          <w:tab w:val="left" w:pos="2552"/>
        </w:tabs>
        <w:jc w:val="center"/>
        <w:rPr>
          <w:rFonts w:ascii="Source Sans Pro" w:hAnsi="Source Sans Pro" w:cs="Arial"/>
          <w:b/>
          <w:bCs/>
          <w:color w:val="19AC00"/>
          <w:sz w:val="20"/>
          <w:szCs w:val="20"/>
        </w:rPr>
      </w:pPr>
    </w:p>
    <w:p w:rsidR="008F38DA" w:rsidRPr="00751DBF" w:rsidRDefault="008F38DA" w:rsidP="00941C3F">
      <w:pPr>
        <w:tabs>
          <w:tab w:val="left" w:pos="2552"/>
        </w:tabs>
        <w:jc w:val="center"/>
        <w:rPr>
          <w:rFonts w:ascii="Source Sans Pro" w:hAnsi="Source Sans Pro" w:cs="Arial"/>
          <w:b/>
          <w:bCs/>
          <w:color w:val="FF0000"/>
          <w:sz w:val="20"/>
          <w:szCs w:val="20"/>
        </w:rPr>
      </w:pPr>
      <w:r w:rsidRPr="00751DBF">
        <w:rPr>
          <w:rFonts w:ascii="Source Sans Pro" w:hAnsi="Source Sans Pro" w:cs="Arial"/>
          <w:b/>
          <w:bCs/>
          <w:color w:val="FF0000"/>
          <w:sz w:val="20"/>
          <w:szCs w:val="20"/>
        </w:rPr>
        <w:t>Última reforma publicada en la G.O.C.D.M.X.</w:t>
      </w:r>
    </w:p>
    <w:p w:rsidR="008F38DA" w:rsidRPr="00751DBF" w:rsidRDefault="008F38DA" w:rsidP="00941C3F">
      <w:pPr>
        <w:tabs>
          <w:tab w:val="left" w:pos="2552"/>
        </w:tabs>
        <w:jc w:val="center"/>
        <w:rPr>
          <w:rFonts w:ascii="Source Sans Pro" w:hAnsi="Source Sans Pro" w:cs="Arial"/>
          <w:b/>
          <w:bCs/>
          <w:color w:val="FF0000"/>
          <w:sz w:val="20"/>
          <w:szCs w:val="20"/>
        </w:rPr>
      </w:pPr>
      <w:r w:rsidRPr="00751DBF">
        <w:rPr>
          <w:rFonts w:ascii="Source Sans Pro" w:hAnsi="Source Sans Pro" w:cs="Arial"/>
          <w:b/>
          <w:bCs/>
          <w:color w:val="FF0000"/>
          <w:sz w:val="20"/>
          <w:szCs w:val="20"/>
        </w:rPr>
        <w:t xml:space="preserve">el </w:t>
      </w:r>
      <w:r w:rsidR="00BA4D35" w:rsidRPr="00751DBF">
        <w:rPr>
          <w:rFonts w:ascii="Source Sans Pro" w:hAnsi="Source Sans Pro" w:cs="Arial"/>
          <w:b/>
          <w:bCs/>
          <w:color w:val="FF0000"/>
          <w:sz w:val="20"/>
          <w:szCs w:val="20"/>
        </w:rPr>
        <w:t>10 de diciembre</w:t>
      </w:r>
      <w:r w:rsidR="00E825A7" w:rsidRPr="00751DBF">
        <w:rPr>
          <w:rFonts w:ascii="Source Sans Pro" w:hAnsi="Source Sans Pro" w:cs="Arial"/>
          <w:b/>
          <w:bCs/>
          <w:color w:val="FF0000"/>
          <w:sz w:val="20"/>
          <w:szCs w:val="20"/>
        </w:rPr>
        <w:t xml:space="preserve"> de 2021</w:t>
      </w:r>
    </w:p>
    <w:p w:rsidR="009E16A5" w:rsidRPr="00751DBF" w:rsidRDefault="009E16A5" w:rsidP="00364153">
      <w:pPr>
        <w:widowControl w:val="0"/>
        <w:autoSpaceDE w:val="0"/>
        <w:autoSpaceDN w:val="0"/>
        <w:adjustRightInd w:val="0"/>
        <w:spacing w:before="5" w:line="180" w:lineRule="exact"/>
        <w:rPr>
          <w:rFonts w:ascii="Source Sans Pro" w:hAnsi="Source Sans Pro" w:cs="Arial"/>
          <w:sz w:val="20"/>
          <w:szCs w:val="20"/>
        </w:rPr>
      </w:pPr>
    </w:p>
    <w:p w:rsidR="009E16A5" w:rsidRPr="004D113F" w:rsidRDefault="009E16A5" w:rsidP="00941C3F">
      <w:pPr>
        <w:widowControl w:val="0"/>
        <w:autoSpaceDE w:val="0"/>
        <w:autoSpaceDN w:val="0"/>
        <w:adjustRightInd w:val="0"/>
        <w:spacing w:line="497" w:lineRule="auto"/>
        <w:ind w:left="142" w:right="49"/>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AD</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NI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pacing w:val="5"/>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3"/>
          <w:sz w:val="20"/>
          <w:szCs w:val="20"/>
        </w:rPr>
        <w:t>Ú</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ICA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z w:val="20"/>
          <w:szCs w:val="20"/>
        </w:rPr>
        <w:t xml:space="preserve"> DI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ITO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JE</w:t>
      </w:r>
      <w:r w:rsidRPr="004D113F">
        <w:rPr>
          <w:rFonts w:ascii="Source Sans Pro" w:hAnsi="Source Sans Pro" w:cs="Arial"/>
          <w:b/>
          <w:bCs/>
          <w:color w:val="6F7271"/>
          <w:spacing w:val="3"/>
          <w:sz w:val="20"/>
          <w:szCs w:val="20"/>
        </w:rPr>
        <w:t>F</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TU</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GO</w:t>
      </w:r>
      <w:r w:rsidRPr="004D113F">
        <w:rPr>
          <w:rFonts w:ascii="Source Sans Pro" w:hAnsi="Source Sans Pro" w:cs="Arial"/>
          <w:b/>
          <w:bCs/>
          <w:color w:val="6F7271"/>
          <w:w w:val="104"/>
          <w:sz w:val="20"/>
          <w:szCs w:val="20"/>
        </w:rPr>
        <w:t>BI</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NO</w:t>
      </w:r>
    </w:p>
    <w:p w:rsidR="009E16A5" w:rsidRPr="004D113F" w:rsidRDefault="009E16A5" w:rsidP="00941C3F">
      <w:pPr>
        <w:widowControl w:val="0"/>
        <w:autoSpaceDE w:val="0"/>
        <w:autoSpaceDN w:val="0"/>
        <w:adjustRightInd w:val="0"/>
        <w:spacing w:before="7"/>
        <w:ind w:left="142" w:right="49"/>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z w:val="20"/>
          <w:szCs w:val="20"/>
        </w:rPr>
        <w:t>TO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TR</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z w:val="20"/>
          <w:szCs w:val="20"/>
        </w:rPr>
        <w:t>CCI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RA</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2"/>
          <w:sz w:val="20"/>
          <w:szCs w:val="20"/>
        </w:rPr>
        <w:t xml:space="preserve"> 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TRITO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F</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L</w:t>
      </w:r>
    </w:p>
    <w:p w:rsidR="009E16A5" w:rsidRPr="004D113F" w:rsidRDefault="009E16A5" w:rsidP="001C50B2">
      <w:pPr>
        <w:widowControl w:val="0"/>
        <w:autoSpaceDE w:val="0"/>
        <w:autoSpaceDN w:val="0"/>
        <w:adjustRightInd w:val="0"/>
        <w:spacing w:before="7"/>
        <w:ind w:left="142" w:right="4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6"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ud</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z w:val="20"/>
          <w:szCs w:val="20"/>
        </w:rPr>
        <w:t xml:space="preserve">O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DI</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 xml:space="preserve">TO </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F</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w:t>
      </w:r>
      <w:r w:rsidRPr="004D113F">
        <w:rPr>
          <w:rFonts w:ascii="Source Sans Pro" w:hAnsi="Source Sans Pro" w:cs="Arial"/>
          <w:b/>
          <w:bCs/>
          <w:color w:val="6F7271"/>
          <w:w w:val="104"/>
          <w:sz w:val="20"/>
          <w:szCs w:val="20"/>
        </w:rPr>
        <w:t>-</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1"/>
          <w:sz w:val="20"/>
          <w:szCs w:val="20"/>
        </w:rPr>
        <w:t>éx</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 xml:space="preserve">o </w:t>
      </w:r>
      <w:r w:rsidRPr="004D113F">
        <w:rPr>
          <w:rFonts w:ascii="Source Sans Pro" w:hAnsi="Source Sans Pro" w:cs="Arial"/>
          <w:b/>
          <w:bCs/>
          <w:color w:val="6F7271"/>
          <w:spacing w:val="13"/>
          <w:sz w:val="20"/>
          <w:szCs w:val="20"/>
        </w:rPr>
        <w:t xml:space="preserve"> </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iuda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é</w:t>
      </w:r>
      <w:r w:rsidRPr="004D113F">
        <w:rPr>
          <w:rFonts w:ascii="Source Sans Pro" w:hAnsi="Source Sans Pro" w:cs="Arial"/>
          <w:b/>
          <w:bCs/>
          <w:color w:val="6F7271"/>
          <w:sz w:val="20"/>
          <w:szCs w:val="20"/>
        </w:rPr>
        <w:t xml:space="preserve">s </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1"/>
          <w:sz w:val="20"/>
          <w:szCs w:val="20"/>
        </w:rPr>
        <w:t>a</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z w:val="20"/>
          <w:szCs w:val="20"/>
        </w:rPr>
        <w:t>Lóp</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z</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1"/>
          <w:sz w:val="20"/>
          <w:szCs w:val="20"/>
        </w:rPr>
        <w:t>ra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1"/>
          <w:sz w:val="20"/>
          <w:szCs w:val="20"/>
        </w:rPr>
        <w:t>r</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Je</w:t>
      </w:r>
      <w:r w:rsidRPr="004D113F">
        <w:rPr>
          <w:rFonts w:ascii="Source Sans Pro" w:hAnsi="Source Sans Pro" w:cs="Arial"/>
          <w:b/>
          <w:bCs/>
          <w:color w:val="6F7271"/>
          <w:spacing w:val="3"/>
          <w:sz w:val="20"/>
          <w:szCs w:val="20"/>
        </w:rPr>
        <w:t>f</w:t>
      </w:r>
      <w:r w:rsidRPr="004D113F">
        <w:rPr>
          <w:rFonts w:ascii="Source Sans Pro" w:hAnsi="Source Sans Pro" w:cs="Arial"/>
          <w:b/>
          <w:bCs/>
          <w:color w:val="6F7271"/>
          <w:sz w:val="20"/>
          <w:szCs w:val="20"/>
        </w:rPr>
        <w:t>e de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z w:val="20"/>
          <w:szCs w:val="20"/>
        </w:rPr>
        <w:t>ob</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no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t</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t</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era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unda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122</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Segunda</w:t>
      </w:r>
      <w:r w:rsidRPr="004D113F">
        <w:rPr>
          <w:rFonts w:ascii="Source Sans Pro" w:hAnsi="Source Sans Pro" w:cs="Arial"/>
          <w:color w:val="6F7271"/>
          <w:sz w:val="20"/>
          <w:szCs w:val="20"/>
        </w:rPr>
        <w:t>,</w:t>
      </w:r>
      <w:r w:rsidRPr="004D113F">
        <w:rPr>
          <w:rFonts w:ascii="Source Sans Pro" w:hAnsi="Source Sans Pro" w:cs="Arial"/>
          <w:color w:val="6F7271"/>
          <w:spacing w:val="36"/>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z w:val="20"/>
          <w:szCs w:val="20"/>
        </w:rPr>
        <w:t>II,</w:t>
      </w:r>
      <w:r w:rsidRPr="004D113F">
        <w:rPr>
          <w:rFonts w:ascii="Source Sans Pro" w:hAnsi="Source Sans Pro" w:cs="Arial"/>
          <w:color w:val="6F7271"/>
          <w:spacing w:val="28"/>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8"/>
          <w:sz w:val="20"/>
          <w:szCs w:val="20"/>
        </w:rPr>
        <w:t xml:space="preserve"> </w:t>
      </w:r>
      <w:r w:rsidRPr="004D113F">
        <w:rPr>
          <w:rFonts w:ascii="Source Sans Pro" w:hAnsi="Source Sans Pro" w:cs="Arial"/>
          <w:color w:val="6F7271"/>
          <w:spacing w:val="-1"/>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7</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9</w:t>
      </w:r>
      <w:r w:rsidRPr="004D113F">
        <w:rPr>
          <w:rFonts w:ascii="Source Sans Pro" w:hAnsi="Source Sans Pro" w:cs="Arial"/>
          <w:color w:val="6F7271"/>
          <w:sz w:val="20"/>
          <w:szCs w:val="20"/>
        </w:rPr>
        <w:t>0</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pacing w:val="-32"/>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14</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2"/>
          <w:sz w:val="20"/>
          <w:szCs w:val="20"/>
        </w:rPr>
        <w:t>5</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V</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23</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pacing w:val="2"/>
          <w:sz w:val="20"/>
          <w:szCs w:val="20"/>
        </w:rPr>
        <w:t>6</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pacing w:val="2"/>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2"/>
          <w:sz w:val="20"/>
          <w:szCs w:val="20"/>
        </w:rPr>
        <w:t>3</w:t>
      </w:r>
      <w:r w:rsidRPr="004D113F">
        <w:rPr>
          <w:rFonts w:ascii="Source Sans Pro" w:hAnsi="Source Sans Pro" w:cs="Arial"/>
          <w:color w:val="6F7271"/>
          <w:sz w:val="20"/>
          <w:szCs w:val="20"/>
        </w:rPr>
        <w:t>9</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gán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 xml:space="preserve">o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0</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pacing w:val="2"/>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4</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w w:val="104"/>
          <w:sz w:val="20"/>
          <w:szCs w:val="20"/>
        </w:rPr>
        <w:t>9</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4</w:t>
      </w:r>
      <w:r w:rsidRPr="004D113F">
        <w:rPr>
          <w:rFonts w:ascii="Source Sans Pro" w:hAnsi="Source Sans Pro" w:cs="Arial"/>
          <w:color w:val="6F7271"/>
          <w:sz w:val="20"/>
          <w:szCs w:val="20"/>
        </w:rPr>
        <w:t>4</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4</w:t>
      </w:r>
      <w:r w:rsidRPr="004D113F">
        <w:rPr>
          <w:rFonts w:ascii="Source Sans Pro" w:hAnsi="Source Sans Pro" w:cs="Arial"/>
          <w:color w:val="6F7271"/>
          <w:sz w:val="20"/>
          <w:szCs w:val="20"/>
        </w:rPr>
        <w:t>5</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ig</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E825A7" w:rsidRPr="004D113F" w:rsidRDefault="009E16A5" w:rsidP="00E825A7">
      <w:pPr>
        <w:widowControl w:val="0"/>
        <w:autoSpaceDE w:val="0"/>
        <w:autoSpaceDN w:val="0"/>
        <w:adjustRightInd w:val="0"/>
        <w:spacing w:before="25" w:line="360" w:lineRule="exact"/>
        <w:ind w:left="142" w:right="104"/>
        <w:jc w:val="center"/>
        <w:rPr>
          <w:rFonts w:ascii="Source Sans Pro" w:hAnsi="Source Sans Pro" w:cs="Arial"/>
          <w:b/>
          <w:bCs/>
          <w:color w:val="6F7271"/>
          <w:spacing w:val="5"/>
          <w:sz w:val="20"/>
          <w:szCs w:val="20"/>
        </w:rPr>
      </w:pP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z w:val="20"/>
          <w:szCs w:val="20"/>
        </w:rPr>
        <w:t>TO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TR</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z w:val="20"/>
          <w:szCs w:val="20"/>
        </w:rPr>
        <w:t>CCI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RA</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2"/>
          <w:sz w:val="20"/>
          <w:szCs w:val="20"/>
        </w:rPr>
        <w:t xml:space="preserve"> 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TRITO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p>
    <w:p w:rsidR="00E825A7" w:rsidRPr="004D113F" w:rsidRDefault="00E825A7" w:rsidP="00E825A7">
      <w:pPr>
        <w:widowControl w:val="0"/>
        <w:autoSpaceDE w:val="0"/>
        <w:autoSpaceDN w:val="0"/>
        <w:adjustRightInd w:val="0"/>
        <w:ind w:left="2128" w:right="2142"/>
        <w:jc w:val="center"/>
        <w:rPr>
          <w:rFonts w:ascii="Source Sans Pro" w:hAnsi="Source Sans Pro" w:cs="Arial"/>
          <w:b/>
          <w:bCs/>
          <w:color w:val="6F7271"/>
          <w:sz w:val="20"/>
          <w:szCs w:val="20"/>
        </w:rPr>
      </w:pPr>
    </w:p>
    <w:p w:rsidR="009E16A5" w:rsidRPr="004D113F" w:rsidRDefault="009E16A5" w:rsidP="00E825A7">
      <w:pPr>
        <w:widowControl w:val="0"/>
        <w:autoSpaceDE w:val="0"/>
        <w:autoSpaceDN w:val="0"/>
        <w:adjustRightInd w:val="0"/>
        <w:ind w:left="2128" w:right="2142"/>
        <w:jc w:val="center"/>
        <w:rPr>
          <w:rFonts w:ascii="Source Sans Pro" w:hAnsi="Source Sans Pro" w:cs="Arial"/>
          <w:color w:val="6F7271"/>
          <w:sz w:val="20"/>
          <w:szCs w:val="20"/>
        </w:rPr>
      </w:pPr>
      <w:r w:rsidRPr="004D113F">
        <w:rPr>
          <w:rFonts w:ascii="Source Sans Pro" w:hAnsi="Source Sans Pro" w:cs="Arial"/>
          <w:b/>
          <w:bCs/>
          <w:color w:val="6F7271"/>
          <w:sz w:val="20"/>
          <w:szCs w:val="20"/>
        </w:rPr>
        <w:t>T</w:t>
      </w:r>
      <w:r w:rsidRPr="004D113F">
        <w:rPr>
          <w:rFonts w:ascii="Source Sans Pro" w:hAnsi="Source Sans Pro" w:cs="Arial"/>
          <w:b/>
          <w:bCs/>
          <w:color w:val="6F7271"/>
          <w:spacing w:val="-3"/>
          <w:sz w:val="20"/>
          <w:szCs w:val="20"/>
        </w:rPr>
        <w:t>Í</w:t>
      </w:r>
      <w:r w:rsidRPr="004D113F">
        <w:rPr>
          <w:rFonts w:ascii="Source Sans Pro" w:hAnsi="Source Sans Pro" w:cs="Arial"/>
          <w:b/>
          <w:bCs/>
          <w:color w:val="6F7271"/>
          <w:sz w:val="20"/>
          <w:szCs w:val="20"/>
        </w:rPr>
        <w:t xml:space="preserve">TULO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RO</w:t>
      </w:r>
    </w:p>
    <w:p w:rsidR="00941C3F" w:rsidRPr="004D113F" w:rsidRDefault="00941C3F" w:rsidP="00E825A7">
      <w:pPr>
        <w:widowControl w:val="0"/>
        <w:autoSpaceDE w:val="0"/>
        <w:autoSpaceDN w:val="0"/>
        <w:adjustRightInd w:val="0"/>
        <w:jc w:val="center"/>
        <w:rPr>
          <w:rFonts w:ascii="Source Sans Pro" w:hAnsi="Source Sans Pro" w:cs="Arial"/>
          <w:b/>
          <w:color w:val="6F7271"/>
          <w:sz w:val="20"/>
          <w:szCs w:val="20"/>
        </w:rPr>
      </w:pPr>
    </w:p>
    <w:p w:rsidR="009E16A5" w:rsidRPr="004D113F" w:rsidRDefault="009E16A5" w:rsidP="00E825A7">
      <w:pPr>
        <w:widowControl w:val="0"/>
        <w:autoSpaceDE w:val="0"/>
        <w:autoSpaceDN w:val="0"/>
        <w:adjustRightInd w:val="0"/>
        <w:jc w:val="center"/>
        <w:rPr>
          <w:rFonts w:ascii="Source Sans Pro" w:hAnsi="Source Sans Pro" w:cs="Arial"/>
          <w:b/>
          <w:color w:val="6F7271"/>
          <w:sz w:val="20"/>
          <w:szCs w:val="20"/>
        </w:rPr>
      </w:pPr>
      <w:r w:rsidRPr="004D113F">
        <w:rPr>
          <w:rFonts w:ascii="Source Sans Pro" w:hAnsi="Source Sans Pro" w:cs="Arial"/>
          <w:b/>
          <w:color w:val="6F7271"/>
          <w:sz w:val="20"/>
          <w:szCs w:val="20"/>
        </w:rPr>
        <w:t>DISPOSICIONES GENERALES</w:t>
      </w:r>
    </w:p>
    <w:p w:rsidR="009E16A5" w:rsidRPr="004D113F" w:rsidRDefault="009E16A5" w:rsidP="00E825A7">
      <w:pPr>
        <w:widowControl w:val="0"/>
        <w:autoSpaceDE w:val="0"/>
        <w:autoSpaceDN w:val="0"/>
        <w:adjustRightInd w:val="0"/>
        <w:ind w:left="3589" w:right="3602" w:hanging="2"/>
        <w:jc w:val="center"/>
        <w:rPr>
          <w:rFonts w:ascii="Source Sans Pro" w:hAnsi="Source Sans Pro" w:cs="Arial"/>
          <w:b/>
          <w:bCs/>
          <w:color w:val="6F7271"/>
          <w:sz w:val="20"/>
          <w:szCs w:val="20"/>
        </w:rPr>
      </w:pPr>
    </w:p>
    <w:p w:rsidR="00E825A7" w:rsidRPr="004D113F" w:rsidRDefault="009E16A5" w:rsidP="00E825A7">
      <w:pPr>
        <w:widowControl w:val="0"/>
        <w:autoSpaceDE w:val="0"/>
        <w:autoSpaceDN w:val="0"/>
        <w:adjustRightInd w:val="0"/>
        <w:ind w:left="2128" w:right="2142"/>
        <w:jc w:val="center"/>
        <w:rPr>
          <w:rFonts w:ascii="Source Sans Pro" w:hAnsi="Source Sans Pro" w:cs="Arial"/>
          <w:b/>
          <w:bCs/>
          <w:color w:val="6F7271"/>
          <w:sz w:val="20"/>
          <w:szCs w:val="20"/>
        </w:rPr>
      </w:pPr>
      <w:r w:rsidRPr="004D113F">
        <w:rPr>
          <w:rFonts w:ascii="Source Sans Pro" w:hAnsi="Source Sans Pro" w:cs="Arial"/>
          <w:b/>
          <w:bCs/>
          <w:color w:val="6F7271"/>
          <w:sz w:val="20"/>
          <w:szCs w:val="20"/>
        </w:rPr>
        <w:t>CAPÍTULO UNICO</w:t>
      </w:r>
    </w:p>
    <w:p w:rsidR="009E16A5" w:rsidRPr="004D113F" w:rsidRDefault="009E16A5" w:rsidP="00E825A7">
      <w:pPr>
        <w:widowControl w:val="0"/>
        <w:autoSpaceDE w:val="0"/>
        <w:autoSpaceDN w:val="0"/>
        <w:adjustRightInd w:val="0"/>
        <w:ind w:left="2128" w:right="2142"/>
        <w:jc w:val="center"/>
        <w:rPr>
          <w:rFonts w:ascii="Source Sans Pro" w:hAnsi="Source Sans Pro" w:cs="Arial"/>
          <w:b/>
          <w:bCs/>
          <w:color w:val="6F7271"/>
          <w:sz w:val="20"/>
          <w:szCs w:val="20"/>
        </w:rPr>
      </w:pPr>
      <w:r w:rsidRPr="004D113F">
        <w:rPr>
          <w:rFonts w:ascii="Source Sans Pro" w:hAnsi="Source Sans Pro" w:cs="Arial"/>
          <w:b/>
          <w:bCs/>
          <w:color w:val="6F7271"/>
          <w:sz w:val="20"/>
          <w:szCs w:val="20"/>
        </w:rPr>
        <w:t>DISPOSICIONES GENERALES</w:t>
      </w:r>
    </w:p>
    <w:p w:rsidR="00941C3F" w:rsidRPr="004D113F" w:rsidRDefault="00941C3F" w:rsidP="00941C3F">
      <w:pPr>
        <w:widowControl w:val="0"/>
        <w:autoSpaceDE w:val="0"/>
        <w:autoSpaceDN w:val="0"/>
        <w:adjustRightInd w:val="0"/>
        <w:spacing w:line="360" w:lineRule="exact"/>
        <w:ind w:left="2128" w:right="2142"/>
        <w:jc w:val="center"/>
        <w:rPr>
          <w:rFonts w:ascii="Source Sans Pro" w:hAnsi="Source Sans Pro" w:cs="Arial"/>
          <w:b/>
          <w:bCs/>
          <w:color w:val="6F7271"/>
          <w:sz w:val="20"/>
          <w:szCs w:val="20"/>
        </w:rPr>
      </w:pP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1"/>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   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é</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Los proyectos ejecutivos de obra, las obras de construcción, modificación, ampliación, reparación, instalación y demolición, así como el uso de las edificaciones y los usos, destinos y reservas de los predios del territorio de la Ciudad de México, deben sujetarse a las disposiciones de la Ley de Desarrollo Urbano del Distrito Federal y su Reglamento; este Reglamento; las Normas Técnicas Complementarias y demás disposiciones jurídicas y administrativas aplicables, incluyendo las de impacto ambiental, sustentabilidad, movilidad y protección civil.</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41C3F" w:rsidRPr="004D113F" w:rsidRDefault="009E16A5" w:rsidP="00364153">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uple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ionada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dena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364153" w:rsidRPr="004D113F" w:rsidRDefault="00364153" w:rsidP="00364153">
      <w:pPr>
        <w:widowControl w:val="0"/>
        <w:autoSpaceDE w:val="0"/>
        <w:autoSpaceDN w:val="0"/>
        <w:adjustRightInd w:val="0"/>
        <w:spacing w:line="250" w:lineRule="auto"/>
        <w:ind w:left="103" w:right="87"/>
        <w:jc w:val="both"/>
        <w:rPr>
          <w:rFonts w:ascii="Source Sans Pro" w:hAnsi="Source Sans Pro" w:cs="Arial"/>
          <w:color w:val="6F7271"/>
          <w:sz w:val="20"/>
          <w:szCs w:val="20"/>
        </w:rPr>
      </w:pPr>
    </w:p>
    <w:p w:rsidR="009E16A5" w:rsidRPr="004D113F" w:rsidRDefault="009E16A5" w:rsidP="001C50B2">
      <w:pPr>
        <w:widowControl w:val="0"/>
        <w:tabs>
          <w:tab w:val="left" w:pos="880"/>
        </w:tabs>
        <w:autoSpaceDE w:val="0"/>
        <w:autoSpaceDN w:val="0"/>
        <w:adjustRightInd w:val="0"/>
        <w:spacing w:line="500" w:lineRule="auto"/>
        <w:ind w:left="526" w:right="-38" w:hanging="422"/>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en</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880"/>
        </w:tabs>
        <w:autoSpaceDE w:val="0"/>
        <w:autoSpaceDN w:val="0"/>
        <w:adjustRightInd w:val="0"/>
        <w:spacing w:line="500" w:lineRule="auto"/>
        <w:ind w:left="526" w:right="1238" w:hanging="422"/>
        <w:jc w:val="both"/>
        <w:rPr>
          <w:rFonts w:ascii="Source Sans Pro" w:hAnsi="Source Sans Pro" w:cs="Arial"/>
          <w:color w:val="6F7271"/>
          <w:spacing w:val="5"/>
          <w:sz w:val="20"/>
          <w:szCs w:val="20"/>
        </w:rPr>
      </w:pPr>
      <w:r w:rsidRPr="004D113F">
        <w:rPr>
          <w:rFonts w:ascii="Source Sans Pro" w:hAnsi="Source Sans Pro" w:cs="Arial"/>
          <w:b/>
          <w:bCs/>
          <w:color w:val="6F7271"/>
          <w:spacing w:val="-3"/>
          <w:sz w:val="20"/>
          <w:szCs w:val="20"/>
        </w:rPr>
        <w:tab/>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p>
    <w:p w:rsidR="009E16A5" w:rsidRPr="004D113F" w:rsidRDefault="009E16A5" w:rsidP="001C50B2">
      <w:pPr>
        <w:widowControl w:val="0"/>
        <w:tabs>
          <w:tab w:val="left" w:pos="880"/>
        </w:tabs>
        <w:autoSpaceDE w:val="0"/>
        <w:autoSpaceDN w:val="0"/>
        <w:adjustRightInd w:val="0"/>
        <w:spacing w:line="500" w:lineRule="auto"/>
        <w:ind w:left="526" w:right="2089" w:hanging="422"/>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ab/>
        <w:t>II.</w:t>
      </w:r>
      <w:r w:rsidRPr="004D113F">
        <w:rPr>
          <w:rFonts w:ascii="Source Sans Pro" w:hAnsi="Source Sans Pro" w:cs="Arial"/>
          <w:color w:val="6F7271"/>
          <w:sz w:val="20"/>
          <w:szCs w:val="20"/>
        </w:rPr>
        <w:tab/>
      </w:r>
      <w:r w:rsidRPr="004D113F">
        <w:rPr>
          <w:rFonts w:ascii="Source Sans Pro" w:hAnsi="Source Sans Pro" w:cs="Arial"/>
          <w:color w:val="6F7271"/>
          <w:w w:val="96"/>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Or</w:t>
      </w:r>
      <w:r w:rsidRPr="004D113F">
        <w:rPr>
          <w:rFonts w:ascii="Source Sans Pro" w:hAnsi="Source Sans Pro" w:cs="Arial"/>
          <w:color w:val="6F7271"/>
          <w:spacing w:val="-1"/>
          <w:sz w:val="20"/>
          <w:szCs w:val="20"/>
        </w:rPr>
        <w:t>gáni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Or</w:t>
      </w:r>
      <w:r w:rsidRPr="004D113F">
        <w:rPr>
          <w:rFonts w:ascii="Source Sans Pro" w:hAnsi="Source Sans Pro" w:cs="Arial"/>
          <w:color w:val="6F7271"/>
          <w:spacing w:val="-1"/>
          <w:sz w:val="20"/>
          <w:szCs w:val="20"/>
        </w:rPr>
        <w:t>gáni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497" w:lineRule="auto"/>
        <w:ind w:left="915" w:right="104" w:hanging="450"/>
        <w:jc w:val="both"/>
        <w:rPr>
          <w:rFonts w:ascii="Source Sans Pro" w:hAnsi="Source Sans Pro" w:cs="Arial"/>
          <w:color w:val="6F7271"/>
          <w:spacing w:val="5"/>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00E825A7" w:rsidRPr="004D113F">
        <w:rPr>
          <w:rFonts w:ascii="Source Sans Pro" w:hAnsi="Source Sans Pro" w:cs="Arial"/>
          <w:color w:val="6F7271"/>
          <w:sz w:val="20"/>
          <w:szCs w:val="20"/>
        </w:rPr>
        <w:t>Alcaldía, a los órganos político administrativos de cada una de las demarcaciones territoriales;</w:t>
      </w:r>
      <w:r w:rsidRPr="004D113F">
        <w:rPr>
          <w:rFonts w:ascii="Source Sans Pro" w:hAnsi="Source Sans Pro" w:cs="Arial"/>
          <w:color w:val="6F7271"/>
          <w:spacing w:val="5"/>
          <w:sz w:val="20"/>
          <w:szCs w:val="20"/>
        </w:rPr>
        <w:t xml:space="preserve"> </w:t>
      </w:r>
    </w:p>
    <w:p w:rsidR="009E16A5" w:rsidRPr="004D113F" w:rsidRDefault="009E16A5" w:rsidP="001C50B2">
      <w:pPr>
        <w:widowControl w:val="0"/>
        <w:tabs>
          <w:tab w:val="left" w:pos="920"/>
        </w:tabs>
        <w:autoSpaceDE w:val="0"/>
        <w:autoSpaceDN w:val="0"/>
        <w:adjustRightInd w:val="0"/>
        <w:spacing w:line="497" w:lineRule="auto"/>
        <w:ind w:left="708" w:right="659" w:hanging="24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line="497" w:lineRule="auto"/>
        <w:ind w:left="420" w:right="1096" w:firstLine="46"/>
        <w:jc w:val="both"/>
        <w:rPr>
          <w:rFonts w:ascii="Source Sans Pro" w:hAnsi="Source Sans Pro" w:cs="Arial"/>
          <w:color w:val="6F7271"/>
          <w:spacing w:val="5"/>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p>
    <w:p w:rsidR="009E16A5" w:rsidRPr="004D113F" w:rsidRDefault="009E16A5" w:rsidP="001C50B2">
      <w:pPr>
        <w:widowControl w:val="0"/>
        <w:tabs>
          <w:tab w:val="left" w:pos="920"/>
        </w:tabs>
        <w:autoSpaceDE w:val="0"/>
        <w:autoSpaceDN w:val="0"/>
        <w:adjustRightInd w:val="0"/>
        <w:spacing w:before="5" w:line="497" w:lineRule="auto"/>
        <w:ind w:left="420" w:right="3923" w:firstLine="4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ind w:left="37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ueble</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 </w:t>
      </w:r>
      <w:r w:rsidRPr="004D113F">
        <w:rPr>
          <w:rFonts w:ascii="Source Sans Pro" w:hAnsi="Source Sans Pro" w:cs="Arial"/>
          <w:color w:val="6F7271"/>
          <w:sz w:val="20"/>
          <w:szCs w:val="20"/>
        </w:rPr>
        <w:tab/>
        <w:t xml:space="preserve">Comisión, a la Comisión de Admisión de Directores Responsables de Obra y Corresponsables; </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XII.</w:t>
      </w:r>
      <w:r w:rsidRPr="004D113F">
        <w:rPr>
          <w:rFonts w:ascii="Source Sans Pro" w:hAnsi="Source Sans Pro" w:cs="Arial"/>
          <w:color w:val="6F7271"/>
          <w:sz w:val="20"/>
          <w:szCs w:val="20"/>
        </w:rPr>
        <w:tab/>
        <w:t xml:space="preserve">Propietario o Poseedor, a la persona física o moral que tiene la propiedad o posesión jurídica de un bien inmueble, donde se pretende realizar alguna construcción, modificar la estructura de la construcción existente o construir una nueva estructura, o en su caso, hacer la revisión de las construcciones existentes;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XIII. </w:t>
      </w:r>
      <w:r w:rsidRPr="004D113F">
        <w:rPr>
          <w:rFonts w:ascii="Source Sans Pro" w:hAnsi="Source Sans Pro" w:cs="Arial"/>
          <w:color w:val="6F7271"/>
          <w:sz w:val="20"/>
          <w:szCs w:val="20"/>
        </w:rPr>
        <w:tab/>
        <w:t xml:space="preserve">Constructor, a la persona física o moral encargada de ejecutar la obra de conformidad con el proyecto ejecutivo autorizado conforme a este Reglamento;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XIV.</w:t>
      </w:r>
      <w:r w:rsidRPr="004D113F">
        <w:rPr>
          <w:rFonts w:ascii="Source Sans Pro" w:hAnsi="Source Sans Pro" w:cs="Arial"/>
          <w:color w:val="6F7271"/>
          <w:sz w:val="20"/>
          <w:szCs w:val="20"/>
        </w:rPr>
        <w:tab/>
        <w:t xml:space="preserve">Bases Generales, a las bases para la contratación de los Directores Responsables de Obra y Corresponsables;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XV. </w:t>
      </w:r>
      <w:r w:rsidRPr="004D113F">
        <w:rPr>
          <w:rFonts w:ascii="Source Sans Pro" w:hAnsi="Source Sans Pro" w:cs="Arial"/>
          <w:color w:val="6F7271"/>
          <w:sz w:val="20"/>
          <w:szCs w:val="20"/>
        </w:rPr>
        <w:tab/>
      </w:r>
      <w:r w:rsidR="00402C57" w:rsidRPr="004D113F">
        <w:rPr>
          <w:rFonts w:ascii="Source Sans Pro" w:hAnsi="Source Sans Pro" w:cs="Arial"/>
          <w:color w:val="6F7271"/>
          <w:sz w:val="20"/>
          <w:szCs w:val="20"/>
        </w:rPr>
        <w:t>Arancel, son las cuotas que determinaran los honorarios que cobrarán los Directores Responsables de Obra y Corresponsables por la prestación de sus servicios profesionales, establecidos por el Instituto y publicados en la Gaceta Oficial de la Ciudad de México;</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3" w:line="180" w:lineRule="exact"/>
        <w:ind w:firstLine="46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XVI. Instituto, al Instituto para la Seguridad de las Construcciones en la Ciudad de México;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XVII. Proyecto ejecutivo de obra, al conjunto de planos, memorias descriptivas y de cálculo, catálogo de conceptos, normas y especificaciones que contiene la información y definen los aspectos para la construcción de una obra o instalación;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XVIII. Agencia, a la Agencia de Gestión Urbana de la Ciudad de México;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XIX. </w:t>
      </w:r>
      <w:r w:rsidRPr="004D113F">
        <w:rPr>
          <w:rFonts w:ascii="Source Sans Pro" w:hAnsi="Source Sans Pro" w:cs="Arial"/>
          <w:color w:val="6F7271"/>
          <w:sz w:val="20"/>
          <w:szCs w:val="20"/>
        </w:rPr>
        <w:tab/>
        <w:t xml:space="preserve">Registro de programación de obra, al sistema de datos de la Agencia, que contiene las obras programadas en la vía pública.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XX. </w:t>
      </w:r>
      <w:r w:rsidRPr="004D113F">
        <w:rPr>
          <w:rFonts w:ascii="Source Sans Pro" w:hAnsi="Source Sans Pro" w:cs="Arial"/>
          <w:color w:val="6F7271"/>
          <w:sz w:val="20"/>
          <w:szCs w:val="20"/>
        </w:rPr>
        <w:tab/>
        <w:t xml:space="preserve">Proyectista, a la persona física con cédula profesional encargada de realizar el proyecto arquitectónico, de estructura o de instalaciones, de conformidad con este Reglamento y sus Normas.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XXI. Comité de Usuarios del Subsuelo, órgano consultivo, de apoyo y de coordinación interinstitucional en materia de protección civil de la Ciudad de México.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 xml:space="preserve">XXII. Protección civil, las medidas para salvaguardar la vida, bienes y entorno de la población, así como mitigar los efectos destructivos que los fenómenos perturbadores pueden ocasionar y que deberán de cumplirse en los proyectos y ejecución de obra. </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XXIII. Dictamen de Factibilidad de Instalación de Aparato Medidor, a la opinión técnica vinculante y obligatoria que emite el Sistema de Aguas de la Ciudad de México relativa a la posibilidad física de instalar aparatos medidores de volúmenes de agua en la toma y ramificaciones.</w:t>
      </w:r>
    </w:p>
    <w:p w:rsidR="009E16A5" w:rsidRPr="004D113F" w:rsidRDefault="009E16A5" w:rsidP="001C50B2">
      <w:pPr>
        <w:widowControl w:val="0"/>
        <w:autoSpaceDE w:val="0"/>
        <w:autoSpaceDN w:val="0"/>
        <w:adjustRightInd w:val="0"/>
        <w:spacing w:before="3" w:line="180" w:lineRule="exact"/>
        <w:ind w:left="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XXIV. Evaluación de la seguridad estructural, al proceso de identificación de daños, jerarquización del nivel de vulnerabilidad de elementos estructurales y no estructurales y de determinación del nivel de seguridad de la edificación completa; </w:t>
      </w:r>
    </w:p>
    <w:p w:rsidR="009E16A5" w:rsidRPr="004D113F" w:rsidRDefault="009E16A5" w:rsidP="001C50B2">
      <w:pPr>
        <w:widowControl w:val="0"/>
        <w:autoSpaceDE w:val="0"/>
        <w:autoSpaceDN w:val="0"/>
        <w:adjustRightInd w:val="0"/>
        <w:spacing w:before="3" w:line="180" w:lineRule="exact"/>
        <w:ind w:left="466"/>
        <w:jc w:val="both"/>
        <w:rPr>
          <w:rFonts w:ascii="Source Sans Pro" w:hAnsi="Source Sans Pro" w:cs="Arial"/>
          <w:color w:val="6F7271"/>
          <w:sz w:val="20"/>
          <w:szCs w:val="20"/>
        </w:rPr>
      </w:pPr>
    </w:p>
    <w:p w:rsidR="00E825A7" w:rsidRPr="004D113F" w:rsidRDefault="009E16A5" w:rsidP="00E825A7">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XXV. Rehabilitación, al proceso de intervención estructural para recuperar las condiciones originales (reparación) o para mejorar el comportamiento de elementos y sistemas estructurales para que la edificación cumpla con los requisitos de seguridad contra colapso y de limitación de daños en el Reglamento; incluye la </w:t>
      </w:r>
      <w:proofErr w:type="spellStart"/>
      <w:r w:rsidRPr="004D113F">
        <w:rPr>
          <w:rFonts w:ascii="Source Sans Pro" w:hAnsi="Source Sans Pro" w:cs="Arial"/>
          <w:color w:val="6F7271"/>
          <w:sz w:val="20"/>
          <w:szCs w:val="20"/>
        </w:rPr>
        <w:t>recimentación</w:t>
      </w:r>
      <w:proofErr w:type="spellEnd"/>
      <w:r w:rsidRPr="004D113F">
        <w:rPr>
          <w:rFonts w:ascii="Source Sans Pro" w:hAnsi="Source Sans Pro" w:cs="Arial"/>
          <w:color w:val="6F7271"/>
          <w:sz w:val="20"/>
          <w:szCs w:val="20"/>
        </w:rPr>
        <w:t xml:space="preserve">, reforzamiento, reparación y </w:t>
      </w:r>
      <w:proofErr w:type="spellStart"/>
      <w:r w:rsidRPr="004D113F">
        <w:rPr>
          <w:rFonts w:ascii="Source Sans Pro" w:hAnsi="Source Sans Pro" w:cs="Arial"/>
          <w:color w:val="6F7271"/>
          <w:sz w:val="20"/>
          <w:szCs w:val="20"/>
        </w:rPr>
        <w:t>rigidización</w:t>
      </w:r>
      <w:proofErr w:type="spellEnd"/>
      <w:r w:rsidRPr="004D113F">
        <w:rPr>
          <w:rFonts w:ascii="Source Sans Pro" w:hAnsi="Source Sans Pro" w:cs="Arial"/>
          <w:color w:val="6F7271"/>
          <w:sz w:val="20"/>
          <w:szCs w:val="20"/>
        </w:rPr>
        <w:t>.</w:t>
      </w:r>
    </w:p>
    <w:p w:rsidR="00B31003" w:rsidRDefault="00B31003" w:rsidP="00E825A7">
      <w:pPr>
        <w:widowControl w:val="0"/>
        <w:tabs>
          <w:tab w:val="left" w:pos="920"/>
        </w:tabs>
        <w:autoSpaceDE w:val="0"/>
        <w:autoSpaceDN w:val="0"/>
        <w:adjustRightInd w:val="0"/>
        <w:ind w:left="916" w:hanging="450"/>
        <w:jc w:val="both"/>
        <w:rPr>
          <w:rFonts w:ascii="Source Sans Pro" w:hAnsi="Source Sans Pro" w:cs="Arial"/>
          <w:color w:val="6F7271"/>
          <w:sz w:val="20"/>
          <w:szCs w:val="20"/>
        </w:rPr>
      </w:pPr>
    </w:p>
    <w:p w:rsidR="00E825A7" w:rsidRDefault="00E825A7" w:rsidP="00E825A7">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XXVI. Normas de Rehabilitación, a las Normas para la Rehabilitación Sísmica de Edificios de Concreto Dañados por el Sismo del 19 de septiembre de 2017.</w:t>
      </w:r>
    </w:p>
    <w:p w:rsidR="00B31003" w:rsidRDefault="00B31003" w:rsidP="00B31003">
      <w:pPr>
        <w:widowControl w:val="0"/>
        <w:tabs>
          <w:tab w:val="left" w:pos="920"/>
        </w:tabs>
        <w:autoSpaceDE w:val="0"/>
        <w:autoSpaceDN w:val="0"/>
        <w:adjustRightInd w:val="0"/>
        <w:jc w:val="both"/>
        <w:rPr>
          <w:rFonts w:ascii="Source Sans Pro" w:hAnsi="Source Sans Pro" w:cs="Arial"/>
          <w:color w:val="6F7271"/>
          <w:sz w:val="20"/>
          <w:szCs w:val="20"/>
        </w:rPr>
      </w:pPr>
    </w:p>
    <w:p w:rsidR="00E825A7" w:rsidRPr="004D113F" w:rsidRDefault="00E825A7" w:rsidP="00E825A7">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z w:val="20"/>
          <w:szCs w:val="20"/>
        </w:rPr>
        <w:t>XXVII. Demarcación Territorial, a la base de la división territorial y de la organización político administrativa de la Ciudad de México.</w:t>
      </w:r>
    </w:p>
    <w:p w:rsidR="00941C3F" w:rsidRPr="004D113F" w:rsidRDefault="00941C3F" w:rsidP="00364153">
      <w:pPr>
        <w:widowControl w:val="0"/>
        <w:autoSpaceDE w:val="0"/>
        <w:autoSpaceDN w:val="0"/>
        <w:adjustRightInd w:val="0"/>
        <w:spacing w:line="253" w:lineRule="auto"/>
        <w:ind w:right="90"/>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5"/>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De</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gán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A</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364153">
      <w:pPr>
        <w:widowControl w:val="0"/>
        <w:autoSpaceDE w:val="0"/>
        <w:autoSpaceDN w:val="0"/>
        <w:adjustRightInd w:val="0"/>
        <w:spacing w:before="2" w:line="180" w:lineRule="exact"/>
        <w:ind w:left="931" w:hanging="40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 </w:t>
      </w:r>
      <w:r w:rsidRPr="004D113F">
        <w:rPr>
          <w:rFonts w:ascii="Source Sans Pro" w:hAnsi="Source Sans Pro" w:cs="Arial"/>
          <w:color w:val="6F7271"/>
          <w:sz w:val="20"/>
          <w:szCs w:val="20"/>
        </w:rPr>
        <w:tab/>
        <w:t>Fijar los requisitos técnicos a que deben sujetarse las construcciones e instalaciones en predios y vía pública, a fin de que se satisfagan las condiciones de habitabilidad, seguridad, higiene, protección civil, sustentabilidad, comodidad, accesibilidad y buen aspecto;</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3"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Fijar las restricciones a que deben sujetarse las edificaciones y los elementos tales como fuentes, esculturas, arcos, columnas, monumentos y similares, localizados en Áreas de Conservación Patrimonial, incluyendo las Zonas de Monumentos Históricos, Artísticos y Arqueológicos de acuerdo a la Ley Federal sobre Monumentos y Zonas Arqueológicos, Artísticos e Históricos, la Ley de Desarrollo Urbano del Distrito Federal y su Reglamento, así como a las Normas de Ordenación de los Programas Generales y Delegacionales de Desarrollo Urbano;</w:t>
      </w:r>
    </w:p>
    <w:p w:rsidR="009E16A5" w:rsidRPr="004D113F" w:rsidRDefault="009E16A5" w:rsidP="001C50B2">
      <w:pPr>
        <w:widowControl w:val="0"/>
        <w:tabs>
          <w:tab w:val="left" w:pos="920"/>
        </w:tabs>
        <w:autoSpaceDE w:val="0"/>
        <w:autoSpaceDN w:val="0"/>
        <w:adjustRightInd w:val="0"/>
        <w:spacing w:line="247" w:lineRule="auto"/>
        <w:ind w:left="931" w:right="83"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w w:val="104"/>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apli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ine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pued</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puede</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ello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y</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w w:val="104"/>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nega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1</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00402C57" w:rsidRPr="004D113F">
        <w:rPr>
          <w:rFonts w:ascii="Source Sans Pro" w:hAnsi="Source Sans Pro" w:cs="Arial"/>
          <w:color w:val="6F7271"/>
          <w:sz w:val="20"/>
          <w:szCs w:val="20"/>
          <w:lang w:val="es-MX"/>
        </w:rPr>
        <w:t>Llevar un padrón clasificado de Directores Responsables de Obra y Corresponsables, el cual deberá ser actualizado y publicado en los portales de internet de la Secretaría de Desarrollo Urbano y Vivienda o del Instituto según corresponda</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lastRenderedPageBreak/>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8"/>
          <w:w w:val="10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hag</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hay</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ada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nga</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pel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biene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aqu</w:t>
      </w:r>
      <w:r w:rsidRPr="004D113F">
        <w:rPr>
          <w:rFonts w:ascii="Source Sans Pro" w:hAnsi="Source Sans Pro" w:cs="Arial"/>
          <w:color w:val="6F7271"/>
          <w:spacing w:val="2"/>
          <w:sz w:val="20"/>
          <w:szCs w:val="20"/>
        </w:rPr>
        <w:t>é</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9" w:hanging="54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Autorizar o negar, de acuerdo con este Reglamento, la ocupación total o parcial, o uso de una instalación, predio o edificación;</w:t>
      </w:r>
    </w:p>
    <w:p w:rsidR="009E16A5" w:rsidRPr="004D113F" w:rsidRDefault="009E16A5" w:rsidP="001C50B2">
      <w:pPr>
        <w:widowControl w:val="0"/>
        <w:tabs>
          <w:tab w:val="left" w:pos="920"/>
        </w:tabs>
        <w:autoSpaceDE w:val="0"/>
        <w:autoSpaceDN w:val="0"/>
        <w:adjustRightInd w:val="0"/>
        <w:ind w:left="37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5"/>
          <w:sz w:val="20"/>
          <w:szCs w:val="20"/>
        </w:rPr>
        <w:t>t</w:t>
      </w:r>
      <w:r w:rsidR="00941C3F" w:rsidRPr="004D113F">
        <w:rPr>
          <w:rFonts w:ascii="Source Sans Pro" w:hAnsi="Source Sans Pro" w:cs="Arial"/>
          <w:color w:val="6F7271"/>
          <w:sz w:val="20"/>
          <w:szCs w:val="20"/>
        </w:rPr>
        <w:t>o 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ino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agua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bo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que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í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dade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po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denad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ebeld</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ism</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Or</w:t>
      </w:r>
      <w:r w:rsidRPr="004D113F">
        <w:rPr>
          <w:rFonts w:ascii="Source Sans Pro" w:hAnsi="Source Sans Pro" w:cs="Arial"/>
          <w:color w:val="6F7271"/>
          <w:spacing w:val="-1"/>
          <w:sz w:val="20"/>
          <w:szCs w:val="20"/>
        </w:rPr>
        <w:t>dena</w:t>
      </w:r>
      <w:r w:rsidR="00941C3F"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ej</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E825A7">
      <w:pPr>
        <w:widowControl w:val="0"/>
        <w:tabs>
          <w:tab w:val="left" w:pos="920"/>
          <w:tab w:val="left" w:pos="9356"/>
        </w:tabs>
        <w:autoSpaceDE w:val="0"/>
        <w:autoSpaceDN w:val="0"/>
        <w:adjustRightInd w:val="0"/>
        <w:ind w:left="915" w:right="104" w:hanging="495"/>
        <w:jc w:val="both"/>
        <w:rPr>
          <w:rFonts w:ascii="Source Sans Pro" w:hAnsi="Source Sans Pro" w:cs="Arial"/>
          <w:color w:val="6F7271"/>
          <w:spacing w:val="6"/>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Or</w:t>
      </w:r>
      <w:r w:rsidRPr="004D113F">
        <w:rPr>
          <w:rFonts w:ascii="Source Sans Pro" w:hAnsi="Source Sans Pro" w:cs="Arial"/>
          <w:color w:val="6F7271"/>
          <w:spacing w:val="-1"/>
          <w:sz w:val="20"/>
          <w:szCs w:val="20"/>
        </w:rPr>
        <w:t>dena</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00E825A7"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p>
    <w:p w:rsidR="009E16A5" w:rsidRPr="004D113F" w:rsidRDefault="009E16A5" w:rsidP="001C50B2">
      <w:pPr>
        <w:widowControl w:val="0"/>
        <w:tabs>
          <w:tab w:val="left" w:pos="920"/>
          <w:tab w:val="left" w:pos="9356"/>
        </w:tabs>
        <w:autoSpaceDE w:val="0"/>
        <w:autoSpaceDN w:val="0"/>
        <w:adjustRightInd w:val="0"/>
        <w:spacing w:line="497" w:lineRule="auto"/>
        <w:ind w:left="379" w:right="246" w:firstLine="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III.</w:t>
      </w:r>
      <w:r w:rsidRPr="004D113F">
        <w:rPr>
          <w:rFonts w:ascii="Source Sans Pro" w:hAnsi="Source Sans Pro" w:cs="Arial"/>
          <w:color w:val="6F7271"/>
          <w:sz w:val="20"/>
          <w:szCs w:val="20"/>
        </w:rPr>
        <w:tab/>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pone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line="250" w:lineRule="auto"/>
        <w:ind w:left="931" w:right="83" w:hanging="57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00941C3F"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 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eda</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Or</w:t>
      </w:r>
      <w:r w:rsidRPr="004D113F">
        <w:rPr>
          <w:rFonts w:ascii="Source Sans Pro" w:hAnsi="Source Sans Pro" w:cs="Arial"/>
          <w:color w:val="6F7271"/>
          <w:spacing w:val="-1"/>
          <w:w w:val="104"/>
          <w:sz w:val="20"/>
          <w:szCs w:val="20"/>
        </w:rPr>
        <w:t>dena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0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Ut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6"/>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55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Registrar las obras a efectuar en la vía pública, ya sean públicas o privadas, a efecto de evitar duplicidades, dispersión y/o desfase en su ejecución; y</w:t>
      </w:r>
    </w:p>
    <w:p w:rsidR="009E16A5" w:rsidRPr="004D113F" w:rsidRDefault="009E16A5" w:rsidP="001C50B2">
      <w:pPr>
        <w:widowControl w:val="0"/>
        <w:tabs>
          <w:tab w:val="left" w:pos="920"/>
        </w:tabs>
        <w:autoSpaceDE w:val="0"/>
        <w:autoSpaceDN w:val="0"/>
        <w:adjustRightInd w:val="0"/>
        <w:ind w:left="360"/>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36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XVII. </w:t>
      </w:r>
      <w:r w:rsidRPr="004D113F">
        <w:rPr>
          <w:rFonts w:ascii="Source Sans Pro" w:hAnsi="Source Sans Pro" w:cs="Arial"/>
          <w:color w:val="6F7271"/>
          <w:sz w:val="20"/>
          <w:szCs w:val="20"/>
        </w:rPr>
        <w:tab/>
        <w:t>Las demás que le confieren este Reglamento y las disposiciones jurídicas aplicables.</w:t>
      </w:r>
    </w:p>
    <w:p w:rsidR="00941C3F" w:rsidRPr="004D113F" w:rsidRDefault="00941C3F" w:rsidP="00941C3F">
      <w:pPr>
        <w:widowControl w:val="0"/>
        <w:autoSpaceDE w:val="0"/>
        <w:autoSpaceDN w:val="0"/>
        <w:adjustRightInd w:val="0"/>
        <w:spacing w:line="257" w:lineRule="auto"/>
        <w:ind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4</w:t>
      </w:r>
      <w:r w:rsidRPr="004D113F">
        <w:rPr>
          <w:rFonts w:ascii="Source Sans Pro" w:hAnsi="Source Sans Pro" w:cs="Arial"/>
          <w:b/>
          <w:bCs/>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esen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uyo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igna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
          <w:w w:val="101"/>
          <w:sz w:val="20"/>
          <w:szCs w:val="20"/>
        </w:rPr>
        <w:t>o</w:t>
      </w:r>
      <w:r w:rsidRPr="004D113F">
        <w:rPr>
          <w:rFonts w:ascii="Source Sans Pro" w:hAnsi="Source Sans Pro" w:cs="Arial"/>
          <w:color w:val="6F7271"/>
          <w:w w:val="101"/>
          <w:sz w:val="20"/>
          <w:szCs w:val="20"/>
        </w:rPr>
        <w:t>t</w:t>
      </w:r>
      <w:r w:rsidRPr="004D113F">
        <w:rPr>
          <w:rFonts w:ascii="Source Sans Pro" w:hAnsi="Source Sans Pro" w:cs="Arial"/>
          <w:color w:val="6F7271"/>
          <w:spacing w:val="1"/>
          <w:w w:val="101"/>
          <w:sz w:val="20"/>
          <w:szCs w:val="20"/>
        </w:rPr>
        <w:t>r</w:t>
      </w:r>
      <w:r w:rsidRPr="004D113F">
        <w:rPr>
          <w:rFonts w:ascii="Source Sans Pro" w:hAnsi="Source Sans Pro" w:cs="Arial"/>
          <w:color w:val="6F7271"/>
          <w:spacing w:val="-1"/>
          <w:w w:val="101"/>
          <w:sz w:val="20"/>
          <w:szCs w:val="20"/>
        </w:rPr>
        <w:t>o</w:t>
      </w:r>
      <w:r w:rsidRPr="004D113F">
        <w:rPr>
          <w:rFonts w:ascii="Source Sans Pro" w:hAnsi="Source Sans Pro" w:cs="Arial"/>
          <w:color w:val="6F7271"/>
          <w:w w:val="10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w w:val="104"/>
          <w:sz w:val="20"/>
          <w:szCs w:val="20"/>
        </w:rPr>
        <w:t>igu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41C3F" w:rsidRPr="004D113F" w:rsidRDefault="00941C3F" w:rsidP="00941C3F">
      <w:pPr>
        <w:widowControl w:val="0"/>
        <w:autoSpaceDE w:val="0"/>
        <w:autoSpaceDN w:val="0"/>
        <w:adjustRightInd w:val="0"/>
        <w:spacing w:line="250" w:lineRule="auto"/>
        <w:ind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Las áreas competentes de las Delegaciones o de la Secretaría de Desarrollo Urbano y Vivienda para registrar manifestaciones de construcción, expedir licencias de construcción especial, permisos y/o autorizaciones, deben contar cuando menos con un profesional calificado con registro vigente de Director Responsable de Obra o Corresponsable, con objeto de que emita las opiniones especializadas que le sean requeridas.</w:t>
      </w:r>
    </w:p>
    <w:p w:rsidR="00941C3F" w:rsidRPr="004D113F" w:rsidRDefault="00941C3F" w:rsidP="00941C3F">
      <w:pPr>
        <w:widowControl w:val="0"/>
        <w:autoSpaceDE w:val="0"/>
        <w:autoSpaceDN w:val="0"/>
        <w:adjustRightInd w:val="0"/>
        <w:spacing w:line="257" w:lineRule="auto"/>
        <w:ind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6</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y</w:t>
      </w:r>
      <w:r w:rsidRPr="004D113F">
        <w:rPr>
          <w:rFonts w:ascii="Source Sans Pro" w:hAnsi="Source Sans Pro" w:cs="Arial"/>
          <w:color w:val="6F7271"/>
          <w:spacing w:val="-3"/>
          <w:w w:val="104"/>
          <w:sz w:val="20"/>
          <w:szCs w:val="20"/>
        </w:rPr>
        <w:t>/</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364153" w:rsidRPr="004D113F" w:rsidRDefault="00364153" w:rsidP="00941C3F">
      <w:pPr>
        <w:widowControl w:val="0"/>
        <w:tabs>
          <w:tab w:val="left" w:pos="9356"/>
        </w:tabs>
        <w:autoSpaceDE w:val="0"/>
        <w:autoSpaceDN w:val="0"/>
        <w:adjustRightInd w:val="0"/>
        <w:ind w:left="142" w:right="104"/>
        <w:jc w:val="center"/>
        <w:rPr>
          <w:rFonts w:ascii="Source Sans Pro" w:hAnsi="Source Sans Pro" w:cs="Arial"/>
          <w:b/>
          <w:bCs/>
          <w:color w:val="6F7271"/>
          <w:w w:val="104"/>
          <w:sz w:val="20"/>
          <w:szCs w:val="20"/>
        </w:rPr>
      </w:pPr>
    </w:p>
    <w:p w:rsidR="00E825A7" w:rsidRPr="004D113F" w:rsidRDefault="00E825A7" w:rsidP="00941C3F">
      <w:pPr>
        <w:widowControl w:val="0"/>
        <w:tabs>
          <w:tab w:val="left" w:pos="9356"/>
        </w:tabs>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941C3F">
      <w:pPr>
        <w:widowControl w:val="0"/>
        <w:tabs>
          <w:tab w:val="left" w:pos="9356"/>
        </w:tabs>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spacing w:val="-2"/>
          <w:w w:val="104"/>
          <w:sz w:val="20"/>
          <w:szCs w:val="20"/>
        </w:rPr>
        <w:t>G</w:t>
      </w:r>
      <w:r w:rsidRPr="004D113F">
        <w:rPr>
          <w:rFonts w:ascii="Source Sans Pro" w:hAnsi="Source Sans Pro" w:cs="Arial"/>
          <w:b/>
          <w:bCs/>
          <w:color w:val="6F7271"/>
          <w:w w:val="104"/>
          <w:sz w:val="20"/>
          <w:szCs w:val="20"/>
        </w:rPr>
        <w:t>UNDO</w:t>
      </w:r>
    </w:p>
    <w:p w:rsidR="009E16A5" w:rsidRPr="004D113F" w:rsidRDefault="009E16A5" w:rsidP="00941C3F">
      <w:pPr>
        <w:widowControl w:val="0"/>
        <w:tabs>
          <w:tab w:val="left" w:pos="9356"/>
        </w:tabs>
        <w:autoSpaceDE w:val="0"/>
        <w:autoSpaceDN w:val="0"/>
        <w:adjustRightInd w:val="0"/>
        <w:spacing w:before="7" w:line="250"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lastRenderedPageBreak/>
        <w:t>DE</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z w:val="20"/>
          <w:szCs w:val="20"/>
        </w:rPr>
        <w:t>LA</w:t>
      </w:r>
      <w:r w:rsidRPr="004D113F">
        <w:rPr>
          <w:rFonts w:ascii="Source Sans Pro" w:hAnsi="Source Sans Pro" w:cs="Arial"/>
          <w:b/>
          <w:bCs/>
          <w:color w:val="6F7271"/>
          <w:spacing w:val="13"/>
          <w:sz w:val="20"/>
          <w:szCs w:val="20"/>
        </w:rPr>
        <w:t xml:space="preserve"> </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2"/>
          <w:sz w:val="20"/>
          <w:szCs w:val="20"/>
        </w:rPr>
        <w:t>Í</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Ú</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z w:val="20"/>
          <w:szCs w:val="20"/>
        </w:rPr>
        <w:t>LI</w:t>
      </w:r>
      <w:r w:rsidRPr="004D113F">
        <w:rPr>
          <w:rFonts w:ascii="Source Sans Pro" w:hAnsi="Source Sans Pro" w:cs="Arial"/>
          <w:b/>
          <w:bCs/>
          <w:color w:val="6F7271"/>
          <w:spacing w:val="5"/>
          <w:sz w:val="20"/>
          <w:szCs w:val="20"/>
        </w:rPr>
        <w:t>C</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z w:val="20"/>
          <w:szCs w:val="20"/>
        </w:rPr>
        <w:t>BI</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3"/>
          <w:w w:val="104"/>
          <w:sz w:val="20"/>
          <w:szCs w:val="20"/>
        </w:rPr>
        <w:t>Ú</w:t>
      </w:r>
      <w:r w:rsidRPr="004D113F">
        <w:rPr>
          <w:rFonts w:ascii="Source Sans Pro" w:hAnsi="Source Sans Pro" w:cs="Arial"/>
          <w:b/>
          <w:bCs/>
          <w:color w:val="6F7271"/>
          <w:w w:val="104"/>
          <w:sz w:val="20"/>
          <w:szCs w:val="20"/>
        </w:rPr>
        <w:t>N</w:t>
      </w:r>
    </w:p>
    <w:p w:rsidR="00364153" w:rsidRPr="004D113F" w:rsidRDefault="00364153" w:rsidP="00941C3F">
      <w:pPr>
        <w:widowControl w:val="0"/>
        <w:tabs>
          <w:tab w:val="left" w:pos="9356"/>
        </w:tabs>
        <w:autoSpaceDE w:val="0"/>
        <w:autoSpaceDN w:val="0"/>
        <w:adjustRightInd w:val="0"/>
        <w:spacing w:line="250" w:lineRule="auto"/>
        <w:ind w:left="142" w:right="104" w:hanging="1"/>
        <w:jc w:val="center"/>
        <w:rPr>
          <w:rFonts w:ascii="Source Sans Pro" w:hAnsi="Source Sans Pro" w:cs="Arial"/>
          <w:b/>
          <w:bCs/>
          <w:color w:val="6F7271"/>
          <w:spacing w:val="2"/>
          <w:sz w:val="20"/>
          <w:szCs w:val="20"/>
        </w:rPr>
      </w:pPr>
    </w:p>
    <w:p w:rsidR="009E16A5" w:rsidRPr="004D113F" w:rsidRDefault="009E16A5" w:rsidP="00941C3F">
      <w:pPr>
        <w:widowControl w:val="0"/>
        <w:tabs>
          <w:tab w:val="left" w:pos="9356"/>
        </w:tabs>
        <w:autoSpaceDE w:val="0"/>
        <w:autoSpaceDN w:val="0"/>
        <w:adjustRightInd w:val="0"/>
        <w:spacing w:line="250" w:lineRule="auto"/>
        <w:ind w:left="142" w:right="104" w:hanging="1"/>
        <w:jc w:val="center"/>
        <w:rPr>
          <w:rFonts w:ascii="Source Sans Pro" w:hAnsi="Source Sans Pro" w:cs="Arial"/>
          <w:b/>
          <w:bCs/>
          <w:color w:val="6F7271"/>
          <w:w w:val="104"/>
          <w:sz w:val="20"/>
          <w:szCs w:val="20"/>
        </w:rPr>
      </w:pP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ÍTU</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941C3F">
      <w:pPr>
        <w:widowControl w:val="0"/>
        <w:tabs>
          <w:tab w:val="left" w:pos="9356"/>
        </w:tabs>
        <w:autoSpaceDE w:val="0"/>
        <w:autoSpaceDN w:val="0"/>
        <w:adjustRightInd w:val="0"/>
        <w:spacing w:line="250" w:lineRule="auto"/>
        <w:ind w:left="142" w:right="104" w:hanging="1"/>
        <w:jc w:val="center"/>
        <w:rPr>
          <w:rFonts w:ascii="Source Sans Pro" w:hAnsi="Source Sans Pro" w:cs="Arial"/>
          <w:color w:val="6F7271"/>
          <w:sz w:val="20"/>
          <w:szCs w:val="20"/>
        </w:rPr>
      </w:pP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9E16A5" w:rsidRPr="004D113F" w:rsidRDefault="009E16A5" w:rsidP="001C50B2">
      <w:pPr>
        <w:widowControl w:val="0"/>
        <w:tabs>
          <w:tab w:val="left" w:pos="9356"/>
        </w:tabs>
        <w:autoSpaceDE w:val="0"/>
        <w:autoSpaceDN w:val="0"/>
        <w:adjustRightInd w:val="0"/>
        <w:spacing w:before="8" w:line="170" w:lineRule="exact"/>
        <w:ind w:left="142" w:right="104"/>
        <w:jc w:val="both"/>
        <w:rPr>
          <w:rFonts w:ascii="Source Sans Pro" w:hAnsi="Source Sans Pro" w:cs="Arial"/>
          <w:color w:val="6F7271"/>
          <w:sz w:val="20"/>
          <w:szCs w:val="20"/>
        </w:rPr>
      </w:pPr>
    </w:p>
    <w:p w:rsidR="00941C3F" w:rsidRPr="004D113F" w:rsidRDefault="00941C3F" w:rsidP="001C50B2">
      <w:pPr>
        <w:widowControl w:val="0"/>
        <w:tabs>
          <w:tab w:val="left" w:pos="9356"/>
        </w:tabs>
        <w:autoSpaceDE w:val="0"/>
        <w:autoSpaceDN w:val="0"/>
        <w:adjustRightInd w:val="0"/>
        <w:spacing w:before="8" w:line="170" w:lineRule="exact"/>
        <w:ind w:left="142"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oll</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inad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án</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ma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Cuando exista duda o controversia en los casos que incidan en la funcionalidad de la vía pública, la prestación de servicios públicos urbanos, la movilidad urbana, incluyendo el uso y/o aprovechamiento del subsuelo y espacio aéreo, la Agencia convocará y coordinará a las dependencias involucradas con el fin de dirimirlas.</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No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expedi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inea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1"/>
          <w:sz w:val="20"/>
          <w:szCs w:val="20"/>
        </w:rPr>
        <w:t>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aquell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41C3F" w:rsidRPr="004D113F" w:rsidRDefault="009E16A5" w:rsidP="00364153">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z w:val="20"/>
          <w:szCs w:val="20"/>
        </w:rPr>
        <w:t>LA</w:t>
      </w:r>
      <w:r w:rsidRPr="004D113F">
        <w:rPr>
          <w:rFonts w:ascii="Source Sans Pro" w:hAnsi="Source Sans Pro" w:cs="Arial"/>
          <w:b/>
          <w:bCs/>
          <w:color w:val="6F7271"/>
          <w:spacing w:val="13"/>
          <w:sz w:val="20"/>
          <w:szCs w:val="20"/>
        </w:rPr>
        <w:t xml:space="preserve"> </w:t>
      </w:r>
      <w:r w:rsidRPr="004D113F">
        <w:rPr>
          <w:rFonts w:ascii="Source Sans Pro" w:hAnsi="Source Sans Pro" w:cs="Arial"/>
          <w:b/>
          <w:bCs/>
          <w:color w:val="6F7271"/>
          <w:spacing w:val="-4"/>
          <w:w w:val="104"/>
          <w:sz w:val="20"/>
          <w:szCs w:val="20"/>
        </w:rPr>
        <w:t>V</w:t>
      </w:r>
      <w:r w:rsidRPr="004D113F">
        <w:rPr>
          <w:rFonts w:ascii="Source Sans Pro" w:hAnsi="Source Sans Pro" w:cs="Arial"/>
          <w:b/>
          <w:bCs/>
          <w:color w:val="6F7271"/>
          <w:spacing w:val="5"/>
          <w:w w:val="104"/>
          <w:sz w:val="20"/>
          <w:szCs w:val="20"/>
        </w:rPr>
        <w:t>Í</w:t>
      </w:r>
      <w:r w:rsidRPr="004D113F">
        <w:rPr>
          <w:rFonts w:ascii="Source Sans Pro" w:hAnsi="Source Sans Pro" w:cs="Arial"/>
          <w:b/>
          <w:bCs/>
          <w:color w:val="6F7271"/>
          <w:w w:val="104"/>
          <w:sz w:val="20"/>
          <w:szCs w:val="20"/>
        </w:rPr>
        <w:t>A</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Ú</w:t>
      </w:r>
      <w:r w:rsidRPr="004D113F">
        <w:rPr>
          <w:rFonts w:ascii="Source Sans Pro" w:hAnsi="Source Sans Pro" w:cs="Arial"/>
          <w:b/>
          <w:bCs/>
          <w:color w:val="6F7271"/>
          <w:spacing w:val="-3"/>
          <w:w w:val="104"/>
          <w:sz w:val="20"/>
          <w:szCs w:val="20"/>
        </w:rPr>
        <w:t>B</w:t>
      </w:r>
      <w:r w:rsidRPr="004D113F">
        <w:rPr>
          <w:rFonts w:ascii="Source Sans Pro" w:hAnsi="Source Sans Pro" w:cs="Arial"/>
          <w:b/>
          <w:bCs/>
          <w:color w:val="6F7271"/>
          <w:w w:val="104"/>
          <w:sz w:val="20"/>
          <w:szCs w:val="20"/>
        </w:rPr>
        <w:t>LI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A</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 Las dependencias y entidades públicas, así como las personas físicas o morales cuyas actividades de planeación, diseño, construcción, operación y mantenimiento de instalaciones y de estructuras que tengan algún efecto en la vía pública, deben presentara la Secretaría de Obras y Servicios, 25 días hábiles antes del inicio de cada ejercicio anual, sus programas de obras para su revisión y, en su caso, aprobación, mediante el Formato de Programación de Obra. Las dependencias y entidades podrán actualizar sus programas de obras conforme a la normatividad aplicable en la materia.</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caso de personas físicas y/o morales, podrán actualizar sus programas de obras hasta el último día de febrero de cada año, en caso de ser día inhábil se recorrerá al día hábil siguiente.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Concluida una obra en la vía pública, la Agencia determinará un periodo de inactividad respecto a la misma, la cual, sólo podrá ser modificada por causa de interés general o social.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En el caso de obras, instalaciones o estructuras en el subsuelo o espacio aéreo, la Agencia podrá solicitar la información necesaria a los particulares o dependencias a efecto de la gestión urbana de la Ciudad.</w:t>
      </w:r>
    </w:p>
    <w:p w:rsidR="009E16A5" w:rsidRPr="004D113F" w:rsidRDefault="009E16A5" w:rsidP="001C50B2">
      <w:pPr>
        <w:widowControl w:val="0"/>
        <w:autoSpaceDE w:val="0"/>
        <w:autoSpaceDN w:val="0"/>
        <w:adjustRightInd w:val="0"/>
        <w:ind w:left="103" w:right="4425"/>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1</w:t>
      </w:r>
      <w:r w:rsidRPr="004D113F">
        <w:rPr>
          <w:rFonts w:ascii="Source Sans Pro" w:hAnsi="Source Sans Pro" w:cs="Arial"/>
          <w:b/>
          <w:bCs/>
          <w:color w:val="6F7271"/>
          <w:spacing w:val="2"/>
          <w:sz w:val="20"/>
          <w:szCs w:val="20"/>
        </w:rPr>
        <w:t>0</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6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za</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2"/>
          <w:w w:val="104"/>
          <w:sz w:val="20"/>
          <w:szCs w:val="20"/>
        </w:rPr>
        <w:t>ú</w:t>
      </w:r>
      <w:r w:rsidRPr="004D113F">
        <w:rPr>
          <w:rFonts w:ascii="Source Sans Pro" w:hAnsi="Source Sans Pro" w:cs="Arial"/>
          <w:color w:val="6F7271"/>
          <w:spacing w:val="-1"/>
          <w:w w:val="104"/>
          <w:sz w:val="20"/>
          <w:szCs w:val="20"/>
        </w:rPr>
        <w:t>bli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60"/>
        </w:tabs>
        <w:autoSpaceDE w:val="0"/>
        <w:autoSpaceDN w:val="0"/>
        <w:adjustRightInd w:val="0"/>
        <w:ind w:left="56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Oc</w:t>
      </w:r>
      <w:r w:rsidRPr="004D113F">
        <w:rPr>
          <w:rFonts w:ascii="Source Sans Pro" w:hAnsi="Source Sans Pro" w:cs="Arial"/>
          <w:color w:val="6F7271"/>
          <w:spacing w:val="-1"/>
          <w:sz w:val="20"/>
          <w:szCs w:val="20"/>
        </w:rPr>
        <w:t>upa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j</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ionale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bano</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Romper el pavimento o hacer cortes en las banquetas y guarniciones en la vía pública para la ejecución de obras no efectuadas por el Gobierno de la Ciudad de México.</w:t>
      </w: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z w:val="20"/>
          <w:szCs w:val="20"/>
        </w:rPr>
        <w:tab/>
        <w:t>En todos los casos deberá garantizarse que las banquetas, una vez reparadas en su totalidad, tengan el mismo espesor y nivel de la rasante que tenían originalmente.</w:t>
      </w: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ánea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pú</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La Administración, en correspondencia con los Programas de Desarrollo Urbano y Sectoriales de Vialidad, podrá otorgar autorización del proyecto para las obras anteriores, señalando para cada caso las condiciones bajo las cuales se conceda. El proyecto contemplará las medidas necesarias que deberán tomarse para la protección de las personas, los bienes, el medio ambiente y los servicios públicos existentes, así como el Patrimonio Urbano Arquitectónico indicado en los Programas de Desarrollo Urbano o por las autoridades federales competentes en la materia y las acciones de restitución y mejoramiento de las áreas verdes, zonas arboladas afectadas y los horarios en que deban efectuarse.</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eg</w:t>
      </w:r>
      <w:r w:rsidRPr="004D113F">
        <w:rPr>
          <w:rFonts w:ascii="Source Sans Pro" w:hAnsi="Source Sans Pro" w:cs="Arial"/>
          <w:color w:val="6F7271"/>
          <w:sz w:val="20"/>
          <w:szCs w:val="20"/>
        </w:rPr>
        <w:t>ít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De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gua</w:t>
      </w:r>
      <w:r w:rsidRPr="004D113F">
        <w:rPr>
          <w:rFonts w:ascii="Source Sans Pro" w:hAnsi="Source Sans Pro" w:cs="Arial"/>
          <w:color w:val="6F7271"/>
          <w:sz w:val="20"/>
          <w:szCs w:val="20"/>
        </w:rPr>
        <w:t xml:space="preserve">l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pañ</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men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pondan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obligado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d</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igin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 xml:space="preserve">ía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paga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u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En ningún caso las obras, reparaciones u ocupación de la vía pública deben ser obstáculo para el desplazamiento accesible, seguro y continuo de las personas con discapacidad, de acuerdo a las especificaciones que establezcan las Normas y demás disposiciones aplicables.</w:t>
      </w:r>
    </w:p>
    <w:p w:rsidR="009E16A5" w:rsidRPr="004D113F" w:rsidRDefault="009E16A5" w:rsidP="001C50B2">
      <w:pPr>
        <w:widowControl w:val="0"/>
        <w:tabs>
          <w:tab w:val="left" w:pos="142"/>
        </w:tabs>
        <w:autoSpaceDE w:val="0"/>
        <w:autoSpaceDN w:val="0"/>
        <w:adjustRightInd w:val="0"/>
        <w:spacing w:before="8" w:line="170" w:lineRule="exact"/>
        <w:ind w:left="142"/>
        <w:jc w:val="both"/>
        <w:rPr>
          <w:rFonts w:ascii="Source Sans Pro" w:hAnsi="Source Sans Pro" w:cs="Arial"/>
          <w:color w:val="6F7271"/>
          <w:sz w:val="20"/>
          <w:szCs w:val="20"/>
        </w:rPr>
      </w:pPr>
    </w:p>
    <w:p w:rsidR="009E16A5" w:rsidRPr="004D113F" w:rsidRDefault="009E16A5" w:rsidP="001C50B2">
      <w:pPr>
        <w:widowControl w:val="0"/>
        <w:tabs>
          <w:tab w:val="left" w:pos="142"/>
        </w:tabs>
        <w:autoSpaceDE w:val="0"/>
        <w:autoSpaceDN w:val="0"/>
        <w:adjustRightInd w:val="0"/>
        <w:spacing w:before="8" w:line="17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El otorgamiento de autorización, concesión, permiso administrativo temporal revocable o de cualquier otra índole, emitido por alguna dependencia para ocupar la vía pública, en ningún caso exime al solicitante de tramitar la licencia de construcción especial, conforme al artículo 57 de este Reglamento.</w:t>
      </w:r>
    </w:p>
    <w:p w:rsidR="009E16A5" w:rsidRPr="004D113F" w:rsidRDefault="009E16A5" w:rsidP="001C50B2">
      <w:pPr>
        <w:widowControl w:val="0"/>
        <w:autoSpaceDE w:val="0"/>
        <w:autoSpaceDN w:val="0"/>
        <w:adjustRightInd w:val="0"/>
        <w:spacing w:before="8" w:line="17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abajo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4" w:lineRule="auto"/>
        <w:ind w:left="569" w:right="-38"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w:t>
      </w:r>
      <w:r w:rsidRPr="004D113F">
        <w:rPr>
          <w:rFonts w:ascii="Source Sans Pro" w:hAnsi="Source Sans Pro" w:cs="Arial"/>
          <w:b/>
          <w:bCs/>
          <w:color w:val="6F7271"/>
          <w:spacing w:val="2"/>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gu</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920"/>
        </w:tabs>
        <w:autoSpaceDE w:val="0"/>
        <w:autoSpaceDN w:val="0"/>
        <w:adjustRightInd w:val="0"/>
        <w:spacing w:line="504" w:lineRule="auto"/>
        <w:ind w:left="569" w:right="104" w:hanging="46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b/>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3" w:line="247" w:lineRule="auto"/>
        <w:ind w:left="931" w:right="84"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ido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 w:val="left" w:pos="2977"/>
          <w:tab w:val="left" w:pos="3261"/>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depó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exp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iduo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ij</w:t>
      </w:r>
      <w:r w:rsidRPr="004D113F">
        <w:rPr>
          <w:rFonts w:ascii="Source Sans Pro" w:hAnsi="Source Sans Pro" w:cs="Arial"/>
          <w:color w:val="6F7271"/>
          <w:sz w:val="20"/>
          <w:szCs w:val="20"/>
        </w:rPr>
        <w:t>o</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di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3"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j</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quie</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que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inj</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to</w:t>
      </w:r>
      <w:r w:rsidRPr="004D113F">
        <w:rPr>
          <w:rFonts w:ascii="Source Sans Pro" w:hAnsi="Source Sans Pro" w:cs="Arial"/>
          <w:color w:val="6F7271"/>
          <w:spacing w:val="1"/>
          <w:sz w:val="20"/>
          <w:szCs w:val="20"/>
        </w:rPr>
        <w:t xml:space="preserve"> 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eún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2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aque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pú</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Las solicitudes de autorización de uso de la vía pública que sean rechazadas, serán comunicadas por la Autoridad que rechazó la solicitud a la Agencia, dentro de los 5 días hábiles siguientes, mediante oficio que contenga el nombre del solicitante, uso, ubicación y tiempo de ocupación.</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sz w:val="20"/>
          <w:szCs w:val="20"/>
        </w:rPr>
        <w:t>12</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quie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públ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ngú</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ingú</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jui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es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indan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públ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uy</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dad</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 xml:space="preserve">n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uale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é</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inad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b</w:t>
      </w:r>
      <w:r w:rsidRPr="004D113F">
        <w:rPr>
          <w:rFonts w:ascii="Source Sans Pro" w:hAnsi="Source Sans Pro" w:cs="Arial"/>
          <w:color w:val="6F7271"/>
          <w:spacing w:val="-1"/>
          <w:sz w:val="20"/>
          <w:szCs w:val="20"/>
        </w:rPr>
        <w:t>iene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ionado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13</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 xml:space="preserve">Toda persona física o moral que ocupe con obras o instalaciones la vía pública, está obligada a retirarlas por su cuenta cuando la Administración lo requiera, así como a mantener, de conformidad con la normatividad aplicable, las señales viales y cualesquiera otras necesarias para evitar accidentes y deterioro de la imagen urbana. </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En los permisos, licencias de construcción especial o autorizaciones que la propia Administración expida para la ocupación, uso y/o aprovechamiento de la vía pública, se indicará el plazo para retirar las obras o las instalaciones a que se ha hecho referencia.</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Una vez emitido el permiso, licencia o autorización, se deberá informar a la Agencia, dentro de los 5 días hábiles siguientes, mediante oficio que contenga el nombre del solicitante, uso, ubicación y tiempo de ocupación.</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8"/>
          <w:sz w:val="20"/>
          <w:szCs w:val="20"/>
        </w:rPr>
        <w:t xml:space="preserve"> </w:t>
      </w:r>
      <w:r w:rsidRPr="004D113F">
        <w:rPr>
          <w:rFonts w:ascii="Source Sans Pro" w:hAnsi="Source Sans Pro" w:cs="Arial"/>
          <w:b/>
          <w:bCs/>
          <w:color w:val="6F7271"/>
          <w:spacing w:val="-1"/>
          <w:sz w:val="20"/>
          <w:szCs w:val="20"/>
        </w:rPr>
        <w:t>14</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En casos de fuerza mayor, las empresas concesionarias que prestan servicios públicos pueden ejecutar las obras de emergencia que se requieran, para lo cual:</w:t>
      </w: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720"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 Darán aviso de inmediato a la Delegación y a la Secretaría de Protección Civil, informando de la situación y de los trabajos que realizarán en consecuencia; </w:t>
      </w: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720"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II. Dentro de los tres días hábiles siguientes al inicio de la obra, deberán entregar a las mismas dependencias la documentación técnica que respalda los trabajos que se realizan, los cuales deberán cumplir con las especificaciones de seguridad y de calidad de este Reglamento y sus Normas; </w:t>
      </w: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firstLine="617"/>
        <w:jc w:val="both"/>
        <w:rPr>
          <w:rFonts w:ascii="Source Sans Pro" w:hAnsi="Source Sans Pro" w:cs="Arial"/>
          <w:color w:val="6F7271"/>
          <w:sz w:val="20"/>
          <w:szCs w:val="20"/>
        </w:rPr>
      </w:pPr>
      <w:r w:rsidRPr="004D113F">
        <w:rPr>
          <w:rFonts w:ascii="Source Sans Pro" w:hAnsi="Source Sans Pro" w:cs="Arial"/>
          <w:color w:val="6F7271"/>
          <w:sz w:val="20"/>
          <w:szCs w:val="20"/>
        </w:rPr>
        <w:t>III. Informar a la Delegación y a la Agencia del término de la ejecución de la obra.</w:t>
      </w: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eng</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paga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15</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ige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lastRenderedPageBreak/>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2" w:line="22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46" w:line="257"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16</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2"/>
          <w:sz w:val="20"/>
          <w:szCs w:val="20"/>
        </w:rPr>
        <w:t>r</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áneas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eedo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17</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banqu</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00941C3F" w:rsidRPr="004D113F">
        <w:rPr>
          <w:rFonts w:ascii="Source Sans Pro" w:hAnsi="Source Sans Pro" w:cs="Arial"/>
          <w:color w:val="6F7271"/>
          <w:sz w:val="20"/>
          <w:szCs w:val="20"/>
        </w:rPr>
        <w:t>s y</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mpa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dena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ó</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941C3F">
      <w:pPr>
        <w:widowControl w:val="0"/>
        <w:autoSpaceDE w:val="0"/>
        <w:autoSpaceDN w:val="0"/>
        <w:adjustRightInd w:val="0"/>
        <w:spacing w:before="7" w:line="247" w:lineRule="auto"/>
        <w:ind w:left="2015" w:right="2030"/>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w w:val="104"/>
          <w:sz w:val="20"/>
          <w:szCs w:val="20"/>
        </w:rPr>
        <w:t>DU</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Á</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1"/>
          <w:sz w:val="20"/>
          <w:szCs w:val="20"/>
        </w:rPr>
        <w:t>É</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ÍA</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ÚB</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A</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18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Las obras para la instalación, mantenimiento o retiro de ductos para la conducción de toda clase de fluidos, telecomunicaciones, energía eléctrica y cualesquiera otros en el subsuelo y espacio aéreo de la vía pública, así como de los bienes de uso común de la Ciudad de México, se sujetarán a las siguientes disposiciones: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spacing w:line="252" w:lineRule="auto"/>
        <w:ind w:left="993" w:right="86" w:hanging="56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 </w:t>
      </w:r>
      <w:r w:rsidRPr="004D113F">
        <w:rPr>
          <w:rFonts w:ascii="Source Sans Pro" w:hAnsi="Source Sans Pro" w:cs="Arial"/>
          <w:color w:val="6F7271"/>
          <w:sz w:val="20"/>
          <w:szCs w:val="20"/>
        </w:rPr>
        <w:tab/>
        <w:t>Previo a la expedición de la licencia de construcción especial, referida en el artículo 58 fracción II, por parte de la Administración, los interesados deberán presentar el proyecto ejecutivo de la obra desarrollado conforme a las Normas ante la Secretaría de Obras y Servicios para su estudio y en su caso, autorización, quien definirá las zonas que por razones técnicas tengan que realizarse con sistemas especiales y aprobará en su caso, el procedimiento constructivo presentado, siendo condición indispensable que el propietario, poseedor o representante legal, presente un levantamiento topográfico detallado de la ubicación de las obras inducidas en la vía pública.</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right="82"/>
        <w:jc w:val="both"/>
        <w:rPr>
          <w:rFonts w:ascii="Source Sans Pro" w:hAnsi="Source Sans Pro" w:cs="Arial"/>
          <w:color w:val="6F7271"/>
          <w:sz w:val="20"/>
          <w:szCs w:val="20"/>
        </w:rPr>
      </w:pPr>
      <w:r w:rsidRPr="004D113F">
        <w:rPr>
          <w:rFonts w:ascii="Source Sans Pro" w:hAnsi="Source Sans Pro" w:cs="Arial"/>
          <w:color w:val="6F7271"/>
          <w:sz w:val="20"/>
          <w:szCs w:val="20"/>
        </w:rPr>
        <w:t>La Secretaría de Obras y Servicios informará por escrito a la Agencia, dentro de los 5 días hábiles siguientes, el nombre del solicitante, uso, ubicación y tiempo de ocupación, así como una copia del expediente en archivo electrónico.</w:t>
      </w:r>
    </w:p>
    <w:p w:rsidR="009E16A5" w:rsidRPr="004D113F" w:rsidRDefault="009E16A5" w:rsidP="001C50B2">
      <w:pPr>
        <w:widowControl w:val="0"/>
        <w:tabs>
          <w:tab w:val="left" w:pos="920"/>
        </w:tabs>
        <w:autoSpaceDE w:val="0"/>
        <w:autoSpaceDN w:val="0"/>
        <w:adjustRightInd w:val="0"/>
        <w:spacing w:line="249" w:lineRule="auto"/>
        <w:ind w:right="8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right="82"/>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Para el caso de la operación de los servicios vitales y sistemas estratégicos que se alojan en el subsuelo, los interesados deberán solicitar la Opinión Técnica favorable del Comité de Usuarios del Subsuelo ante la Secretaría de Protección Civil, quien emitirá la opinión que corresponda. </w:t>
      </w:r>
    </w:p>
    <w:p w:rsidR="009E16A5" w:rsidRPr="004D113F" w:rsidRDefault="009E16A5" w:rsidP="001C50B2">
      <w:pPr>
        <w:widowControl w:val="0"/>
        <w:tabs>
          <w:tab w:val="left" w:pos="920"/>
        </w:tabs>
        <w:autoSpaceDE w:val="0"/>
        <w:autoSpaceDN w:val="0"/>
        <w:adjustRightInd w:val="0"/>
        <w:spacing w:line="249" w:lineRule="auto"/>
        <w:ind w:right="8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right="82"/>
        <w:jc w:val="both"/>
        <w:rPr>
          <w:rFonts w:ascii="Source Sans Pro" w:hAnsi="Source Sans Pro" w:cs="Arial"/>
          <w:color w:val="6F7271"/>
          <w:sz w:val="20"/>
          <w:szCs w:val="20"/>
        </w:rPr>
      </w:pPr>
      <w:r w:rsidRPr="004D113F">
        <w:rPr>
          <w:rFonts w:ascii="Source Sans Pro" w:hAnsi="Source Sans Pro" w:cs="Arial"/>
          <w:color w:val="6F7271"/>
          <w:sz w:val="20"/>
          <w:szCs w:val="20"/>
        </w:rPr>
        <w:t>Posteriormente, el solicitante deberá tramitar la licencia de construcción que se requiera.</w:t>
      </w:r>
    </w:p>
    <w:p w:rsidR="009E16A5" w:rsidRPr="004D113F" w:rsidRDefault="009E16A5" w:rsidP="001C50B2">
      <w:pPr>
        <w:widowControl w:val="0"/>
        <w:tabs>
          <w:tab w:val="left" w:pos="920"/>
        </w:tabs>
        <w:autoSpaceDE w:val="0"/>
        <w:autoSpaceDN w:val="0"/>
        <w:adjustRightInd w:val="0"/>
        <w:spacing w:line="249" w:lineRule="auto"/>
        <w:ind w:left="931" w:right="82"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390"/>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ebe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1"/>
          <w:sz w:val="20"/>
          <w:szCs w:val="20"/>
        </w:rPr>
        <w:t>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queológi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sz w:val="20"/>
          <w:szCs w:val="20"/>
        </w:rPr>
        <w:t>19</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II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1"/>
          <w:sz w:val="20"/>
          <w:szCs w:val="20"/>
        </w:rPr>
        <w:t>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é</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2</w:t>
      </w:r>
      <w:r w:rsidRPr="004D113F">
        <w:rPr>
          <w:rFonts w:ascii="Source Sans Pro" w:hAnsi="Source Sans Pro" w:cs="Arial"/>
          <w:color w:val="6F7271"/>
          <w:spacing w:val="-3"/>
          <w:w w:val="104"/>
          <w:sz w:val="20"/>
          <w:szCs w:val="20"/>
        </w:rPr>
        <w:t>.</w:t>
      </w:r>
      <w:r w:rsidRPr="004D113F">
        <w:rPr>
          <w:rFonts w:ascii="Source Sans Pro" w:hAnsi="Source Sans Pro" w:cs="Arial"/>
          <w:color w:val="6F7271"/>
          <w:spacing w:val="-1"/>
          <w:w w:val="104"/>
          <w:sz w:val="20"/>
          <w:szCs w:val="20"/>
        </w:rPr>
        <w:t>5</w:t>
      </w:r>
      <w:r w:rsidRPr="004D113F">
        <w:rPr>
          <w:rFonts w:ascii="Source Sans Pro" w:hAnsi="Source Sans Pro" w:cs="Arial"/>
          <w:color w:val="6F7271"/>
          <w:w w:val="104"/>
          <w:sz w:val="20"/>
          <w:szCs w:val="20"/>
        </w:rPr>
        <w:t>0</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lastRenderedPageBreak/>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banqu</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90"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Las estructuras, postes e instalaciones deben ser identificadas por sus propietarios o poseedores con una señal que apruebe la Secretaría de Obras y Servicios y están obligados a conservarlos en buenas condiciones de servicio y a retirarlos cuando dejen de cumplir su función, informando sobre los retiros a dicha Secretaría, quien lo hará del conocimiento a las instancias competentes; y</w:t>
      </w:r>
    </w:p>
    <w:p w:rsidR="009E16A5" w:rsidRPr="004D113F" w:rsidRDefault="009E16A5" w:rsidP="001C50B2">
      <w:pPr>
        <w:widowControl w:val="0"/>
        <w:tabs>
          <w:tab w:val="left" w:pos="920"/>
        </w:tabs>
        <w:autoSpaceDE w:val="0"/>
        <w:autoSpaceDN w:val="0"/>
        <w:adjustRightInd w:val="0"/>
        <w:spacing w:line="248" w:lineRule="auto"/>
        <w:ind w:left="931" w:right="90"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90"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III. En caso de existir afectación al arbolado urbano, deberá contar con los permisos correspondientes, así como el pago de derechos.</w:t>
      </w:r>
    </w:p>
    <w:p w:rsidR="009E16A5" w:rsidRPr="004D113F" w:rsidRDefault="009E16A5" w:rsidP="001C50B2">
      <w:pPr>
        <w:widowControl w:val="0"/>
        <w:tabs>
          <w:tab w:val="left" w:pos="920"/>
        </w:tabs>
        <w:autoSpaceDE w:val="0"/>
        <w:autoSpaceDN w:val="0"/>
        <w:adjustRightInd w:val="0"/>
        <w:spacing w:line="248" w:lineRule="auto"/>
        <w:ind w:left="931" w:right="90" w:hanging="40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20</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La Administración podrá ordenar el retiro o cambio de lugar de estructuras, postes o instalaciones con cargo a sus propietarios o poseedores, por razones de seguridad, funcionalidad de la vía pública, situaciones de alto riesgo o porque se modifique el ancho de las banquetas o se ejecute cualquier obra en la vía pública que lo requiera y establecerá el plazo para tal efecto</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ijado</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No</w:t>
      </w:r>
      <w:r w:rsidRPr="004D113F">
        <w:rPr>
          <w:rFonts w:ascii="Source Sans Pro" w:hAnsi="Source Sans Pro" w:cs="Arial"/>
          <w:color w:val="6F7271"/>
          <w:spacing w:val="2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banque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pid</w:t>
      </w:r>
      <w:r w:rsidRPr="004D113F">
        <w:rPr>
          <w:rFonts w:ascii="Source Sans Pro" w:hAnsi="Source Sans Pro" w:cs="Arial"/>
          <w:color w:val="6F7271"/>
          <w:w w:val="104"/>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8"/>
          <w:w w:val="104"/>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lib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banque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2"/>
          <w:w w:val="104"/>
          <w:sz w:val="20"/>
          <w:szCs w:val="20"/>
        </w:rPr>
        <w:t>t</w:t>
      </w:r>
      <w:r w:rsidRPr="004D113F">
        <w:rPr>
          <w:rFonts w:ascii="Source Sans Pro" w:hAnsi="Source Sans Pro" w:cs="Arial"/>
          <w:color w:val="6F7271"/>
          <w:spacing w:val="-1"/>
          <w:w w:val="104"/>
          <w:sz w:val="20"/>
          <w:szCs w:val="20"/>
        </w:rPr>
        <w:t>and</w:t>
      </w:r>
      <w:r w:rsidRPr="004D113F">
        <w:rPr>
          <w:rFonts w:ascii="Source Sans Pro" w:hAnsi="Source Sans Pro" w:cs="Arial"/>
          <w:color w:val="6F7271"/>
          <w:w w:val="104"/>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biado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luga</w:t>
      </w:r>
      <w:r w:rsidRPr="004D113F">
        <w:rPr>
          <w:rFonts w:ascii="Source Sans Pro" w:hAnsi="Source Sans Pro" w:cs="Arial"/>
          <w:color w:val="6F7271"/>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opie</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ueb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41C3F" w:rsidRPr="004D113F" w:rsidRDefault="00941C3F" w:rsidP="001C50B2">
      <w:pPr>
        <w:widowControl w:val="0"/>
        <w:tabs>
          <w:tab w:val="left" w:pos="9356"/>
        </w:tabs>
        <w:autoSpaceDE w:val="0"/>
        <w:autoSpaceDN w:val="0"/>
        <w:adjustRightInd w:val="0"/>
        <w:ind w:left="142" w:right="104"/>
        <w:jc w:val="both"/>
        <w:rPr>
          <w:rFonts w:ascii="Source Sans Pro" w:hAnsi="Source Sans Pro" w:cs="Arial"/>
          <w:b/>
          <w:bCs/>
          <w:color w:val="6F7271"/>
          <w:w w:val="104"/>
          <w:sz w:val="20"/>
          <w:szCs w:val="20"/>
        </w:rPr>
      </w:pPr>
    </w:p>
    <w:p w:rsidR="009E16A5" w:rsidRPr="004D113F" w:rsidRDefault="009E16A5" w:rsidP="00941C3F">
      <w:pPr>
        <w:widowControl w:val="0"/>
        <w:tabs>
          <w:tab w:val="left" w:pos="9356"/>
        </w:tabs>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E16A5" w:rsidRPr="004D113F" w:rsidRDefault="009E16A5" w:rsidP="00941C3F">
      <w:pPr>
        <w:widowControl w:val="0"/>
        <w:tabs>
          <w:tab w:val="left" w:pos="9356"/>
        </w:tabs>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w w:val="104"/>
          <w:sz w:val="20"/>
          <w:szCs w:val="20"/>
        </w:rPr>
        <w:t>A</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NC</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A</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21</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iend</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deno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ja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ye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5600"/>
        </w:tabs>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w:t>
      </w:r>
      <w:r w:rsidRPr="004D113F">
        <w:rPr>
          <w:rFonts w:ascii="Source Sans Pro" w:hAnsi="Source Sans Pro" w:cs="Arial"/>
          <w:b/>
          <w:bCs/>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-La Administración, previa solicitud del propietario y/</w:t>
      </w:r>
      <w:proofErr w:type="spellStart"/>
      <w:r w:rsidRPr="004D113F">
        <w:rPr>
          <w:rFonts w:ascii="Source Sans Pro" w:hAnsi="Source Sans Pro" w:cs="Arial"/>
          <w:color w:val="6F7271"/>
          <w:sz w:val="20"/>
          <w:szCs w:val="20"/>
        </w:rPr>
        <w:t>oposeedor</w:t>
      </w:r>
      <w:proofErr w:type="spellEnd"/>
      <w:r w:rsidRPr="004D113F">
        <w:rPr>
          <w:rFonts w:ascii="Source Sans Pro" w:hAnsi="Source Sans Pro" w:cs="Arial"/>
          <w:color w:val="6F7271"/>
          <w:sz w:val="20"/>
          <w:szCs w:val="20"/>
        </w:rPr>
        <w:t>, asignará para cada predio que tenga frente a la vía pública, un sólo número oficial que deberá colocarse en la parte visible de la entrada de cada predio y ser claramente legible a una distancia mínima de 20 metros.</w:t>
      </w:r>
    </w:p>
    <w:p w:rsidR="009E16A5" w:rsidRPr="004D113F" w:rsidRDefault="009E16A5" w:rsidP="001C50B2">
      <w:pPr>
        <w:widowControl w:val="0"/>
        <w:tabs>
          <w:tab w:val="left" w:pos="5600"/>
        </w:tabs>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tabs>
          <w:tab w:val="left" w:pos="5600"/>
        </w:tabs>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Para el caso de aquellos predios que tengan más de un frente a la vía pública, se podrá optar por la asignación del número oficial sobre la vialidad de su interés.</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23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 La Administración podrá ordenar el cambio del número oficial para lo cual lo notificará al propietario, poseedor o representante legal, quedando éste obligado a colocar el nuevo número en el plazo que se le fije, pudiendo conservar el anterior 90 días naturales más.</w:t>
      </w: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elega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ano</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r w:rsidRPr="004D113F">
        <w:rPr>
          <w:rFonts w:ascii="Source Sans Pro" w:hAnsi="Source Sans Pro" w:cs="Arial"/>
          <w:color w:val="6F7271"/>
          <w:spacing w:val="16"/>
          <w:w w:val="10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Plane</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oll</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eda</w:t>
      </w:r>
      <w:r w:rsidRPr="004D113F">
        <w:rPr>
          <w:rFonts w:ascii="Source Sans Pro" w:hAnsi="Source Sans Pro" w:cs="Arial"/>
          <w:color w:val="6F7271"/>
          <w:sz w:val="20"/>
          <w:szCs w:val="20"/>
        </w:rPr>
        <w:t>d</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haga</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egi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espondie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eedo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9E16A5" w:rsidRPr="004D113F" w:rsidRDefault="009E16A5" w:rsidP="00941C3F">
      <w:pPr>
        <w:widowControl w:val="0"/>
        <w:autoSpaceDE w:val="0"/>
        <w:autoSpaceDN w:val="0"/>
        <w:adjustRightInd w:val="0"/>
        <w:spacing w:before="3" w:line="170" w:lineRule="exact"/>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V</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lastRenderedPageBreak/>
        <w:t>D</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NTO</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24</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El alineamiento es la traza sobre el terreno que limita el predio respectivo con la vía pública en uso, determinada en los planos debidamente aprobados. El alineamiento contendrá las afectaciones y las restricciones de carácter urbano que señale la Ley y su Reglamento.</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25</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00E825A7" w:rsidRPr="004D113F">
        <w:rPr>
          <w:rFonts w:ascii="Source Sans Pro" w:hAnsi="Source Sans Pro" w:cs="Arial"/>
          <w:color w:val="6F7271"/>
          <w:sz w:val="20"/>
          <w:szCs w:val="20"/>
        </w:rPr>
        <w:t>La Administración por conducto de las alcaldías expedirá, a solicitud del propietario o poseedor, constancias de alineamiento y número oficial que tendrán una vigencia de dos años contados a partir del día siguiente de su expedición. Cuando el predio pertenezca a dos o más demarcaciones, la Constancia de Alineamiento y número oficial será expedida por la Secretaría de Desarrollo Urbano y Vivienda.</w:t>
      </w:r>
    </w:p>
    <w:p w:rsidR="00E825A7" w:rsidRPr="004D113F" w:rsidRDefault="00E825A7"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p>
    <w:p w:rsidR="00E825A7" w:rsidRPr="004D113F" w:rsidRDefault="00E825A7"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La vigencia de la Constancia expedida se considerará prorrogada mediante el pago de derechos que establezca el Código Fiscal de la Ciudad de México, siempre y cuando no se hubieren modificado las condiciones del inmueble señaladas en la Constancia original. Dicha prórroga será anual y se podrá realizar de manera ilimitada, siempre que el pago se cubra de manera continua.</w:t>
      </w: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exp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hubie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4</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right="104"/>
        <w:jc w:val="both"/>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p>
    <w:p w:rsidR="00941C3F" w:rsidRPr="004D113F" w:rsidRDefault="009E16A5" w:rsidP="00364153">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ES</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LAS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w w:val="104"/>
          <w:sz w:val="20"/>
          <w:szCs w:val="20"/>
        </w:rPr>
        <w:t>TRU</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E825A7" w:rsidRPr="004D113F" w:rsidRDefault="00E825A7"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pacing w:val="-1"/>
          <w:sz w:val="20"/>
          <w:szCs w:val="20"/>
        </w:rPr>
        <w:t>26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enga</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no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ma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pondan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27</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alinea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onju</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uga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elega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28</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No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Monu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que</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ló</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agua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ón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quella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og</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publi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1"/>
          <w:sz w:val="20"/>
          <w:szCs w:val="20"/>
        </w:rPr>
        <w:t>enda</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nu</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Monu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H</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iend</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Be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w:t>
      </w:r>
      <w:r w:rsidRPr="004D113F">
        <w:rPr>
          <w:rFonts w:ascii="Source Sans Pro" w:hAnsi="Source Sans Pro" w:cs="Arial"/>
          <w:b/>
          <w:bCs/>
          <w:color w:val="6F7271"/>
          <w:spacing w:val="2"/>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ae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 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w w:val="104"/>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id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lastRenderedPageBreak/>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ma</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ionad</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Se</w:t>
      </w:r>
      <w:r w:rsidRPr="004D113F">
        <w:rPr>
          <w:rFonts w:ascii="Source Sans Pro" w:hAnsi="Source Sans Pro" w:cs="Arial"/>
          <w:color w:val="6F7271"/>
          <w:spacing w:val="1"/>
          <w:w w:val="104"/>
          <w:sz w:val="20"/>
          <w:szCs w:val="20"/>
        </w:rPr>
        <w:t>cr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1"/>
          <w:sz w:val="20"/>
          <w:szCs w:val="20"/>
        </w:rPr>
        <w:t>30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áneo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iadu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1"/>
          <w:sz w:val="20"/>
          <w:szCs w:val="20"/>
        </w:rPr>
        <w:t>eñala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 xml:space="preserve">n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agua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onado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2"/>
          <w:sz w:val="20"/>
          <w:szCs w:val="20"/>
        </w:rPr>
        <w:t>ñ</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fí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u</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8"/>
          <w:sz w:val="20"/>
          <w:szCs w:val="20"/>
        </w:rPr>
        <w:t xml:space="preserve"> </w:t>
      </w:r>
      <w:r w:rsidRPr="004D113F">
        <w:rPr>
          <w:rFonts w:ascii="Source Sans Pro" w:hAnsi="Source Sans Pro" w:cs="Arial"/>
          <w:b/>
          <w:bCs/>
          <w:color w:val="6F7271"/>
          <w:spacing w:val="-1"/>
          <w:sz w:val="20"/>
          <w:szCs w:val="20"/>
        </w:rPr>
        <w:t>31</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Si las determinaciones de los Programas modificaran el alineamiento oficial de un predio, el propietario o poseedor no podrá efectuar obra nueva o ampliación a las edificaciones existentes que se contrapongan a las nuevas disposiciones, salvo en casos especiales y previa autorización expresa de la Secretaría de Desarrollo Urbano y Vivienda.</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RO</w:t>
      </w:r>
    </w:p>
    <w:p w:rsidR="009E16A5" w:rsidRPr="004D113F" w:rsidRDefault="009E16A5" w:rsidP="001C50B2">
      <w:pPr>
        <w:widowControl w:val="0"/>
        <w:autoSpaceDE w:val="0"/>
        <w:autoSpaceDN w:val="0"/>
        <w:adjustRightInd w:val="0"/>
        <w:spacing w:before="5" w:line="247"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CT</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ESP</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BL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RR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AB</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line="180" w:lineRule="exact"/>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ÍTU</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1C50B2">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CT</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ESP</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BL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B</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A</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9"/>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00402C57" w:rsidRPr="004D113F">
        <w:rPr>
          <w:rFonts w:ascii="Source Sans Pro" w:hAnsi="Source Sans Pro" w:cs="Arial"/>
          <w:color w:val="6F7271"/>
          <w:sz w:val="20"/>
          <w:szCs w:val="20"/>
          <w:lang w:val="es-MX"/>
        </w:rPr>
        <w:t>Director Responsable de Obra es la persona física auxiliar de la Administración, con autorización y registro otorgado por la Secretaría de Obras y Servicios, a través del Instituto, quien tiene la atribución en todas aquellas actividades vinculadas con su responsiva, de ordenar y hacer valer en la obra, la observancia de la Ley, de este Reglamento y demás disposiciones aplicables, incluyendo las ambientales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line="253" w:lineRule="auto"/>
        <w:ind w:left="103" w:right="89"/>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3</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1"/>
          <w:sz w:val="20"/>
          <w:szCs w:val="20"/>
        </w:rPr>
        <w:t>guie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equi</w:t>
      </w:r>
      <w:r w:rsidRPr="004D113F">
        <w:rPr>
          <w:rFonts w:ascii="Source Sans Pro" w:hAnsi="Source Sans Pro" w:cs="Arial"/>
          <w:color w:val="6F7271"/>
          <w:spacing w:val="1"/>
          <w:w w:val="104"/>
          <w:sz w:val="20"/>
          <w:szCs w:val="20"/>
        </w:rPr>
        <w:t>si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19" w:hanging="15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édul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iona</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te  a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lgu</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guie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I</w:t>
      </w:r>
      <w:r w:rsidRPr="004D113F">
        <w:rPr>
          <w:rFonts w:ascii="Source Sans Pro" w:hAnsi="Source Sans Pro" w:cs="Arial"/>
          <w:color w:val="6F7271"/>
          <w:spacing w:val="-1"/>
          <w:w w:val="104"/>
          <w:sz w:val="20"/>
          <w:szCs w:val="20"/>
        </w:rPr>
        <w:t>nge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 xml:space="preserve">o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ip</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II. </w:t>
      </w:r>
      <w:r w:rsidRPr="004D113F">
        <w:rPr>
          <w:rFonts w:ascii="Source Sans Pro" w:hAnsi="Source Sans Pro" w:cs="Arial"/>
          <w:color w:val="6F7271"/>
          <w:sz w:val="20"/>
          <w:szCs w:val="20"/>
        </w:rPr>
        <w:tab/>
        <w:t xml:space="preserve">Acreditar ante la Comisión, que conoce la Ley y su Reglamento, el presente Reglamento y sus Normas, la Ley Ambiental y demás leyes y disposiciones relativas al diseño urbano, vivienda, construcción, sustentabilidad, movilidad, protección civil, imagen urbana, anuncios, equipamiento, mobiliario urbano y de conservación del Patrimonio Histórico, Artístico y Arqueológico de la Federación o del Patrimonio Urbano Arquitectónico dela Ciudad de México, los Programas y las Normas de Ordenación, para lo cual debe obtener el dictamen favorable a que se refiere la fracción III del artículo 46 de este Reglamento; </w:t>
      </w:r>
    </w:p>
    <w:p w:rsidR="009E16A5" w:rsidRPr="004D113F" w:rsidRDefault="009E16A5" w:rsidP="001C50B2">
      <w:pPr>
        <w:widowControl w:val="0"/>
        <w:autoSpaceDE w:val="0"/>
        <w:autoSpaceDN w:val="0"/>
        <w:adjustRightInd w:val="0"/>
        <w:ind w:left="720" w:right="476" w:hanging="27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466" w:right="-38"/>
        <w:jc w:val="both"/>
        <w:rPr>
          <w:rFonts w:ascii="Source Sans Pro" w:hAnsi="Source Sans Pro" w:cs="Arial"/>
          <w:color w:val="6F7271"/>
          <w:sz w:val="20"/>
          <w:szCs w:val="20"/>
        </w:rPr>
      </w:pPr>
      <w:r w:rsidRPr="004D113F">
        <w:rPr>
          <w:rFonts w:ascii="Source Sans Pro" w:hAnsi="Source Sans Pro" w:cs="Arial"/>
          <w:color w:val="6F7271"/>
          <w:sz w:val="20"/>
          <w:szCs w:val="20"/>
        </w:rPr>
        <w:t>III. Acreditar como mínimo cinco años de experiencia en proyectos y construcción de obras a las que se refiere este Reglamento, 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oleg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0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4" w:lineRule="auto"/>
        <w:ind w:left="569" w:right="1346"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iend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b/>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 Suscriba una manifestación de construcción tipo B o C, una solicitud de licencia de construcción especial, una solicitud de registro de obra ejecutada o una solicitud de licencia para la instalación de anuncios;</w:t>
      </w:r>
    </w:p>
    <w:p w:rsidR="009E16A5" w:rsidRPr="004D113F" w:rsidRDefault="009E16A5" w:rsidP="001C50B2">
      <w:pPr>
        <w:widowControl w:val="0"/>
        <w:tabs>
          <w:tab w:val="left" w:pos="920"/>
        </w:tabs>
        <w:autoSpaceDE w:val="0"/>
        <w:autoSpaceDN w:val="0"/>
        <w:adjustRightInd w:val="0"/>
        <w:spacing w:line="360" w:lineRule="auto"/>
        <w:ind w:left="567" w:right="1344" w:hanging="46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r w:rsidRPr="004D113F">
        <w:rPr>
          <w:rFonts w:ascii="Source Sans Pro" w:hAnsi="Source Sans Pro" w:cs="Arial"/>
          <w:color w:val="6F7271"/>
          <w:sz w:val="20"/>
          <w:szCs w:val="20"/>
        </w:rPr>
        <w:tab/>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Tome a su cargo el cumplimiento normativo del proyecto y la dirección de la ejecución de una obra y/o instalación, aceptando la responsabilidad de la misma, de conformidad con este Reglamento;</w:t>
      </w: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 xml:space="preserve">Suscriba un dictamen de estabilidad o seguridad estructural de una obra, edificación o instalación; </w:t>
      </w: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p>
    <w:p w:rsidR="009E16A5" w:rsidRPr="004D113F" w:rsidRDefault="008A1E78" w:rsidP="001C50B2">
      <w:pPr>
        <w:widowControl w:val="0"/>
        <w:tabs>
          <w:tab w:val="left" w:pos="920"/>
          <w:tab w:val="left" w:pos="9460"/>
        </w:tabs>
        <w:autoSpaceDE w:val="0"/>
        <w:autoSpaceDN w:val="0"/>
        <w:adjustRightInd w:val="0"/>
        <w:spacing w:line="497" w:lineRule="auto"/>
        <w:ind w:left="466" w:right="104" w:firstLine="17"/>
        <w:jc w:val="both"/>
        <w:rPr>
          <w:rFonts w:ascii="Source Sans Pro" w:hAnsi="Source Sans Pro" w:cs="Arial"/>
          <w:color w:val="6F7271"/>
          <w:spacing w:val="-1"/>
          <w:sz w:val="20"/>
          <w:szCs w:val="20"/>
        </w:rPr>
      </w:pPr>
      <w:r w:rsidRPr="008A1E78">
        <w:rPr>
          <w:rFonts w:ascii="Source Sans Pro" w:hAnsi="Source Sans Pro" w:cs="Arial"/>
          <w:color w:val="6F7271"/>
          <w:sz w:val="20"/>
          <w:szCs w:val="20"/>
        </w:rPr>
        <w:t>IV. Suscriba el Visto Bueno de Seguridad y Operación de las Instalaciones; y</w:t>
      </w:r>
    </w:p>
    <w:p w:rsidR="009E16A5" w:rsidRPr="004D113F" w:rsidRDefault="009E16A5" w:rsidP="001C50B2">
      <w:pPr>
        <w:widowControl w:val="0"/>
        <w:autoSpaceDE w:val="0"/>
        <w:autoSpaceDN w:val="0"/>
        <w:adjustRightInd w:val="0"/>
        <w:ind w:left="720" w:right="-38" w:hanging="27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quie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5</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1"/>
          <w:sz w:val="20"/>
          <w:szCs w:val="20"/>
        </w:rPr>
        <w:t>je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ponsabl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9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Suscribir y presentar ante la autoridad una manifestación de construcción tipo B o C, o una solicitud de licencia de construcción especial o registro de obra ejecutada;</w:t>
      </w:r>
    </w:p>
    <w:p w:rsidR="009E16A5" w:rsidRPr="004D113F" w:rsidRDefault="009E16A5" w:rsidP="001C50B2">
      <w:pPr>
        <w:widowControl w:val="0"/>
        <w:tabs>
          <w:tab w:val="left" w:pos="920"/>
        </w:tabs>
        <w:autoSpaceDE w:val="0"/>
        <w:autoSpaceDN w:val="0"/>
        <w:adjustRightInd w:val="0"/>
        <w:spacing w:line="247" w:lineRule="auto"/>
        <w:ind w:left="931" w:right="86"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Dirigir, vigilar y asegurar que tanto en el proyecto como en la ejecución de la obra se cumpla con lo establecido en los ordenamientos aplicables.</w:t>
      </w:r>
    </w:p>
    <w:p w:rsidR="009E16A5" w:rsidRPr="004D113F" w:rsidRDefault="009E16A5" w:rsidP="001C50B2">
      <w:pPr>
        <w:widowControl w:val="0"/>
        <w:tabs>
          <w:tab w:val="left" w:pos="920"/>
        </w:tabs>
        <w:autoSpaceDE w:val="0"/>
        <w:autoSpaceDN w:val="0"/>
        <w:adjustRightInd w:val="0"/>
        <w:spacing w:line="247" w:lineRule="auto"/>
        <w:ind w:left="931" w:right="88"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142" w:right="88"/>
        <w:jc w:val="both"/>
        <w:rPr>
          <w:rFonts w:ascii="Source Sans Pro" w:hAnsi="Source Sans Pro" w:cs="Arial"/>
          <w:color w:val="6F7271"/>
          <w:sz w:val="20"/>
          <w:szCs w:val="20"/>
        </w:rPr>
      </w:pPr>
      <w:r w:rsidRPr="004D113F">
        <w:rPr>
          <w:rFonts w:ascii="Source Sans Pro" w:hAnsi="Source Sans Pro" w:cs="Arial"/>
          <w:color w:val="6F7271"/>
          <w:sz w:val="20"/>
          <w:szCs w:val="20"/>
        </w:rPr>
        <w:t>En su caso, señalar en la bitácora el incumplimiento, así como las instrucciones para corregir las desviaciones, de conformidad con lo establecido en este Reglamento y realizar la revisión completa del proyecto ejecutivo y de toda la documentación necesaria.</w:t>
      </w:r>
    </w:p>
    <w:p w:rsidR="009E16A5" w:rsidRPr="004D113F" w:rsidRDefault="009E16A5" w:rsidP="001C50B2">
      <w:pPr>
        <w:widowControl w:val="0"/>
        <w:tabs>
          <w:tab w:val="left" w:pos="920"/>
        </w:tabs>
        <w:autoSpaceDE w:val="0"/>
        <w:autoSpaceDN w:val="0"/>
        <w:adjustRightInd w:val="0"/>
        <w:spacing w:line="247" w:lineRule="auto"/>
        <w:ind w:left="931" w:right="88"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142"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su caso, señalar en la bitácora el incumplimiento, así como las instrucciones para corregir las desviaciones, de conformidad con lo establecido en este Reglamento y realizar la revisión completa del proyecto ejecutivo y de toda la documentación necesaria. </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142"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El Director Responsable de Obra debe contar con los Corresponsables a que se refiere el artículo 36 de este Reglamento, en los casos que en ese mismo artículo se numeran. En los casos no incluidos en dicho artículo, el Director Responsable de Obra podrá definir libremente la participación de los Corresponsables y demás especialistas que a su juicio considere. </w:t>
      </w:r>
    </w:p>
    <w:p w:rsidR="009E16A5" w:rsidRPr="004D113F" w:rsidRDefault="009E16A5" w:rsidP="001C50B2">
      <w:pPr>
        <w:widowControl w:val="0"/>
        <w:autoSpaceDE w:val="0"/>
        <w:autoSpaceDN w:val="0"/>
        <w:adjustRightInd w:val="0"/>
        <w:spacing w:before="9" w:line="170" w:lineRule="exact"/>
        <w:ind w:left="14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142" w:right="88"/>
        <w:jc w:val="both"/>
        <w:rPr>
          <w:rFonts w:ascii="Source Sans Pro" w:hAnsi="Source Sans Pro" w:cs="Arial"/>
          <w:color w:val="6F7271"/>
          <w:sz w:val="20"/>
          <w:szCs w:val="20"/>
        </w:rPr>
      </w:pPr>
      <w:r w:rsidRPr="004D113F">
        <w:rPr>
          <w:rFonts w:ascii="Source Sans Pro" w:hAnsi="Source Sans Pro" w:cs="Arial"/>
          <w:color w:val="6F7271"/>
          <w:sz w:val="20"/>
          <w:szCs w:val="20"/>
        </w:rPr>
        <w:t>El Director Responsable de Obra debe comprobar que cada uno de los Corresponsables con que cuente, según sea el caso, cumpla con las obligaciones y observaciones asentadas en la bitácora y las señaladas en el artículo 39 de este Reglamento; de no ser así, deberá notificarlo a la Delegación correspondiente y a la Comisión;</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Ordenar en la obra, el cumplimiento de este Reglamento y de la normatividad aplicable, incluyendo en materia ambiental. De no ser atendida la orden por el propietario, poseedor y/o constructor, lo asentará en la bitácora, notificando de inmediato a la Delegación correspondiente, y a la Comisión, anexando una copia de la nota de bitácora, en la que conste lo ordenado;</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Planear y supervisar el cumplimiento de las medidas de seguridad e higiene contempladas en la normatividad aplicables a la obra, relativas al personal, terceras personas, sus colindancias y la vía pública y en su caso, denunciar ante la Autoridad correspondiente su incumplimiento;</w:t>
      </w:r>
    </w:p>
    <w:p w:rsidR="009E16A5" w:rsidRPr="004D113F" w:rsidRDefault="009E16A5" w:rsidP="001C50B2">
      <w:pPr>
        <w:widowControl w:val="0"/>
        <w:tabs>
          <w:tab w:val="left" w:pos="920"/>
        </w:tabs>
        <w:autoSpaceDE w:val="0"/>
        <w:autoSpaceDN w:val="0"/>
        <w:adjustRightInd w:val="0"/>
        <w:spacing w:line="247"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3"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Llevar en la obra un libro de bitácora foliado y sellado por la Delegación o por la Secretaría, el cual deberá cumplir con los requisitos mínimos establecidos en las Bases Generales y quedará a resguardo y bajo responsabilidad del propietario o poseedor, pudiendo este último delegar dicha responsabilidad en su constructor o contratista, pero sin eximirse de la responsabilidad ante la Secretaría de Desarrollo Urbano y Vivienda. En caso de pérdida o robo de dicho libro de bitácora, las partes firmantes deberán guardar sus copias con firmas autógrafas.</w:t>
      </w:r>
    </w:p>
    <w:p w:rsidR="009E16A5" w:rsidRPr="004D113F" w:rsidRDefault="009E16A5" w:rsidP="001C50B2">
      <w:pPr>
        <w:widowControl w:val="0"/>
        <w:tabs>
          <w:tab w:val="left" w:pos="920"/>
        </w:tabs>
        <w:autoSpaceDE w:val="0"/>
        <w:autoSpaceDN w:val="0"/>
        <w:adjustRightInd w:val="0"/>
        <w:spacing w:line="247" w:lineRule="auto"/>
        <w:ind w:left="931" w:right="83" w:hanging="4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3" w:hanging="425"/>
        <w:jc w:val="both"/>
        <w:rPr>
          <w:rFonts w:ascii="Source Sans Pro" w:hAnsi="Source Sans Pro" w:cs="Arial"/>
          <w:color w:val="6F7271"/>
          <w:sz w:val="20"/>
          <w:szCs w:val="20"/>
        </w:rPr>
      </w:pPr>
      <w:r w:rsidRPr="004D113F">
        <w:rPr>
          <w:rFonts w:ascii="Source Sans Pro" w:hAnsi="Source Sans Pro" w:cs="Arial"/>
          <w:color w:val="6F7271"/>
          <w:sz w:val="20"/>
          <w:szCs w:val="20"/>
        </w:rPr>
        <w:t>En la bitácora se anotarán, entre otros, los siguientes datos:</w:t>
      </w:r>
    </w:p>
    <w:p w:rsidR="009E16A5" w:rsidRPr="004D113F" w:rsidRDefault="009E16A5" w:rsidP="001C50B2">
      <w:pPr>
        <w:widowControl w:val="0"/>
        <w:tabs>
          <w:tab w:val="left" w:pos="920"/>
        </w:tabs>
        <w:autoSpaceDE w:val="0"/>
        <w:autoSpaceDN w:val="0"/>
        <w:adjustRightInd w:val="0"/>
        <w:spacing w:line="247" w:lineRule="auto"/>
        <w:ind w:left="931" w:right="83" w:hanging="425"/>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440" w:hanging="34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bl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w w:val="104"/>
          <w:sz w:val="20"/>
          <w:szCs w:val="20"/>
        </w:rPr>
        <w:t>l</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h</w:t>
      </w:r>
      <w:r w:rsidRPr="004D113F">
        <w:rPr>
          <w:rFonts w:ascii="Source Sans Pro" w:hAnsi="Source Sans Pro" w:cs="Arial"/>
          <w:color w:val="6F7271"/>
          <w:spacing w:val="-1"/>
          <w:w w:val="104"/>
          <w:sz w:val="20"/>
          <w:szCs w:val="20"/>
        </w:rPr>
        <w:t>ubie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9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9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pleado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egu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9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9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440" w:hanging="343"/>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í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bano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497" w:lineRule="auto"/>
        <w:ind w:left="1097" w:right="246"/>
        <w:jc w:val="both"/>
        <w:rPr>
          <w:rFonts w:ascii="Source Sans Pro" w:hAnsi="Source Sans Pro" w:cs="Arial"/>
          <w:color w:val="6F7271"/>
          <w:spacing w:val="4"/>
          <w:sz w:val="20"/>
          <w:szCs w:val="20"/>
        </w:rPr>
      </w:pP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 xml:space="preserve">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1480"/>
        </w:tabs>
        <w:autoSpaceDE w:val="0"/>
        <w:autoSpaceDN w:val="0"/>
        <w:adjustRightInd w:val="0"/>
        <w:spacing w:line="497" w:lineRule="auto"/>
        <w:ind w:left="1097" w:right="497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ide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Ordenar al propietario y/o constructor la colocación en la obra, en lugar visible y legible desde la vía pública, un letrero con el nombre del Director Responsable de Obra y, en su caso, de los Corresponsables y su registro, además del número de registro de manifestación de construcción o de licencia de construcción especial, la vigencia, tipo y uso de la obra y ubicación de la misma, así como los datos del constructor;</w:t>
      </w:r>
    </w:p>
    <w:p w:rsidR="009E16A5" w:rsidRPr="004D113F" w:rsidRDefault="009E16A5" w:rsidP="001C50B2">
      <w:pPr>
        <w:widowControl w:val="0"/>
        <w:tabs>
          <w:tab w:val="left" w:pos="920"/>
        </w:tabs>
        <w:autoSpaceDE w:val="0"/>
        <w:autoSpaceDN w:val="0"/>
        <w:adjustRightInd w:val="0"/>
        <w:spacing w:before="5" w:line="250" w:lineRule="auto"/>
        <w:ind w:left="931" w:right="86" w:hanging="466"/>
        <w:jc w:val="both"/>
        <w:rPr>
          <w:rFonts w:ascii="Source Sans Pro" w:hAnsi="Source Sans Pro" w:cs="Arial"/>
          <w:color w:val="6F7271"/>
          <w:spacing w:val="-1"/>
          <w:sz w:val="20"/>
          <w:szCs w:val="20"/>
        </w:rPr>
      </w:pPr>
    </w:p>
    <w:p w:rsidR="009E16A5" w:rsidRPr="004D113F" w:rsidRDefault="009E16A5" w:rsidP="001C50B2">
      <w:pPr>
        <w:widowControl w:val="0"/>
        <w:tabs>
          <w:tab w:val="left" w:pos="920"/>
        </w:tabs>
        <w:autoSpaceDE w:val="0"/>
        <w:autoSpaceDN w:val="0"/>
        <w:adjustRightInd w:val="0"/>
        <w:spacing w:before="5"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Solicitar al propietario, poseedor o constructor el aviso de terminación de la obra ejecutada, debiendo anexarlo a la bitácora y conservar copias delos planos actualizados y registrados del proyecto completo, del libro de bitácora y de las memorias de cálculo;</w:t>
      </w:r>
    </w:p>
    <w:p w:rsidR="009E16A5" w:rsidRPr="004D113F" w:rsidRDefault="009E16A5" w:rsidP="001C50B2">
      <w:pPr>
        <w:widowControl w:val="0"/>
        <w:tabs>
          <w:tab w:val="left" w:pos="920"/>
        </w:tabs>
        <w:autoSpaceDE w:val="0"/>
        <w:autoSpaceDN w:val="0"/>
        <w:adjustRightInd w:val="0"/>
        <w:spacing w:before="5" w:line="250"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552"/>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00402C57" w:rsidRPr="004D113F">
        <w:rPr>
          <w:rFonts w:ascii="Source Sans Pro" w:hAnsi="Source Sans Pro" w:cs="Arial"/>
          <w:color w:val="6F7271"/>
          <w:sz w:val="20"/>
          <w:szCs w:val="20"/>
          <w:lang w:val="es-MX"/>
        </w:rPr>
        <w:t>Resellar anualmente el carnet dentro de los cinco días hábiles anteriores al vencimiento y refrendar su registro de Director Responsable de Obra cada tres años o cuando lo determine la Administración, para lo cual deberá presentar los documentos que lo acrediten como miembro activo del Colegio de Profesionales respectivo, así como constancia de actualización profesional expedida por Instituciones de Educación Superior, Colegios o Sociedades Técnicas de los que sean miembros, con una duración mínima de treinta horas anuales, en los temas de normatividad y nuevas tecnologías previamente aprobados por la Secretaría de Obras y Servicios, a través del Instituto sin que sea necesario presentar la documentación que ya obra en poder de dichas autoridades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0" w:lineRule="auto"/>
        <w:ind w:left="931" w:right="86"/>
        <w:jc w:val="both"/>
        <w:rPr>
          <w:rFonts w:ascii="Source Sans Pro" w:hAnsi="Source Sans Pro" w:cs="Arial"/>
          <w:color w:val="6F7271"/>
          <w:w w:val="104"/>
          <w:sz w:val="20"/>
          <w:szCs w:val="20"/>
        </w:rPr>
      </w:pPr>
    </w:p>
    <w:p w:rsidR="009E16A5" w:rsidRPr="004D113F" w:rsidRDefault="009E16A5" w:rsidP="001C50B2">
      <w:pPr>
        <w:widowControl w:val="0"/>
        <w:autoSpaceDE w:val="0"/>
        <w:autoSpaceDN w:val="0"/>
        <w:adjustRightInd w:val="0"/>
        <w:spacing w:line="250" w:lineRule="auto"/>
        <w:ind w:left="426"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caso de que no se reselle el carnet, en un período de tres años, será obligatorio presentar una </w:t>
      </w:r>
      <w:r w:rsidRPr="004D113F">
        <w:rPr>
          <w:rFonts w:ascii="Source Sans Pro" w:hAnsi="Source Sans Pro" w:cs="Arial"/>
          <w:color w:val="6F7271"/>
          <w:sz w:val="20"/>
          <w:szCs w:val="20"/>
        </w:rPr>
        <w:lastRenderedPageBreak/>
        <w:t>evaluación de conocimientos ante el Comité Técnico de Director Responsable de Obra.</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Solicitar al propietario o poseedor y/o al constructor los manuales de operación y mantenimiento para las obras que requieran de dictamen de impacto urbano o impacto urbano ambiental, de acuerdo con lo dispuesto en el Artículo 232 de este Reglamento;</w:t>
      </w: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p>
    <w:p w:rsidR="009E16A5" w:rsidRDefault="008A1E78" w:rsidP="001C50B2">
      <w:pPr>
        <w:widowControl w:val="0"/>
        <w:tabs>
          <w:tab w:val="left" w:pos="920"/>
        </w:tabs>
        <w:autoSpaceDE w:val="0"/>
        <w:autoSpaceDN w:val="0"/>
        <w:adjustRightInd w:val="0"/>
        <w:spacing w:line="250" w:lineRule="auto"/>
        <w:ind w:left="931" w:right="85" w:hanging="425"/>
        <w:jc w:val="both"/>
        <w:rPr>
          <w:rFonts w:ascii="Source Sans Pro" w:hAnsi="Source Sans Pro" w:cs="Arial"/>
          <w:color w:val="6F7271"/>
          <w:spacing w:val="-1"/>
          <w:sz w:val="20"/>
          <w:szCs w:val="20"/>
        </w:rPr>
      </w:pPr>
      <w:r w:rsidRPr="008A1E78">
        <w:rPr>
          <w:rFonts w:ascii="Source Sans Pro" w:hAnsi="Source Sans Pro" w:cs="Arial"/>
          <w:color w:val="6F7271"/>
          <w:spacing w:val="-1"/>
          <w:sz w:val="20"/>
          <w:szCs w:val="20"/>
        </w:rPr>
        <w:t>X.  Observar conjuntamente con el Corresponsable en Instalaciones, las previsiones contra incendio contenidas en el presente Reglamento y demás normas que apliquen a la edificación, para la elaboración del Visto Bueno de Seguridad y Operación de las Instalaciones, así como requerir para su revisión o elaboración el manual de operación y mantenimiento de las instalaciones contra incendio, eléctricas, de combustibles, de obra civil y otras que representen un riesgo o pongan en peligro la vida de los usuarios y terceras personas, así como los dictámenes de verificación de la instalación eléctrica y de combustible;</w:t>
      </w:r>
    </w:p>
    <w:p w:rsidR="008A1E78" w:rsidRPr="004D113F" w:rsidRDefault="008A1E78" w:rsidP="001C50B2">
      <w:pPr>
        <w:widowControl w:val="0"/>
        <w:tabs>
          <w:tab w:val="left" w:pos="920"/>
        </w:tabs>
        <w:autoSpaceDE w:val="0"/>
        <w:autoSpaceDN w:val="0"/>
        <w:adjustRightInd w:val="0"/>
        <w:spacing w:line="250" w:lineRule="auto"/>
        <w:ind w:left="931" w:right="85" w:hanging="4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Vigilar que, en los planos del proyecto ejecutivo, se encuentren las áreas de donación en los casos que corresponda;</w:t>
      </w: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00402C57" w:rsidRPr="004D113F">
        <w:rPr>
          <w:rFonts w:ascii="Source Sans Pro" w:hAnsi="Source Sans Pro" w:cs="Arial"/>
          <w:color w:val="6F7271"/>
          <w:sz w:val="20"/>
          <w:szCs w:val="20"/>
          <w:lang w:val="es-MX"/>
        </w:rPr>
        <w:t>Suscribir un contrato de prestación de servicios profesionales, en el cual se establezca el Arancel correspondiente por los servicios que le hayan sido solicitados</w:t>
      </w:r>
      <w:r w:rsidRPr="004D113F">
        <w:rPr>
          <w:rFonts w:ascii="Source Sans Pro" w:hAnsi="Source Sans Pro" w:cs="Arial"/>
          <w:color w:val="6F7271"/>
          <w:sz w:val="20"/>
          <w:szCs w:val="20"/>
        </w:rPr>
        <w:t>;</w:t>
      </w: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XIII. </w:t>
      </w:r>
      <w:r w:rsidR="00402C57" w:rsidRPr="004D113F">
        <w:rPr>
          <w:rFonts w:ascii="Source Sans Pro" w:hAnsi="Source Sans Pro" w:cs="Arial"/>
          <w:color w:val="6F7271"/>
          <w:sz w:val="20"/>
          <w:szCs w:val="20"/>
          <w:lang w:val="es-MX"/>
        </w:rPr>
        <w:t>Verificar que los proyectistas hayan firmado los planos y memorias del proyecto, así como el especialista haya firmado el estudio de mecánica de suelos y/o en su caso, los estudios correspondientes, con base en lo dispuesto en el artículo 54 segundo párrafo de la Ley de Desarrollo Urbano del Distrito Federal, asumiendo la responsabilidad de su actuar en apego a la normatividad vigente;</w:t>
      </w:r>
      <w:r w:rsidRPr="004D113F">
        <w:rPr>
          <w:rFonts w:ascii="Source Sans Pro" w:hAnsi="Source Sans Pro" w:cs="Arial"/>
          <w:color w:val="6F7271"/>
          <w:sz w:val="20"/>
          <w:szCs w:val="20"/>
        </w:rPr>
        <w:t xml:space="preserve"> </w:t>
      </w: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lang w:val="es-MX"/>
        </w:rPr>
      </w:pPr>
      <w:r w:rsidRPr="004D113F">
        <w:rPr>
          <w:rFonts w:ascii="Source Sans Pro" w:hAnsi="Source Sans Pro" w:cs="Arial"/>
          <w:color w:val="6F7271"/>
          <w:sz w:val="20"/>
          <w:szCs w:val="20"/>
        </w:rPr>
        <w:t xml:space="preserve">XIV. </w:t>
      </w:r>
      <w:r w:rsidR="00402C57" w:rsidRPr="004D113F">
        <w:rPr>
          <w:rFonts w:ascii="Source Sans Pro" w:hAnsi="Source Sans Pro" w:cs="Arial"/>
          <w:color w:val="6F7271"/>
          <w:sz w:val="20"/>
          <w:szCs w:val="20"/>
          <w:lang w:val="es-MX"/>
        </w:rPr>
        <w:t>Emitir opinión técnica respecto de los avisos de ocupación y terminación de obra ante la Administración, antes de que ésta lo autorice o lo niegue de conformidad con lo establecido en este Reglamento, los Programas de Desarrollo Urbano vigentes, la ocupación total o parcial, o uso de instalación, predio o edificación; y</w:t>
      </w:r>
    </w:p>
    <w:p w:rsidR="00402C57" w:rsidRPr="004D113F" w:rsidRDefault="00402C57"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lang w:val="es-MX"/>
        </w:rPr>
      </w:pPr>
    </w:p>
    <w:p w:rsidR="009E16A5" w:rsidRPr="004D113F" w:rsidRDefault="00402C57" w:rsidP="00941C3F">
      <w:pPr>
        <w:widowControl w:val="0"/>
        <w:tabs>
          <w:tab w:val="left" w:pos="920"/>
        </w:tabs>
        <w:autoSpaceDE w:val="0"/>
        <w:autoSpaceDN w:val="0"/>
        <w:adjustRightInd w:val="0"/>
        <w:ind w:left="915" w:hanging="495"/>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XV. Las demás que establezcan las disposiciones legales y administrativas aplicables en la materia.</w:t>
      </w:r>
    </w:p>
    <w:p w:rsidR="009E16A5" w:rsidRPr="004D113F" w:rsidRDefault="009E16A5" w:rsidP="001C50B2">
      <w:pPr>
        <w:widowControl w:val="0"/>
        <w:tabs>
          <w:tab w:val="left" w:pos="920"/>
        </w:tabs>
        <w:autoSpaceDE w:val="0"/>
        <w:autoSpaceDN w:val="0"/>
        <w:adjustRightInd w:val="0"/>
        <w:ind w:left="420"/>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284"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1C50B2">
      <w:pPr>
        <w:widowControl w:val="0"/>
        <w:autoSpaceDE w:val="0"/>
        <w:autoSpaceDN w:val="0"/>
        <w:adjustRightInd w:val="0"/>
        <w:spacing w:before="7"/>
        <w:ind w:left="284"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BL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402C57"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Í</w:t>
      </w:r>
      <w:r w:rsidRPr="004D113F">
        <w:rPr>
          <w:rFonts w:ascii="Source Sans Pro" w:hAnsi="Source Sans Pro" w:cs="Arial"/>
          <w:b/>
          <w:bCs/>
          <w:color w:val="6F7271"/>
          <w:sz w:val="20"/>
          <w:szCs w:val="20"/>
        </w:rPr>
        <w:t>CULO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00402C57" w:rsidRPr="004D113F">
        <w:rPr>
          <w:rFonts w:ascii="Source Sans Pro" w:hAnsi="Source Sans Pro" w:cs="Arial"/>
          <w:color w:val="6F7271"/>
          <w:sz w:val="20"/>
          <w:szCs w:val="20"/>
        </w:rPr>
        <w:t>Corresponsable es la persona física auxiliar de la Administración con autorización, registro y conocimientos técnicos especializados en las siguientes materias:</w:t>
      </w:r>
    </w:p>
    <w:p w:rsidR="00402C57" w:rsidRPr="004D113F" w:rsidRDefault="00402C57"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p>
    <w:p w:rsidR="00402C57" w:rsidRPr="004D113F" w:rsidRDefault="00402C57"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A. Seguridad Estructural.</w:t>
      </w:r>
    </w:p>
    <w:p w:rsidR="00402C57" w:rsidRPr="004D113F" w:rsidRDefault="00402C57"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B. Diseño Urbano y Arquitectónico e.</w:t>
      </w:r>
    </w:p>
    <w:p w:rsidR="009E16A5" w:rsidRPr="004D113F" w:rsidRDefault="00402C57"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C. Instalaciones.</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Tratándose de Corresponsables en Seguridad Estructural, corresponderá al Instituto otorgar la autorización, el registro y el nivel al que pertenece, según los requisitos y proceso establecidos en las Normas Técnicas Complementarias para la Revisión de la Seguridad Estructural de las Edificaciones (NTC-RSEE). </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Los Corresponsables en Seguridad Estructural se clasificarán en los dos niveles siguientes: </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 xml:space="preserve">Nivel 1, son aquellos Corresponsables con al menos 5 años de experiencia acreditada en diseño estructural y que aprueben el examen para Nivel 1. </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Nivel 2, son los Corresponsables con al menos 15 años de experiencia acreditada en diseño estructural y que aprueben los exámenes para Nivel 2. </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rPr>
        <w:t>Las obligaciones y responsabilidades de los Corresponsables en Seguridad Estructural serán las indicadas en el artículo 39 y en las NTC-RSEE.</w:t>
      </w: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Tratándose de Corresponsables en Seguridad Estructural, corresponderá al Instituto otorgar su autorización y registro.</w:t>
      </w: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Tratándose de Corresponsables en Diseño Urbano y Arquitectónico y Corresponsables en Instalaciones corresponderá a la Secretaría de Desarrollo Urbano y Vivienda otorgar su autorización y registro.</w:t>
      </w: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lang w:val="es-MX"/>
        </w:rPr>
      </w:pPr>
    </w:p>
    <w:p w:rsidR="009D1FF9" w:rsidRPr="004D113F" w:rsidRDefault="009D1FF9"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Dicho profesional responderá, en forma conjunta con el Director Responsable de Obra o de manera autónoma, en los casos en que otorgue su responsiva en los aspectos técnicos relacionados al ámbito de su intervención profesional, debiendo cumplir con lo establecido en la Ley, en este Reglamento y en las demás disposiciones aplicables.</w:t>
      </w:r>
    </w:p>
    <w:p w:rsidR="009E16A5" w:rsidRPr="004D113F" w:rsidRDefault="009E16A5" w:rsidP="001C50B2">
      <w:pPr>
        <w:widowControl w:val="0"/>
        <w:autoSpaceDE w:val="0"/>
        <w:autoSpaceDN w:val="0"/>
        <w:adjustRightInd w:val="0"/>
        <w:spacing w:line="251" w:lineRule="auto"/>
        <w:ind w:left="211" w:right="87"/>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88" w:hanging="3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w:t>
      </w:r>
      <w:r w:rsidRPr="004D113F">
        <w:rPr>
          <w:rFonts w:ascii="Source Sans Pro" w:hAnsi="Source Sans Pro" w:cs="Arial"/>
          <w:color w:val="6F7271"/>
          <w:sz w:val="20"/>
          <w:szCs w:val="20"/>
        </w:rPr>
        <w:tab/>
        <w:t>Para los casos especificados en las NTC-RSEE.</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88"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Las edificaciones ubicadas en zonas de Monumentos Históricos, Artísticos y Arqueológicos declaradas por la Federación o en Áreas de Conservación Patrimonial de la Ciudad de México indicadas en los Programas de Desarrollo Urbano.</w:t>
      </w:r>
    </w:p>
    <w:p w:rsidR="009E16A5" w:rsidRPr="004D113F" w:rsidRDefault="009E16A5" w:rsidP="001C50B2">
      <w:pPr>
        <w:widowControl w:val="0"/>
        <w:tabs>
          <w:tab w:val="left" w:pos="1480"/>
        </w:tabs>
        <w:autoSpaceDE w:val="0"/>
        <w:autoSpaceDN w:val="0"/>
        <w:adjustRightInd w:val="0"/>
        <w:spacing w:line="247" w:lineRule="auto"/>
        <w:ind w:left="1483" w:right="88" w:hanging="3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6"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H</w:t>
      </w:r>
      <w:r w:rsidRPr="004D113F">
        <w:rPr>
          <w:rFonts w:ascii="Source Sans Pro" w:hAnsi="Source Sans Pro" w:cs="Arial"/>
          <w:color w:val="6F7271"/>
          <w:spacing w:val="-1"/>
          <w:sz w:val="20"/>
          <w:szCs w:val="20"/>
        </w:rPr>
        <w:t>abi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001C50B2"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ilia</w:t>
      </w:r>
      <w:r w:rsidR="00941C3F"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 xml:space="preserve">0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cl</w:t>
      </w:r>
      <w:r w:rsidRPr="004D113F">
        <w:rPr>
          <w:rFonts w:ascii="Source Sans Pro" w:hAnsi="Source Sans Pro" w:cs="Arial"/>
          <w:color w:val="6F7271"/>
          <w:spacing w:val="2"/>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alud</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exhi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baño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nale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6"/>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ele</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expendi</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bl</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pea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Las edificaciones o demoliciones ubicadas en zonas de Monumentos Históricos, Artísticos y Arqueológicos declaradas por la Federación o en Áreas de Conservación Patrimonial de la Ciudad de México indicadas en los Programas de Desarrollo Urbano;</w:t>
      </w: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5"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El resto de las edificaciones que tengan más de 2,000 m2 cubiertos, o más de 20 m de altura, sobre nivel medio de banqueta, o con capacidad para más de 250 concurrentes en locales cerrados, o más de 1,000 concurrentes en locales abiertos;</w:t>
      </w:r>
    </w:p>
    <w:p w:rsidR="009E16A5" w:rsidRPr="004D113F" w:rsidRDefault="009E16A5" w:rsidP="001C50B2">
      <w:pPr>
        <w:widowControl w:val="0"/>
        <w:tabs>
          <w:tab w:val="left" w:pos="1480"/>
        </w:tabs>
        <w:autoSpaceDE w:val="0"/>
        <w:autoSpaceDN w:val="0"/>
        <w:adjustRightInd w:val="0"/>
        <w:spacing w:line="249" w:lineRule="auto"/>
        <w:ind w:left="1483" w:right="85" w:hanging="38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6"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elu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p</w:t>
      </w:r>
      <w:r w:rsidRPr="004D113F">
        <w:rPr>
          <w:rFonts w:ascii="Source Sans Pro" w:hAnsi="Source Sans Pro" w:cs="Arial"/>
          <w:color w:val="6F7271"/>
          <w:w w:val="104"/>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1</w:t>
      </w:r>
      <w:r w:rsidRPr="004D113F">
        <w:rPr>
          <w:rFonts w:ascii="Source Sans Pro" w:hAnsi="Source Sans Pro" w:cs="Arial"/>
          <w:color w:val="6F7271"/>
          <w:sz w:val="20"/>
          <w:szCs w:val="20"/>
        </w:rPr>
        <w:t>5</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1483" w:right="83"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H</w:t>
      </w:r>
      <w:r w:rsidRPr="004D113F">
        <w:rPr>
          <w:rFonts w:ascii="Source Sans Pro" w:hAnsi="Source Sans Pro" w:cs="Arial"/>
          <w:color w:val="6F7271"/>
          <w:spacing w:val="-1"/>
          <w:sz w:val="20"/>
          <w:szCs w:val="20"/>
        </w:rPr>
        <w:t>abi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ienda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baño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ande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w w:val="104"/>
          <w:sz w:val="20"/>
          <w:szCs w:val="20"/>
        </w:rPr>
        <w:lastRenderedPageBreak/>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1"/>
          <w:w w:val="10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ud</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exhi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ae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ula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ediana</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y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beo</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albe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ilu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uá</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2"/>
          <w:w w:val="104"/>
          <w:sz w:val="20"/>
          <w:szCs w:val="20"/>
        </w:rPr>
        <w:t>ma</w:t>
      </w:r>
      <w:r w:rsidRPr="004D113F">
        <w:rPr>
          <w:rFonts w:ascii="Source Sans Pro" w:hAnsi="Source Sans Pro" w:cs="Arial"/>
          <w:color w:val="6F7271"/>
          <w:spacing w:val="-1"/>
          <w:w w:val="104"/>
          <w:sz w:val="20"/>
          <w:szCs w:val="20"/>
        </w:rPr>
        <w:t>gn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e  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5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ba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4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1483" w:right="84"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El resto de las edificaciones que tengan más de 2,000 m2 cubiertos, o más de 15 m de altura sobre nivel medio de banqueta o más de 250 concurrentes;</w:t>
      </w:r>
    </w:p>
    <w:p w:rsidR="009E16A5" w:rsidRPr="004D113F" w:rsidRDefault="009E16A5" w:rsidP="001C50B2">
      <w:pPr>
        <w:widowControl w:val="0"/>
        <w:tabs>
          <w:tab w:val="left" w:pos="1480"/>
        </w:tabs>
        <w:autoSpaceDE w:val="0"/>
        <w:autoSpaceDN w:val="0"/>
        <w:adjustRightInd w:val="0"/>
        <w:spacing w:line="248" w:lineRule="auto"/>
        <w:ind w:left="1483" w:right="84" w:hanging="38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6" w:hanging="386"/>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du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áni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250" w:lineRule="auto"/>
        <w:ind w:left="1483" w:right="86" w:hanging="386"/>
        <w:jc w:val="both"/>
        <w:rPr>
          <w:rFonts w:ascii="Source Sans Pro" w:hAnsi="Source Sans Pro" w:cs="Arial"/>
          <w:color w:val="6F7271"/>
          <w:w w:val="104"/>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6" w:hanging="3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 </w:t>
      </w:r>
      <w:r w:rsidRPr="004D113F">
        <w:rPr>
          <w:rFonts w:ascii="Source Sans Pro" w:hAnsi="Source Sans Pro" w:cs="Arial"/>
          <w:color w:val="6F7271"/>
          <w:sz w:val="20"/>
          <w:szCs w:val="20"/>
        </w:rPr>
        <w:tab/>
        <w:t>Las edificaciones ubicadas en zonas de Patrimonio Histórico, Artístico y Arqueológico de la Federación o en áreas de conservación patrimonial de la Ciudad de México en las que se realicen instalaciones electromecánicas nuevas o se modifiquen.</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1"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equ</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90" w:lineRule="exact"/>
        <w:jc w:val="both"/>
        <w:rPr>
          <w:rFonts w:ascii="Source Sans Pro" w:hAnsi="Source Sans Pro" w:cs="Arial"/>
          <w:color w:val="6F7271"/>
          <w:sz w:val="20"/>
          <w:szCs w:val="20"/>
        </w:rPr>
      </w:pPr>
    </w:p>
    <w:p w:rsidR="009E16A5" w:rsidRPr="004D113F" w:rsidRDefault="009E16A5" w:rsidP="001C50B2">
      <w:pPr>
        <w:widowControl w:val="0"/>
        <w:numPr>
          <w:ilvl w:val="0"/>
          <w:numId w:val="7"/>
        </w:numPr>
        <w:tabs>
          <w:tab w:val="left" w:pos="920"/>
        </w:tabs>
        <w:autoSpaceDE w:val="0"/>
        <w:autoSpaceDN w:val="0"/>
        <w:adjustRightInd w:val="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éd</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lgun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20"/>
        <w:jc w:val="both"/>
        <w:rPr>
          <w:rFonts w:ascii="Source Sans Pro" w:hAnsi="Source Sans Pro" w:cs="Arial"/>
          <w:color w:val="6F7271"/>
          <w:sz w:val="20"/>
          <w:szCs w:val="20"/>
        </w:rPr>
      </w:pPr>
      <w:r w:rsidRPr="004D113F">
        <w:rPr>
          <w:rFonts w:ascii="Source Sans Pro" w:hAnsi="Source Sans Pro" w:cs="Arial"/>
          <w:color w:val="6F7271"/>
          <w:sz w:val="20"/>
          <w:szCs w:val="20"/>
        </w:rPr>
        <w:t>Ingeniero Civil, Arquitecto, Ingeniero Arquitecto, Ingeniero Constructor Militar, Ingeniero Municipal, Ingeniero Mecánico Electricista, Ingeniero Mecánico, Ingeniero Electricista;</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3" w:line="240" w:lineRule="exact"/>
        <w:ind w:left="720" w:firstLine="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Derogado; </w:t>
      </w:r>
    </w:p>
    <w:p w:rsidR="009E16A5" w:rsidRPr="004D113F" w:rsidRDefault="009E16A5" w:rsidP="001C50B2">
      <w:pPr>
        <w:widowControl w:val="0"/>
        <w:autoSpaceDE w:val="0"/>
        <w:autoSpaceDN w:val="0"/>
        <w:adjustRightInd w:val="0"/>
        <w:spacing w:before="3" w:line="24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3" w:line="240" w:lineRule="exact"/>
        <w:ind w:left="720" w:firstLine="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b) Derogado; </w:t>
      </w:r>
    </w:p>
    <w:p w:rsidR="009E16A5" w:rsidRPr="004D113F" w:rsidRDefault="009E16A5" w:rsidP="001C50B2">
      <w:pPr>
        <w:widowControl w:val="0"/>
        <w:autoSpaceDE w:val="0"/>
        <w:autoSpaceDN w:val="0"/>
        <w:adjustRightInd w:val="0"/>
        <w:spacing w:before="3" w:line="24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3" w:line="240" w:lineRule="exact"/>
        <w:ind w:left="720" w:firstLine="720"/>
        <w:jc w:val="both"/>
        <w:rPr>
          <w:rFonts w:ascii="Source Sans Pro" w:hAnsi="Source Sans Pro" w:cs="Arial"/>
          <w:color w:val="6F7271"/>
          <w:sz w:val="20"/>
          <w:szCs w:val="20"/>
        </w:rPr>
      </w:pPr>
      <w:r w:rsidRPr="004D113F">
        <w:rPr>
          <w:rFonts w:ascii="Source Sans Pro" w:hAnsi="Source Sans Pro" w:cs="Arial"/>
          <w:color w:val="6F7271"/>
          <w:sz w:val="20"/>
          <w:szCs w:val="20"/>
        </w:rPr>
        <w:t>c) Derogado;</w:t>
      </w:r>
    </w:p>
    <w:p w:rsidR="009E16A5" w:rsidRPr="004D113F" w:rsidRDefault="009E16A5" w:rsidP="001C50B2">
      <w:pPr>
        <w:widowControl w:val="0"/>
        <w:autoSpaceDE w:val="0"/>
        <w:autoSpaceDN w:val="0"/>
        <w:adjustRightInd w:val="0"/>
        <w:spacing w:before="3" w:line="24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Acreditar ante la Comisión o ante el Instituto, según sea el caso, que conoce este Reglamento, sus Normas, y demás normatividad aplicable en lo relativo a los aspectos correspondientes a su especialidad, para lo cual debe obtener el dictamen favorable a que se refiere la fracción III del artículo 46 de este Reglamento;</w:t>
      </w: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7" w:hanging="435"/>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Acreditar como mínimo cinco años de experiencia en su especialidad, así como su participación activa en proyectos y en obras, y</w:t>
      </w: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2" w:line="22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before="46" w:line="507" w:lineRule="auto"/>
        <w:ind w:left="569" w:right="-38"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ble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guie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920"/>
        </w:tabs>
        <w:autoSpaceDE w:val="0"/>
        <w:autoSpaceDN w:val="0"/>
        <w:adjustRightInd w:val="0"/>
        <w:spacing w:before="46" w:line="507" w:lineRule="auto"/>
        <w:ind w:left="569" w:right="32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Segu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onjun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w w:val="104"/>
          <w:sz w:val="20"/>
          <w:szCs w:val="20"/>
        </w:rPr>
        <w:t xml:space="preserve">d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440" w:hanging="34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lano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ueba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pleado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d) </w:t>
      </w:r>
      <w:r w:rsidRPr="004D113F">
        <w:rPr>
          <w:rFonts w:ascii="Source Sans Pro" w:hAnsi="Source Sans Pro" w:cs="Arial"/>
          <w:color w:val="6F7271"/>
          <w:spacing w:val="-1"/>
          <w:sz w:val="20"/>
          <w:szCs w:val="20"/>
        </w:rPr>
        <w:tab/>
        <w:t>Suscriba un dictamen técnico de estabilidad y de seguridad estructural de una edificación o instalación; o</w:t>
      </w:r>
    </w:p>
    <w:p w:rsidR="009E16A5" w:rsidRPr="004D113F" w:rsidRDefault="009E16A5" w:rsidP="001C50B2">
      <w:pPr>
        <w:widowControl w:val="0"/>
        <w:tabs>
          <w:tab w:val="left" w:pos="1480"/>
        </w:tabs>
        <w:autoSpaceDE w:val="0"/>
        <w:autoSpaceDN w:val="0"/>
        <w:adjustRightInd w:val="0"/>
        <w:spacing w:line="250" w:lineRule="auto"/>
        <w:ind w:left="1483" w:right="88"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500" w:lineRule="auto"/>
        <w:ind w:left="1097" w:right="6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3"/>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onjun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p</w:t>
      </w:r>
      <w:r w:rsidRPr="004D113F">
        <w:rPr>
          <w:rFonts w:ascii="Source Sans Pro" w:hAnsi="Source Sans Pro" w:cs="Arial"/>
          <w:color w:val="6F7271"/>
          <w:spacing w:val="-1"/>
          <w:sz w:val="20"/>
          <w:szCs w:val="20"/>
        </w:rPr>
        <w:t>lano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o</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8A1E78" w:rsidRDefault="009E16A5" w:rsidP="008A1E78">
      <w:pPr>
        <w:pStyle w:val="Prrafodelista"/>
        <w:widowControl w:val="0"/>
        <w:numPr>
          <w:ilvl w:val="0"/>
          <w:numId w:val="18"/>
        </w:numPr>
        <w:tabs>
          <w:tab w:val="left" w:pos="1480"/>
        </w:tabs>
        <w:autoSpaceDE w:val="0"/>
        <w:autoSpaceDN w:val="0"/>
        <w:adjustRightInd w:val="0"/>
        <w:spacing w:line="250" w:lineRule="auto"/>
        <w:ind w:left="1418" w:right="90"/>
        <w:jc w:val="both"/>
        <w:rPr>
          <w:rFonts w:ascii="Source Sans Pro" w:hAnsi="Source Sans Pro" w:cs="Arial"/>
          <w:color w:val="6F7271"/>
          <w:sz w:val="20"/>
          <w:szCs w:val="20"/>
        </w:rPr>
      </w:pPr>
      <w:r w:rsidRPr="008A1E78">
        <w:rPr>
          <w:rFonts w:ascii="Source Sans Pro" w:hAnsi="Source Sans Pro" w:cs="Arial"/>
          <w:color w:val="6F7271"/>
          <w:spacing w:val="-1"/>
          <w:sz w:val="20"/>
          <w:szCs w:val="20"/>
        </w:rPr>
        <w:t>Su</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1"/>
          <w:sz w:val="20"/>
          <w:szCs w:val="20"/>
        </w:rPr>
        <w:t>b</w:t>
      </w:r>
      <w:r w:rsidRPr="008A1E78">
        <w:rPr>
          <w:rFonts w:ascii="Source Sans Pro" w:hAnsi="Source Sans Pro" w:cs="Arial"/>
          <w:color w:val="6F7271"/>
          <w:sz w:val="20"/>
          <w:szCs w:val="20"/>
        </w:rPr>
        <w:t>a</w:t>
      </w:r>
      <w:r w:rsidRPr="008A1E78">
        <w:rPr>
          <w:rFonts w:ascii="Source Sans Pro" w:hAnsi="Source Sans Pro" w:cs="Arial"/>
          <w:color w:val="6F7271"/>
          <w:spacing w:val="16"/>
          <w:sz w:val="20"/>
          <w:szCs w:val="20"/>
        </w:rPr>
        <w:t xml:space="preserve"> </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onjun</w:t>
      </w:r>
      <w:r w:rsidRPr="008A1E78">
        <w:rPr>
          <w:rFonts w:ascii="Source Sans Pro" w:hAnsi="Source Sans Pro" w:cs="Arial"/>
          <w:color w:val="6F7271"/>
          <w:sz w:val="20"/>
          <w:szCs w:val="20"/>
        </w:rPr>
        <w:t>t</w:t>
      </w:r>
      <w:r w:rsidRPr="008A1E78">
        <w:rPr>
          <w:rFonts w:ascii="Source Sans Pro" w:hAnsi="Source Sans Pro" w:cs="Arial"/>
          <w:color w:val="6F7271"/>
          <w:spacing w:val="-1"/>
          <w:sz w:val="20"/>
          <w:szCs w:val="20"/>
        </w:rPr>
        <w:t>a</w:t>
      </w:r>
      <w:r w:rsidRPr="008A1E78">
        <w:rPr>
          <w:rFonts w:ascii="Source Sans Pro" w:hAnsi="Source Sans Pro" w:cs="Arial"/>
          <w:color w:val="6F7271"/>
          <w:spacing w:val="2"/>
          <w:sz w:val="20"/>
          <w:szCs w:val="20"/>
        </w:rPr>
        <w:t>m</w:t>
      </w:r>
      <w:r w:rsidRPr="008A1E78">
        <w:rPr>
          <w:rFonts w:ascii="Source Sans Pro" w:hAnsi="Source Sans Pro" w:cs="Arial"/>
          <w:color w:val="6F7271"/>
          <w:spacing w:val="-1"/>
          <w:sz w:val="20"/>
          <w:szCs w:val="20"/>
        </w:rPr>
        <w:t>en</w:t>
      </w:r>
      <w:r w:rsidRPr="008A1E78">
        <w:rPr>
          <w:rFonts w:ascii="Source Sans Pro" w:hAnsi="Source Sans Pro" w:cs="Arial"/>
          <w:color w:val="6F7271"/>
          <w:sz w:val="20"/>
          <w:szCs w:val="20"/>
        </w:rPr>
        <w:t>te</w:t>
      </w:r>
      <w:r w:rsidRPr="008A1E78">
        <w:rPr>
          <w:rFonts w:ascii="Source Sans Pro" w:hAnsi="Source Sans Pro" w:cs="Arial"/>
          <w:color w:val="6F7271"/>
          <w:spacing w:val="12"/>
          <w:sz w:val="20"/>
          <w:szCs w:val="20"/>
        </w:rPr>
        <w:t xml:space="preserve"> </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o</w:t>
      </w:r>
      <w:r w:rsidRPr="008A1E78">
        <w:rPr>
          <w:rFonts w:ascii="Source Sans Pro" w:hAnsi="Source Sans Pro" w:cs="Arial"/>
          <w:color w:val="6F7271"/>
          <w:sz w:val="20"/>
          <w:szCs w:val="20"/>
        </w:rPr>
        <w:t>n</w:t>
      </w:r>
      <w:r w:rsidRPr="008A1E78">
        <w:rPr>
          <w:rFonts w:ascii="Source Sans Pro" w:hAnsi="Source Sans Pro" w:cs="Arial"/>
          <w:color w:val="6F7271"/>
          <w:spacing w:val="15"/>
          <w:sz w:val="20"/>
          <w:szCs w:val="20"/>
        </w:rPr>
        <w:t xml:space="preserve"> </w:t>
      </w:r>
      <w:r w:rsidRPr="008A1E78">
        <w:rPr>
          <w:rFonts w:ascii="Source Sans Pro" w:hAnsi="Source Sans Pro" w:cs="Arial"/>
          <w:color w:val="6F7271"/>
          <w:spacing w:val="-1"/>
          <w:sz w:val="20"/>
          <w:szCs w:val="20"/>
        </w:rPr>
        <w:t>e</w:t>
      </w:r>
      <w:r w:rsidRPr="008A1E78">
        <w:rPr>
          <w:rFonts w:ascii="Source Sans Pro" w:hAnsi="Source Sans Pro" w:cs="Arial"/>
          <w:color w:val="6F7271"/>
          <w:sz w:val="20"/>
          <w:szCs w:val="20"/>
        </w:rPr>
        <w:t>l</w:t>
      </w:r>
      <w:r w:rsidRPr="008A1E78">
        <w:rPr>
          <w:rFonts w:ascii="Source Sans Pro" w:hAnsi="Source Sans Pro" w:cs="Arial"/>
          <w:color w:val="6F7271"/>
          <w:spacing w:val="12"/>
          <w:sz w:val="20"/>
          <w:szCs w:val="20"/>
        </w:rPr>
        <w:t xml:space="preserve"> </w:t>
      </w:r>
      <w:r w:rsidRPr="008A1E78">
        <w:rPr>
          <w:rFonts w:ascii="Source Sans Pro" w:hAnsi="Source Sans Pro" w:cs="Arial"/>
          <w:color w:val="6F7271"/>
          <w:sz w:val="20"/>
          <w:szCs w:val="20"/>
        </w:rPr>
        <w:t>D</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1"/>
          <w:sz w:val="20"/>
          <w:szCs w:val="20"/>
        </w:rPr>
        <w:t>e</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3"/>
          <w:sz w:val="20"/>
          <w:szCs w:val="20"/>
        </w:rPr>
        <w:t>to</w:t>
      </w:r>
      <w:r w:rsidRPr="008A1E78">
        <w:rPr>
          <w:rFonts w:ascii="Source Sans Pro" w:hAnsi="Source Sans Pro" w:cs="Arial"/>
          <w:color w:val="6F7271"/>
          <w:sz w:val="20"/>
          <w:szCs w:val="20"/>
        </w:rPr>
        <w:t>r</w:t>
      </w:r>
      <w:r w:rsidRPr="008A1E78">
        <w:rPr>
          <w:rFonts w:ascii="Source Sans Pro" w:hAnsi="Source Sans Pro" w:cs="Arial"/>
          <w:color w:val="6F7271"/>
          <w:spacing w:val="18"/>
          <w:sz w:val="20"/>
          <w:szCs w:val="20"/>
        </w:rPr>
        <w:t xml:space="preserve"> </w:t>
      </w:r>
      <w:r w:rsidRPr="008A1E78">
        <w:rPr>
          <w:rFonts w:ascii="Source Sans Pro" w:hAnsi="Source Sans Pro" w:cs="Arial"/>
          <w:color w:val="6F7271"/>
          <w:sz w:val="20"/>
          <w:szCs w:val="20"/>
        </w:rPr>
        <w:t>R</w:t>
      </w:r>
      <w:r w:rsidRPr="008A1E78">
        <w:rPr>
          <w:rFonts w:ascii="Source Sans Pro" w:hAnsi="Source Sans Pro" w:cs="Arial"/>
          <w:color w:val="6F7271"/>
          <w:spacing w:val="-1"/>
          <w:sz w:val="20"/>
          <w:szCs w:val="20"/>
        </w:rPr>
        <w:t>e</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po</w:t>
      </w:r>
      <w:r w:rsidRPr="008A1E78">
        <w:rPr>
          <w:rFonts w:ascii="Source Sans Pro" w:hAnsi="Source Sans Pro" w:cs="Arial"/>
          <w:color w:val="6F7271"/>
          <w:spacing w:val="-3"/>
          <w:sz w:val="20"/>
          <w:szCs w:val="20"/>
        </w:rPr>
        <w:t>n</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abl</w:t>
      </w:r>
      <w:r w:rsidRPr="008A1E78">
        <w:rPr>
          <w:rFonts w:ascii="Source Sans Pro" w:hAnsi="Source Sans Pro" w:cs="Arial"/>
          <w:color w:val="6F7271"/>
          <w:sz w:val="20"/>
          <w:szCs w:val="20"/>
        </w:rPr>
        <w:t>e</w:t>
      </w:r>
      <w:r w:rsidRPr="008A1E78">
        <w:rPr>
          <w:rFonts w:ascii="Source Sans Pro" w:hAnsi="Source Sans Pro" w:cs="Arial"/>
          <w:color w:val="6F7271"/>
          <w:spacing w:val="14"/>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z w:val="20"/>
          <w:szCs w:val="20"/>
        </w:rPr>
        <w:t>e</w:t>
      </w:r>
      <w:r w:rsidRPr="008A1E78">
        <w:rPr>
          <w:rFonts w:ascii="Source Sans Pro" w:hAnsi="Source Sans Pro" w:cs="Arial"/>
          <w:color w:val="6F7271"/>
          <w:spacing w:val="15"/>
          <w:sz w:val="20"/>
          <w:szCs w:val="20"/>
        </w:rPr>
        <w:t xml:space="preserve"> </w:t>
      </w:r>
      <w:r w:rsidRPr="008A1E78">
        <w:rPr>
          <w:rFonts w:ascii="Source Sans Pro" w:hAnsi="Source Sans Pro" w:cs="Arial"/>
          <w:color w:val="6F7271"/>
          <w:spacing w:val="-2"/>
          <w:sz w:val="20"/>
          <w:szCs w:val="20"/>
        </w:rPr>
        <w:t>O</w:t>
      </w:r>
      <w:r w:rsidRPr="008A1E78">
        <w:rPr>
          <w:rFonts w:ascii="Source Sans Pro" w:hAnsi="Source Sans Pro" w:cs="Arial"/>
          <w:color w:val="6F7271"/>
          <w:spacing w:val="-1"/>
          <w:sz w:val="20"/>
          <w:szCs w:val="20"/>
        </w:rPr>
        <w:t>b</w:t>
      </w:r>
      <w:r w:rsidRPr="008A1E78">
        <w:rPr>
          <w:rFonts w:ascii="Source Sans Pro" w:hAnsi="Source Sans Pro" w:cs="Arial"/>
          <w:color w:val="6F7271"/>
          <w:spacing w:val="3"/>
          <w:sz w:val="20"/>
          <w:szCs w:val="20"/>
        </w:rPr>
        <w:t>r</w:t>
      </w:r>
      <w:r w:rsidRPr="008A1E78">
        <w:rPr>
          <w:rFonts w:ascii="Source Sans Pro" w:hAnsi="Source Sans Pro" w:cs="Arial"/>
          <w:color w:val="6F7271"/>
          <w:sz w:val="20"/>
          <w:szCs w:val="20"/>
        </w:rPr>
        <w:t>a</w:t>
      </w:r>
      <w:r w:rsidRPr="008A1E78">
        <w:rPr>
          <w:rFonts w:ascii="Source Sans Pro" w:hAnsi="Source Sans Pro" w:cs="Arial"/>
          <w:color w:val="6F7271"/>
          <w:spacing w:val="14"/>
          <w:sz w:val="20"/>
          <w:szCs w:val="20"/>
        </w:rPr>
        <w:t xml:space="preserve"> </w:t>
      </w:r>
      <w:r w:rsidRPr="008A1E78">
        <w:rPr>
          <w:rFonts w:ascii="Source Sans Pro" w:hAnsi="Source Sans Pro" w:cs="Arial"/>
          <w:color w:val="6F7271"/>
          <w:spacing w:val="-1"/>
          <w:sz w:val="20"/>
          <w:szCs w:val="20"/>
        </w:rPr>
        <w:t>un</w:t>
      </w:r>
      <w:r w:rsidRPr="008A1E78">
        <w:rPr>
          <w:rFonts w:ascii="Source Sans Pro" w:hAnsi="Source Sans Pro" w:cs="Arial"/>
          <w:color w:val="6F7271"/>
          <w:sz w:val="20"/>
          <w:szCs w:val="20"/>
        </w:rPr>
        <w:t>a</w:t>
      </w:r>
      <w:r w:rsidRPr="008A1E78">
        <w:rPr>
          <w:rFonts w:ascii="Source Sans Pro" w:hAnsi="Source Sans Pro" w:cs="Arial"/>
          <w:color w:val="6F7271"/>
          <w:spacing w:val="12"/>
          <w:sz w:val="20"/>
          <w:szCs w:val="20"/>
        </w:rPr>
        <w:t xml:space="preserve"> </w:t>
      </w:r>
      <w:r w:rsidRPr="008A1E78">
        <w:rPr>
          <w:rFonts w:ascii="Source Sans Pro" w:hAnsi="Source Sans Pro" w:cs="Arial"/>
          <w:color w:val="6F7271"/>
          <w:spacing w:val="2"/>
          <w:sz w:val="20"/>
          <w:szCs w:val="20"/>
        </w:rPr>
        <w:t>m</w:t>
      </w:r>
      <w:r w:rsidRPr="008A1E78">
        <w:rPr>
          <w:rFonts w:ascii="Source Sans Pro" w:hAnsi="Source Sans Pro" w:cs="Arial"/>
          <w:color w:val="6F7271"/>
          <w:spacing w:val="-1"/>
          <w:sz w:val="20"/>
          <w:szCs w:val="20"/>
        </w:rPr>
        <w:t>ani</w:t>
      </w:r>
      <w:r w:rsidRPr="008A1E78">
        <w:rPr>
          <w:rFonts w:ascii="Source Sans Pro" w:hAnsi="Source Sans Pro" w:cs="Arial"/>
          <w:color w:val="6F7271"/>
          <w:spacing w:val="-3"/>
          <w:sz w:val="20"/>
          <w:szCs w:val="20"/>
        </w:rPr>
        <w:t>f</w:t>
      </w:r>
      <w:r w:rsidRPr="008A1E78">
        <w:rPr>
          <w:rFonts w:ascii="Source Sans Pro" w:hAnsi="Source Sans Pro" w:cs="Arial"/>
          <w:color w:val="6F7271"/>
          <w:spacing w:val="-1"/>
          <w:sz w:val="20"/>
          <w:szCs w:val="20"/>
        </w:rPr>
        <w:t>e</w:t>
      </w:r>
      <w:r w:rsidRPr="008A1E78">
        <w:rPr>
          <w:rFonts w:ascii="Source Sans Pro" w:hAnsi="Source Sans Pro" w:cs="Arial"/>
          <w:color w:val="6F7271"/>
          <w:spacing w:val="1"/>
          <w:sz w:val="20"/>
          <w:szCs w:val="20"/>
        </w:rPr>
        <w:t>s</w:t>
      </w:r>
      <w:r w:rsidRPr="008A1E78">
        <w:rPr>
          <w:rFonts w:ascii="Source Sans Pro" w:hAnsi="Source Sans Pro" w:cs="Arial"/>
          <w:color w:val="6F7271"/>
          <w:sz w:val="20"/>
          <w:szCs w:val="20"/>
        </w:rPr>
        <w:t>t</w:t>
      </w:r>
      <w:r w:rsidRPr="008A1E78">
        <w:rPr>
          <w:rFonts w:ascii="Source Sans Pro" w:hAnsi="Source Sans Pro" w:cs="Arial"/>
          <w:color w:val="6F7271"/>
          <w:spacing w:val="-1"/>
          <w:sz w:val="20"/>
          <w:szCs w:val="20"/>
        </w:rPr>
        <w:t>a</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ió</w:t>
      </w:r>
      <w:r w:rsidRPr="008A1E78">
        <w:rPr>
          <w:rFonts w:ascii="Source Sans Pro" w:hAnsi="Source Sans Pro" w:cs="Arial"/>
          <w:color w:val="6F7271"/>
          <w:sz w:val="20"/>
          <w:szCs w:val="20"/>
        </w:rPr>
        <w:t>n</w:t>
      </w:r>
      <w:r w:rsidRPr="008A1E78">
        <w:rPr>
          <w:rFonts w:ascii="Source Sans Pro" w:hAnsi="Source Sans Pro" w:cs="Arial"/>
          <w:color w:val="6F7271"/>
          <w:spacing w:val="15"/>
          <w:sz w:val="20"/>
          <w:szCs w:val="20"/>
        </w:rPr>
        <w:t xml:space="preserve"> </w:t>
      </w:r>
      <w:r w:rsidRPr="008A1E78">
        <w:rPr>
          <w:rFonts w:ascii="Source Sans Pro" w:hAnsi="Source Sans Pro" w:cs="Arial"/>
          <w:color w:val="6F7271"/>
          <w:spacing w:val="-1"/>
          <w:w w:val="102"/>
          <w:sz w:val="20"/>
          <w:szCs w:val="20"/>
        </w:rPr>
        <w:t>d</w:t>
      </w:r>
      <w:r w:rsidRPr="008A1E78">
        <w:rPr>
          <w:rFonts w:ascii="Source Sans Pro" w:hAnsi="Source Sans Pro" w:cs="Arial"/>
          <w:color w:val="6F7271"/>
          <w:w w:val="102"/>
          <w:sz w:val="20"/>
          <w:szCs w:val="20"/>
        </w:rPr>
        <w:t>e</w:t>
      </w:r>
      <w:r w:rsidRPr="008A1E78">
        <w:rPr>
          <w:rFonts w:ascii="Source Sans Pro" w:hAnsi="Source Sans Pro" w:cs="Arial"/>
          <w:color w:val="6F7271"/>
          <w:spacing w:val="8"/>
          <w:sz w:val="20"/>
          <w:szCs w:val="20"/>
        </w:rPr>
        <w:t xml:space="preserve"> </w:t>
      </w:r>
      <w:r w:rsidRPr="008A1E78">
        <w:rPr>
          <w:rFonts w:ascii="Source Sans Pro" w:hAnsi="Source Sans Pro" w:cs="Arial"/>
          <w:color w:val="6F7271"/>
          <w:spacing w:val="3"/>
          <w:sz w:val="20"/>
          <w:szCs w:val="20"/>
        </w:rPr>
        <w:t>c</w:t>
      </w:r>
      <w:r w:rsidRPr="008A1E78">
        <w:rPr>
          <w:rFonts w:ascii="Source Sans Pro" w:hAnsi="Source Sans Pro" w:cs="Arial"/>
          <w:color w:val="6F7271"/>
          <w:spacing w:val="-1"/>
          <w:sz w:val="20"/>
          <w:szCs w:val="20"/>
        </w:rPr>
        <w:t>on</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3"/>
          <w:sz w:val="20"/>
          <w:szCs w:val="20"/>
        </w:rPr>
        <w:t>t</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3"/>
          <w:sz w:val="20"/>
          <w:szCs w:val="20"/>
        </w:rPr>
        <w:t>u</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1"/>
          <w:sz w:val="20"/>
          <w:szCs w:val="20"/>
        </w:rPr>
        <w:t>ó</w:t>
      </w:r>
      <w:r w:rsidRPr="008A1E78">
        <w:rPr>
          <w:rFonts w:ascii="Source Sans Pro" w:hAnsi="Source Sans Pro" w:cs="Arial"/>
          <w:color w:val="6F7271"/>
          <w:sz w:val="20"/>
          <w:szCs w:val="20"/>
        </w:rPr>
        <w:t>n</w:t>
      </w:r>
      <w:r w:rsidRPr="008A1E78">
        <w:rPr>
          <w:rFonts w:ascii="Source Sans Pro" w:hAnsi="Source Sans Pro" w:cs="Arial"/>
          <w:color w:val="6F7271"/>
          <w:spacing w:val="15"/>
          <w:sz w:val="20"/>
          <w:szCs w:val="20"/>
        </w:rPr>
        <w:t xml:space="preserve"> </w:t>
      </w:r>
      <w:r w:rsidRPr="008A1E78">
        <w:rPr>
          <w:rFonts w:ascii="Source Sans Pro" w:hAnsi="Source Sans Pro" w:cs="Arial"/>
          <w:color w:val="6F7271"/>
          <w:sz w:val="20"/>
          <w:szCs w:val="20"/>
        </w:rPr>
        <w:t>o</w:t>
      </w:r>
      <w:r w:rsidRPr="008A1E78">
        <w:rPr>
          <w:rFonts w:ascii="Source Sans Pro" w:hAnsi="Source Sans Pro" w:cs="Arial"/>
          <w:color w:val="6F7271"/>
          <w:spacing w:val="12"/>
          <w:sz w:val="20"/>
          <w:szCs w:val="20"/>
        </w:rPr>
        <w:t xml:space="preserve"> </w:t>
      </w:r>
      <w:r w:rsidRPr="008A1E78">
        <w:rPr>
          <w:rFonts w:ascii="Source Sans Pro" w:hAnsi="Source Sans Pro" w:cs="Arial"/>
          <w:color w:val="6F7271"/>
          <w:spacing w:val="-1"/>
          <w:sz w:val="20"/>
          <w:szCs w:val="20"/>
        </w:rPr>
        <w:t>un</w:t>
      </w:r>
      <w:r w:rsidRPr="008A1E78">
        <w:rPr>
          <w:rFonts w:ascii="Source Sans Pro" w:hAnsi="Source Sans Pro" w:cs="Arial"/>
          <w:color w:val="6F7271"/>
          <w:sz w:val="20"/>
          <w:szCs w:val="20"/>
        </w:rPr>
        <w:t>a</w:t>
      </w:r>
      <w:r w:rsidRPr="008A1E78">
        <w:rPr>
          <w:rFonts w:ascii="Source Sans Pro" w:hAnsi="Source Sans Pro" w:cs="Arial"/>
          <w:color w:val="6F7271"/>
          <w:spacing w:val="15"/>
          <w:sz w:val="20"/>
          <w:szCs w:val="20"/>
        </w:rPr>
        <w:t xml:space="preserve"> </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ol</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1"/>
          <w:sz w:val="20"/>
          <w:szCs w:val="20"/>
        </w:rPr>
        <w:t>ci</w:t>
      </w:r>
      <w:r w:rsidRPr="008A1E78">
        <w:rPr>
          <w:rFonts w:ascii="Source Sans Pro" w:hAnsi="Source Sans Pro" w:cs="Arial"/>
          <w:color w:val="6F7271"/>
          <w:spacing w:val="-3"/>
          <w:sz w:val="20"/>
          <w:szCs w:val="20"/>
        </w:rPr>
        <w:t>t</w:t>
      </w:r>
      <w:r w:rsidRPr="008A1E78">
        <w:rPr>
          <w:rFonts w:ascii="Source Sans Pro" w:hAnsi="Source Sans Pro" w:cs="Arial"/>
          <w:color w:val="6F7271"/>
          <w:spacing w:val="-1"/>
          <w:sz w:val="20"/>
          <w:szCs w:val="20"/>
        </w:rPr>
        <w:t>u</w:t>
      </w:r>
      <w:r w:rsidRPr="008A1E78">
        <w:rPr>
          <w:rFonts w:ascii="Source Sans Pro" w:hAnsi="Source Sans Pro" w:cs="Arial"/>
          <w:color w:val="6F7271"/>
          <w:sz w:val="20"/>
          <w:szCs w:val="20"/>
        </w:rPr>
        <w:t>d</w:t>
      </w:r>
      <w:r w:rsidRPr="008A1E78">
        <w:rPr>
          <w:rFonts w:ascii="Source Sans Pro" w:hAnsi="Source Sans Pro" w:cs="Arial"/>
          <w:color w:val="6F7271"/>
          <w:spacing w:val="4"/>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z w:val="20"/>
          <w:szCs w:val="20"/>
        </w:rPr>
        <w:t>e</w:t>
      </w:r>
      <w:r w:rsidRPr="008A1E78">
        <w:rPr>
          <w:rFonts w:ascii="Source Sans Pro" w:hAnsi="Source Sans Pro" w:cs="Arial"/>
          <w:color w:val="6F7271"/>
          <w:spacing w:val="1"/>
          <w:sz w:val="20"/>
          <w:szCs w:val="20"/>
        </w:rPr>
        <w:t xml:space="preserve"> </w:t>
      </w:r>
      <w:r w:rsidRPr="008A1E78">
        <w:rPr>
          <w:rFonts w:ascii="Source Sans Pro" w:hAnsi="Source Sans Pro" w:cs="Arial"/>
          <w:color w:val="6F7271"/>
          <w:spacing w:val="-1"/>
          <w:sz w:val="20"/>
          <w:szCs w:val="20"/>
        </w:rPr>
        <w:t>li</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en</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i</w:t>
      </w:r>
      <w:r w:rsidRPr="008A1E78">
        <w:rPr>
          <w:rFonts w:ascii="Source Sans Pro" w:hAnsi="Source Sans Pro" w:cs="Arial"/>
          <w:color w:val="6F7271"/>
          <w:sz w:val="20"/>
          <w:szCs w:val="20"/>
        </w:rPr>
        <w:t>a</w:t>
      </w:r>
      <w:r w:rsidRPr="008A1E78">
        <w:rPr>
          <w:rFonts w:ascii="Source Sans Pro" w:hAnsi="Source Sans Pro" w:cs="Arial"/>
          <w:color w:val="6F7271"/>
          <w:spacing w:val="3"/>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z w:val="20"/>
          <w:szCs w:val="20"/>
        </w:rPr>
        <w:t>e</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on</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3"/>
          <w:sz w:val="20"/>
          <w:szCs w:val="20"/>
        </w:rPr>
        <w:t>t</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1"/>
          <w:sz w:val="20"/>
          <w:szCs w:val="20"/>
        </w:rPr>
        <w:t>u</w:t>
      </w:r>
      <w:r w:rsidRPr="008A1E78">
        <w:rPr>
          <w:rFonts w:ascii="Source Sans Pro" w:hAnsi="Source Sans Pro" w:cs="Arial"/>
          <w:color w:val="6F7271"/>
          <w:spacing w:val="1"/>
          <w:sz w:val="20"/>
          <w:szCs w:val="20"/>
        </w:rPr>
        <w:t>cc</w:t>
      </w:r>
      <w:r w:rsidRPr="008A1E78">
        <w:rPr>
          <w:rFonts w:ascii="Source Sans Pro" w:hAnsi="Source Sans Pro" w:cs="Arial"/>
          <w:color w:val="6F7271"/>
          <w:spacing w:val="-1"/>
          <w:sz w:val="20"/>
          <w:szCs w:val="20"/>
        </w:rPr>
        <w:t>ió</w:t>
      </w:r>
      <w:r w:rsidRPr="008A1E78">
        <w:rPr>
          <w:rFonts w:ascii="Source Sans Pro" w:hAnsi="Source Sans Pro" w:cs="Arial"/>
          <w:color w:val="6F7271"/>
          <w:sz w:val="20"/>
          <w:szCs w:val="20"/>
        </w:rPr>
        <w:t>n</w:t>
      </w:r>
      <w:r w:rsidRPr="008A1E78">
        <w:rPr>
          <w:rFonts w:ascii="Source Sans Pro" w:hAnsi="Source Sans Pro" w:cs="Arial"/>
          <w:color w:val="6F7271"/>
          <w:spacing w:val="3"/>
          <w:sz w:val="20"/>
          <w:szCs w:val="20"/>
        </w:rPr>
        <w:t xml:space="preserve"> </w:t>
      </w:r>
      <w:r w:rsidRPr="008A1E78">
        <w:rPr>
          <w:rFonts w:ascii="Source Sans Pro" w:hAnsi="Source Sans Pro" w:cs="Arial"/>
          <w:color w:val="6F7271"/>
          <w:spacing w:val="-1"/>
          <w:w w:val="104"/>
          <w:sz w:val="20"/>
          <w:szCs w:val="20"/>
        </w:rPr>
        <w:t>e</w:t>
      </w:r>
      <w:r w:rsidRPr="008A1E78">
        <w:rPr>
          <w:rFonts w:ascii="Source Sans Pro" w:hAnsi="Source Sans Pro" w:cs="Arial"/>
          <w:color w:val="6F7271"/>
          <w:spacing w:val="1"/>
          <w:w w:val="104"/>
          <w:sz w:val="20"/>
          <w:szCs w:val="20"/>
        </w:rPr>
        <w:t>s</w:t>
      </w:r>
      <w:r w:rsidRPr="008A1E78">
        <w:rPr>
          <w:rFonts w:ascii="Source Sans Pro" w:hAnsi="Source Sans Pro" w:cs="Arial"/>
          <w:color w:val="6F7271"/>
          <w:spacing w:val="-1"/>
          <w:w w:val="104"/>
          <w:sz w:val="20"/>
          <w:szCs w:val="20"/>
        </w:rPr>
        <w:t>pe</w:t>
      </w:r>
      <w:r w:rsidRPr="008A1E78">
        <w:rPr>
          <w:rFonts w:ascii="Source Sans Pro" w:hAnsi="Source Sans Pro" w:cs="Arial"/>
          <w:color w:val="6F7271"/>
          <w:spacing w:val="1"/>
          <w:w w:val="104"/>
          <w:sz w:val="20"/>
          <w:szCs w:val="20"/>
        </w:rPr>
        <w:t>c</w:t>
      </w:r>
      <w:r w:rsidRPr="008A1E78">
        <w:rPr>
          <w:rFonts w:ascii="Source Sans Pro" w:hAnsi="Source Sans Pro" w:cs="Arial"/>
          <w:color w:val="6F7271"/>
          <w:spacing w:val="-1"/>
          <w:w w:val="104"/>
          <w:sz w:val="20"/>
          <w:szCs w:val="20"/>
        </w:rPr>
        <w:t>ial</w:t>
      </w:r>
      <w:r w:rsidRPr="008A1E78">
        <w:rPr>
          <w:rFonts w:ascii="Source Sans Pro" w:hAnsi="Source Sans Pro" w:cs="Arial"/>
          <w:color w:val="6F7271"/>
          <w:w w:val="104"/>
          <w:sz w:val="20"/>
          <w:szCs w:val="20"/>
        </w:rPr>
        <w:t>;</w:t>
      </w:r>
    </w:p>
    <w:p w:rsidR="009E16A5" w:rsidRPr="004D113F" w:rsidRDefault="009E16A5" w:rsidP="008A1E78">
      <w:pPr>
        <w:widowControl w:val="0"/>
        <w:autoSpaceDE w:val="0"/>
        <w:autoSpaceDN w:val="0"/>
        <w:adjustRightInd w:val="0"/>
        <w:spacing w:before="8" w:line="170" w:lineRule="exact"/>
        <w:ind w:left="1418"/>
        <w:jc w:val="both"/>
        <w:rPr>
          <w:rFonts w:ascii="Source Sans Pro" w:hAnsi="Source Sans Pro" w:cs="Arial"/>
          <w:color w:val="6F7271"/>
          <w:sz w:val="20"/>
          <w:szCs w:val="20"/>
        </w:rPr>
      </w:pPr>
    </w:p>
    <w:p w:rsidR="009E16A5" w:rsidRPr="008A1E78" w:rsidRDefault="009E16A5" w:rsidP="008A1E78">
      <w:pPr>
        <w:pStyle w:val="Prrafodelista"/>
        <w:widowControl w:val="0"/>
        <w:numPr>
          <w:ilvl w:val="0"/>
          <w:numId w:val="18"/>
        </w:numPr>
        <w:tabs>
          <w:tab w:val="left" w:pos="1480"/>
        </w:tabs>
        <w:autoSpaceDE w:val="0"/>
        <w:autoSpaceDN w:val="0"/>
        <w:adjustRightInd w:val="0"/>
        <w:ind w:left="1418"/>
        <w:jc w:val="both"/>
        <w:rPr>
          <w:rFonts w:ascii="Source Sans Pro" w:hAnsi="Source Sans Pro" w:cs="Arial"/>
          <w:color w:val="6F7271"/>
          <w:sz w:val="20"/>
          <w:szCs w:val="20"/>
        </w:rPr>
      </w:pPr>
      <w:r w:rsidRPr="008A1E78">
        <w:rPr>
          <w:rFonts w:ascii="Source Sans Pro" w:hAnsi="Source Sans Pro" w:cs="Arial"/>
          <w:color w:val="6F7271"/>
          <w:spacing w:val="-1"/>
          <w:sz w:val="20"/>
          <w:szCs w:val="20"/>
        </w:rPr>
        <w:t>Su</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1"/>
          <w:sz w:val="20"/>
          <w:szCs w:val="20"/>
        </w:rPr>
        <w:t>b</w:t>
      </w:r>
      <w:r w:rsidRPr="008A1E78">
        <w:rPr>
          <w:rFonts w:ascii="Source Sans Pro" w:hAnsi="Source Sans Pro" w:cs="Arial"/>
          <w:color w:val="6F7271"/>
          <w:sz w:val="20"/>
          <w:szCs w:val="20"/>
        </w:rPr>
        <w:t>a</w:t>
      </w:r>
      <w:r w:rsidRPr="008A1E78">
        <w:rPr>
          <w:rFonts w:ascii="Source Sans Pro" w:hAnsi="Source Sans Pro" w:cs="Arial"/>
          <w:color w:val="6F7271"/>
          <w:spacing w:val="8"/>
          <w:sz w:val="20"/>
          <w:szCs w:val="20"/>
        </w:rPr>
        <w:t xml:space="preserve"> </w:t>
      </w:r>
      <w:r w:rsidRPr="008A1E78">
        <w:rPr>
          <w:rFonts w:ascii="Source Sans Pro" w:hAnsi="Source Sans Pro" w:cs="Arial"/>
          <w:color w:val="6F7271"/>
          <w:spacing w:val="-4"/>
          <w:sz w:val="20"/>
          <w:szCs w:val="20"/>
        </w:rPr>
        <w:t>l</w:t>
      </w:r>
      <w:r w:rsidRPr="008A1E78">
        <w:rPr>
          <w:rFonts w:ascii="Source Sans Pro" w:hAnsi="Source Sans Pro" w:cs="Arial"/>
          <w:color w:val="6F7271"/>
          <w:sz w:val="20"/>
          <w:szCs w:val="20"/>
        </w:rPr>
        <w:t>a</w:t>
      </w:r>
      <w:r w:rsidRPr="008A1E78">
        <w:rPr>
          <w:rFonts w:ascii="Source Sans Pro" w:hAnsi="Source Sans Pro" w:cs="Arial"/>
          <w:color w:val="6F7271"/>
          <w:spacing w:val="3"/>
          <w:sz w:val="20"/>
          <w:szCs w:val="20"/>
        </w:rPr>
        <w:t xml:space="preserve"> </w:t>
      </w:r>
      <w:r w:rsidRPr="008A1E78">
        <w:rPr>
          <w:rFonts w:ascii="Source Sans Pro" w:hAnsi="Source Sans Pro" w:cs="Arial"/>
          <w:color w:val="6F7271"/>
          <w:spacing w:val="2"/>
          <w:sz w:val="20"/>
          <w:szCs w:val="20"/>
        </w:rPr>
        <w:t>m</w:t>
      </w:r>
      <w:r w:rsidRPr="008A1E78">
        <w:rPr>
          <w:rFonts w:ascii="Source Sans Pro" w:hAnsi="Source Sans Pro" w:cs="Arial"/>
          <w:color w:val="6F7271"/>
          <w:spacing w:val="-3"/>
          <w:sz w:val="20"/>
          <w:szCs w:val="20"/>
        </w:rPr>
        <w:t>e</w:t>
      </w:r>
      <w:r w:rsidRPr="008A1E78">
        <w:rPr>
          <w:rFonts w:ascii="Source Sans Pro" w:hAnsi="Source Sans Pro" w:cs="Arial"/>
          <w:color w:val="6F7271"/>
          <w:spacing w:val="4"/>
          <w:sz w:val="20"/>
          <w:szCs w:val="20"/>
        </w:rPr>
        <w:t>m</w:t>
      </w:r>
      <w:r w:rsidRPr="008A1E78">
        <w:rPr>
          <w:rFonts w:ascii="Source Sans Pro" w:hAnsi="Source Sans Pro" w:cs="Arial"/>
          <w:color w:val="6F7271"/>
          <w:spacing w:val="-1"/>
          <w:sz w:val="20"/>
          <w:szCs w:val="20"/>
        </w:rPr>
        <w:t>o</w:t>
      </w:r>
      <w:r w:rsidRPr="008A1E78">
        <w:rPr>
          <w:rFonts w:ascii="Source Sans Pro" w:hAnsi="Source Sans Pro" w:cs="Arial"/>
          <w:color w:val="6F7271"/>
          <w:spacing w:val="1"/>
          <w:sz w:val="20"/>
          <w:szCs w:val="20"/>
        </w:rPr>
        <w:t>r</w:t>
      </w:r>
      <w:r w:rsidRPr="008A1E78">
        <w:rPr>
          <w:rFonts w:ascii="Source Sans Pro" w:hAnsi="Source Sans Pro" w:cs="Arial"/>
          <w:color w:val="6F7271"/>
          <w:spacing w:val="-1"/>
          <w:sz w:val="20"/>
          <w:szCs w:val="20"/>
        </w:rPr>
        <w:t>i</w:t>
      </w:r>
      <w:r w:rsidRPr="008A1E78">
        <w:rPr>
          <w:rFonts w:ascii="Source Sans Pro" w:hAnsi="Source Sans Pro" w:cs="Arial"/>
          <w:color w:val="6F7271"/>
          <w:sz w:val="20"/>
          <w:szCs w:val="20"/>
        </w:rPr>
        <w:t>a</w:t>
      </w:r>
      <w:r w:rsidRPr="008A1E78">
        <w:rPr>
          <w:rFonts w:ascii="Source Sans Pro" w:hAnsi="Source Sans Pro" w:cs="Arial"/>
          <w:color w:val="6F7271"/>
          <w:spacing w:val="6"/>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z w:val="20"/>
          <w:szCs w:val="20"/>
        </w:rPr>
        <w:t>e</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pacing w:val="2"/>
          <w:sz w:val="20"/>
          <w:szCs w:val="20"/>
        </w:rPr>
        <w:t>d</w:t>
      </w:r>
      <w:r w:rsidRPr="008A1E78">
        <w:rPr>
          <w:rFonts w:ascii="Source Sans Pro" w:hAnsi="Source Sans Pro" w:cs="Arial"/>
          <w:color w:val="6F7271"/>
          <w:spacing w:val="-1"/>
          <w:sz w:val="20"/>
          <w:szCs w:val="20"/>
        </w:rPr>
        <w:t>i</w:t>
      </w:r>
      <w:r w:rsidRPr="008A1E78">
        <w:rPr>
          <w:rFonts w:ascii="Source Sans Pro" w:hAnsi="Source Sans Pro" w:cs="Arial"/>
          <w:color w:val="6F7271"/>
          <w:spacing w:val="1"/>
          <w:sz w:val="20"/>
          <w:szCs w:val="20"/>
        </w:rPr>
        <w:t>s</w:t>
      </w:r>
      <w:r w:rsidRPr="008A1E78">
        <w:rPr>
          <w:rFonts w:ascii="Source Sans Pro" w:hAnsi="Source Sans Pro" w:cs="Arial"/>
          <w:color w:val="6F7271"/>
          <w:spacing w:val="-1"/>
          <w:sz w:val="20"/>
          <w:szCs w:val="20"/>
        </w:rPr>
        <w:t>eñ</w:t>
      </w:r>
      <w:r w:rsidRPr="008A1E78">
        <w:rPr>
          <w:rFonts w:ascii="Source Sans Pro" w:hAnsi="Source Sans Pro" w:cs="Arial"/>
          <w:color w:val="6F7271"/>
          <w:sz w:val="20"/>
          <w:szCs w:val="20"/>
        </w:rPr>
        <w:t>o</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z w:val="20"/>
          <w:szCs w:val="20"/>
        </w:rPr>
        <w:t>y</w:t>
      </w:r>
      <w:r w:rsidRPr="008A1E78">
        <w:rPr>
          <w:rFonts w:ascii="Source Sans Pro" w:hAnsi="Source Sans Pro" w:cs="Arial"/>
          <w:color w:val="6F7271"/>
          <w:spacing w:val="7"/>
          <w:sz w:val="20"/>
          <w:szCs w:val="20"/>
        </w:rPr>
        <w:t xml:space="preserve"> </w:t>
      </w:r>
      <w:r w:rsidRPr="008A1E78">
        <w:rPr>
          <w:rFonts w:ascii="Source Sans Pro" w:hAnsi="Source Sans Pro" w:cs="Arial"/>
          <w:color w:val="6F7271"/>
          <w:spacing w:val="-1"/>
          <w:sz w:val="20"/>
          <w:szCs w:val="20"/>
        </w:rPr>
        <w:t>lo</w:t>
      </w:r>
      <w:r w:rsidRPr="008A1E78">
        <w:rPr>
          <w:rFonts w:ascii="Source Sans Pro" w:hAnsi="Source Sans Pro" w:cs="Arial"/>
          <w:color w:val="6F7271"/>
          <w:sz w:val="20"/>
          <w:szCs w:val="20"/>
        </w:rPr>
        <w:t>s</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pacing w:val="-1"/>
          <w:sz w:val="20"/>
          <w:szCs w:val="20"/>
        </w:rPr>
        <w:t>plano</w:t>
      </w:r>
      <w:r w:rsidRPr="008A1E78">
        <w:rPr>
          <w:rFonts w:ascii="Source Sans Pro" w:hAnsi="Source Sans Pro" w:cs="Arial"/>
          <w:color w:val="6F7271"/>
          <w:sz w:val="20"/>
          <w:szCs w:val="20"/>
        </w:rPr>
        <w:t>s</w:t>
      </w:r>
      <w:r w:rsidRPr="008A1E78">
        <w:rPr>
          <w:rFonts w:ascii="Source Sans Pro" w:hAnsi="Source Sans Pro" w:cs="Arial"/>
          <w:color w:val="6F7271"/>
          <w:spacing w:val="4"/>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pacing w:val="2"/>
          <w:sz w:val="20"/>
          <w:szCs w:val="20"/>
        </w:rPr>
        <w:t>e</w:t>
      </w:r>
      <w:r w:rsidRPr="008A1E78">
        <w:rPr>
          <w:rFonts w:ascii="Source Sans Pro" w:hAnsi="Source Sans Pro" w:cs="Arial"/>
          <w:color w:val="6F7271"/>
          <w:sz w:val="20"/>
          <w:szCs w:val="20"/>
        </w:rPr>
        <w:t>l</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pacing w:val="-1"/>
          <w:sz w:val="20"/>
          <w:szCs w:val="20"/>
        </w:rPr>
        <w:t>p</w:t>
      </w:r>
      <w:r w:rsidRPr="008A1E78">
        <w:rPr>
          <w:rFonts w:ascii="Source Sans Pro" w:hAnsi="Source Sans Pro" w:cs="Arial"/>
          <w:color w:val="6F7271"/>
          <w:spacing w:val="3"/>
          <w:sz w:val="20"/>
          <w:szCs w:val="20"/>
        </w:rPr>
        <w:t>r</w:t>
      </w:r>
      <w:r w:rsidRPr="008A1E78">
        <w:rPr>
          <w:rFonts w:ascii="Source Sans Pro" w:hAnsi="Source Sans Pro" w:cs="Arial"/>
          <w:color w:val="6F7271"/>
          <w:spacing w:val="-1"/>
          <w:sz w:val="20"/>
          <w:szCs w:val="20"/>
        </w:rPr>
        <w:t>o</w:t>
      </w:r>
      <w:r w:rsidRPr="008A1E78">
        <w:rPr>
          <w:rFonts w:ascii="Source Sans Pro" w:hAnsi="Source Sans Pro" w:cs="Arial"/>
          <w:color w:val="6F7271"/>
          <w:spacing w:val="-4"/>
          <w:sz w:val="20"/>
          <w:szCs w:val="20"/>
        </w:rPr>
        <w:t>y</w:t>
      </w:r>
      <w:r w:rsidRPr="008A1E78">
        <w:rPr>
          <w:rFonts w:ascii="Source Sans Pro" w:hAnsi="Source Sans Pro" w:cs="Arial"/>
          <w:color w:val="6F7271"/>
          <w:spacing w:val="-1"/>
          <w:sz w:val="20"/>
          <w:szCs w:val="20"/>
        </w:rPr>
        <w:t>e</w:t>
      </w:r>
      <w:r w:rsidRPr="008A1E78">
        <w:rPr>
          <w:rFonts w:ascii="Source Sans Pro" w:hAnsi="Source Sans Pro" w:cs="Arial"/>
          <w:color w:val="6F7271"/>
          <w:spacing w:val="1"/>
          <w:sz w:val="20"/>
          <w:szCs w:val="20"/>
        </w:rPr>
        <w:t>c</w:t>
      </w:r>
      <w:r w:rsidRPr="008A1E78">
        <w:rPr>
          <w:rFonts w:ascii="Source Sans Pro" w:hAnsi="Source Sans Pro" w:cs="Arial"/>
          <w:color w:val="6F7271"/>
          <w:sz w:val="20"/>
          <w:szCs w:val="20"/>
        </w:rPr>
        <w:t>to</w:t>
      </w:r>
      <w:r w:rsidRPr="008A1E78">
        <w:rPr>
          <w:rFonts w:ascii="Source Sans Pro" w:hAnsi="Source Sans Pro" w:cs="Arial"/>
          <w:color w:val="6F7271"/>
          <w:spacing w:val="5"/>
          <w:sz w:val="20"/>
          <w:szCs w:val="20"/>
        </w:rPr>
        <w:t xml:space="preserve"> </w:t>
      </w:r>
      <w:r w:rsidRPr="008A1E78">
        <w:rPr>
          <w:rFonts w:ascii="Source Sans Pro" w:hAnsi="Source Sans Pro" w:cs="Arial"/>
          <w:color w:val="6F7271"/>
          <w:spacing w:val="-1"/>
          <w:sz w:val="20"/>
          <w:szCs w:val="20"/>
        </w:rPr>
        <w:t>d</w:t>
      </w:r>
      <w:r w:rsidRPr="008A1E78">
        <w:rPr>
          <w:rFonts w:ascii="Source Sans Pro" w:hAnsi="Source Sans Pro" w:cs="Arial"/>
          <w:color w:val="6F7271"/>
          <w:sz w:val="20"/>
          <w:szCs w:val="20"/>
        </w:rPr>
        <w:t>e</w:t>
      </w:r>
      <w:r w:rsidRPr="008A1E78">
        <w:rPr>
          <w:rFonts w:ascii="Source Sans Pro" w:hAnsi="Source Sans Pro" w:cs="Arial"/>
          <w:color w:val="6F7271"/>
          <w:spacing w:val="7"/>
          <w:sz w:val="20"/>
          <w:szCs w:val="20"/>
        </w:rPr>
        <w:t xml:space="preserve"> </w:t>
      </w:r>
      <w:r w:rsidRPr="008A1E78">
        <w:rPr>
          <w:rFonts w:ascii="Source Sans Pro" w:hAnsi="Source Sans Pro" w:cs="Arial"/>
          <w:color w:val="6F7271"/>
          <w:spacing w:val="-4"/>
          <w:sz w:val="20"/>
          <w:szCs w:val="20"/>
        </w:rPr>
        <w:t>i</w:t>
      </w:r>
      <w:r w:rsidRPr="008A1E78">
        <w:rPr>
          <w:rFonts w:ascii="Source Sans Pro" w:hAnsi="Source Sans Pro" w:cs="Arial"/>
          <w:color w:val="6F7271"/>
          <w:spacing w:val="-1"/>
          <w:sz w:val="20"/>
          <w:szCs w:val="20"/>
        </w:rPr>
        <w:t>n</w:t>
      </w:r>
      <w:r w:rsidRPr="008A1E78">
        <w:rPr>
          <w:rFonts w:ascii="Source Sans Pro" w:hAnsi="Source Sans Pro" w:cs="Arial"/>
          <w:color w:val="6F7271"/>
          <w:spacing w:val="1"/>
          <w:sz w:val="20"/>
          <w:szCs w:val="20"/>
        </w:rPr>
        <w:t>s</w:t>
      </w:r>
      <w:r w:rsidRPr="008A1E78">
        <w:rPr>
          <w:rFonts w:ascii="Source Sans Pro" w:hAnsi="Source Sans Pro" w:cs="Arial"/>
          <w:color w:val="6F7271"/>
          <w:sz w:val="20"/>
          <w:szCs w:val="20"/>
        </w:rPr>
        <w:t>t</w:t>
      </w:r>
      <w:r w:rsidRPr="008A1E78">
        <w:rPr>
          <w:rFonts w:ascii="Source Sans Pro" w:hAnsi="Source Sans Pro" w:cs="Arial"/>
          <w:color w:val="6F7271"/>
          <w:spacing w:val="2"/>
          <w:sz w:val="20"/>
          <w:szCs w:val="20"/>
        </w:rPr>
        <w:t>a</w:t>
      </w:r>
      <w:r w:rsidRPr="008A1E78">
        <w:rPr>
          <w:rFonts w:ascii="Source Sans Pro" w:hAnsi="Source Sans Pro" w:cs="Arial"/>
          <w:color w:val="6F7271"/>
          <w:spacing w:val="-1"/>
          <w:sz w:val="20"/>
          <w:szCs w:val="20"/>
        </w:rPr>
        <w:t>la</w:t>
      </w:r>
      <w:r w:rsidRPr="008A1E78">
        <w:rPr>
          <w:rFonts w:ascii="Source Sans Pro" w:hAnsi="Source Sans Pro" w:cs="Arial"/>
          <w:color w:val="6F7271"/>
          <w:spacing w:val="1"/>
          <w:sz w:val="20"/>
          <w:szCs w:val="20"/>
        </w:rPr>
        <w:t>c</w:t>
      </w:r>
      <w:r w:rsidRPr="008A1E78">
        <w:rPr>
          <w:rFonts w:ascii="Source Sans Pro" w:hAnsi="Source Sans Pro" w:cs="Arial"/>
          <w:color w:val="6F7271"/>
          <w:spacing w:val="-1"/>
          <w:sz w:val="20"/>
          <w:szCs w:val="20"/>
        </w:rPr>
        <w:t>ione</w:t>
      </w:r>
      <w:r w:rsidRPr="008A1E78">
        <w:rPr>
          <w:rFonts w:ascii="Source Sans Pro" w:hAnsi="Source Sans Pro" w:cs="Arial"/>
          <w:color w:val="6F7271"/>
          <w:spacing w:val="1"/>
          <w:sz w:val="20"/>
          <w:szCs w:val="20"/>
        </w:rPr>
        <w:t>s</w:t>
      </w:r>
      <w:r w:rsidRPr="008A1E78">
        <w:rPr>
          <w:rFonts w:ascii="Source Sans Pro" w:hAnsi="Source Sans Pro" w:cs="Arial"/>
          <w:color w:val="6F7271"/>
          <w:sz w:val="20"/>
          <w:szCs w:val="20"/>
        </w:rPr>
        <w:t>,</w:t>
      </w:r>
      <w:r w:rsidRPr="008A1E78">
        <w:rPr>
          <w:rFonts w:ascii="Source Sans Pro" w:hAnsi="Source Sans Pro" w:cs="Arial"/>
          <w:color w:val="6F7271"/>
          <w:spacing w:val="1"/>
          <w:sz w:val="20"/>
          <w:szCs w:val="20"/>
        </w:rPr>
        <w:t xml:space="preserve"> </w:t>
      </w:r>
      <w:r w:rsidRPr="008A1E78">
        <w:rPr>
          <w:rFonts w:ascii="Source Sans Pro" w:hAnsi="Source Sans Pro" w:cs="Arial"/>
          <w:color w:val="6F7271"/>
          <w:w w:val="104"/>
          <w:sz w:val="20"/>
          <w:szCs w:val="20"/>
        </w:rPr>
        <w:t>o</w:t>
      </w:r>
    </w:p>
    <w:p w:rsidR="009E16A5" w:rsidRPr="004D113F" w:rsidRDefault="009E16A5" w:rsidP="008A1E78">
      <w:pPr>
        <w:widowControl w:val="0"/>
        <w:autoSpaceDE w:val="0"/>
        <w:autoSpaceDN w:val="0"/>
        <w:adjustRightInd w:val="0"/>
        <w:spacing w:before="5" w:line="180" w:lineRule="exact"/>
        <w:ind w:left="1418"/>
        <w:jc w:val="both"/>
        <w:rPr>
          <w:rFonts w:ascii="Source Sans Pro" w:hAnsi="Source Sans Pro" w:cs="Arial"/>
          <w:color w:val="6F7271"/>
          <w:sz w:val="20"/>
          <w:szCs w:val="20"/>
        </w:rPr>
      </w:pPr>
    </w:p>
    <w:p w:rsidR="009E16A5" w:rsidRPr="008A1E78" w:rsidRDefault="008A1E78" w:rsidP="008A1E78">
      <w:pPr>
        <w:pStyle w:val="Prrafodelista"/>
        <w:widowControl w:val="0"/>
        <w:numPr>
          <w:ilvl w:val="0"/>
          <w:numId w:val="18"/>
        </w:numPr>
        <w:autoSpaceDE w:val="0"/>
        <w:autoSpaceDN w:val="0"/>
        <w:adjustRightInd w:val="0"/>
        <w:spacing w:before="3" w:line="180" w:lineRule="exact"/>
        <w:ind w:left="1418"/>
        <w:jc w:val="both"/>
        <w:rPr>
          <w:rFonts w:ascii="Source Sans Pro" w:hAnsi="Source Sans Pro" w:cs="Arial"/>
          <w:color w:val="6F7271"/>
          <w:spacing w:val="1"/>
          <w:sz w:val="20"/>
          <w:szCs w:val="20"/>
        </w:rPr>
      </w:pPr>
      <w:r w:rsidRPr="008A1E78">
        <w:rPr>
          <w:rFonts w:ascii="Source Sans Pro" w:hAnsi="Source Sans Pro" w:cs="Arial"/>
          <w:color w:val="6F7271"/>
          <w:spacing w:val="1"/>
          <w:sz w:val="20"/>
          <w:szCs w:val="20"/>
        </w:rPr>
        <w:t>Suscriba conjuntamente con el Director Responsable de Obra el Visto Bueno de Seguridad y Operación de las Instalaciones.</w:t>
      </w:r>
    </w:p>
    <w:p w:rsidR="008A1E78" w:rsidRPr="004D113F" w:rsidRDefault="008A1E78" w:rsidP="008A1E78">
      <w:pPr>
        <w:widowControl w:val="0"/>
        <w:autoSpaceDE w:val="0"/>
        <w:autoSpaceDN w:val="0"/>
        <w:adjustRightInd w:val="0"/>
        <w:spacing w:before="3" w:line="180" w:lineRule="exact"/>
        <w:ind w:left="1134"/>
        <w:jc w:val="both"/>
        <w:rPr>
          <w:rFonts w:ascii="Source Sans Pro" w:hAnsi="Source Sans Pro" w:cs="Arial"/>
          <w:color w:val="6F7271"/>
          <w:sz w:val="20"/>
          <w:szCs w:val="20"/>
        </w:rPr>
      </w:pPr>
    </w:p>
    <w:p w:rsidR="009E16A5" w:rsidRPr="004D113F" w:rsidRDefault="009E16A5" w:rsidP="00E825A7">
      <w:pPr>
        <w:widowControl w:val="0"/>
        <w:tabs>
          <w:tab w:val="left" w:pos="920"/>
        </w:tabs>
        <w:autoSpaceDE w:val="0"/>
        <w:autoSpaceDN w:val="0"/>
        <w:adjustRightInd w:val="0"/>
        <w:ind w:left="569" w:right="-38"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3</w:t>
      </w:r>
      <w:r w:rsidRPr="004D113F">
        <w:rPr>
          <w:rFonts w:ascii="Source Sans Pro" w:hAnsi="Source Sans Pro" w:cs="Arial"/>
          <w:b/>
          <w:bCs/>
          <w:color w:val="6F7271"/>
          <w:spacing w:val="2"/>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1"/>
          <w:sz w:val="20"/>
          <w:szCs w:val="20"/>
        </w:rPr>
        <w:t>je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iga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E825A7" w:rsidRPr="004D113F" w:rsidRDefault="009E16A5" w:rsidP="001C50B2">
      <w:pPr>
        <w:widowControl w:val="0"/>
        <w:tabs>
          <w:tab w:val="left" w:pos="920"/>
        </w:tabs>
        <w:autoSpaceDE w:val="0"/>
        <w:autoSpaceDN w:val="0"/>
        <w:adjustRightInd w:val="0"/>
        <w:spacing w:line="504" w:lineRule="auto"/>
        <w:ind w:left="569" w:right="2179" w:hanging="466"/>
        <w:jc w:val="both"/>
        <w:rPr>
          <w:rFonts w:ascii="Source Sans Pro" w:hAnsi="Source Sans Pro" w:cs="Arial"/>
          <w:b/>
          <w:bCs/>
          <w:color w:val="6F7271"/>
          <w:spacing w:val="-3"/>
          <w:sz w:val="20"/>
          <w:szCs w:val="20"/>
        </w:rPr>
      </w:pPr>
      <w:r w:rsidRPr="004D113F">
        <w:rPr>
          <w:rFonts w:ascii="Source Sans Pro" w:hAnsi="Source Sans Pro" w:cs="Arial"/>
          <w:b/>
          <w:bCs/>
          <w:color w:val="6F7271"/>
          <w:spacing w:val="-3"/>
          <w:sz w:val="20"/>
          <w:szCs w:val="20"/>
        </w:rPr>
        <w:tab/>
      </w:r>
    </w:p>
    <w:p w:rsidR="009E16A5" w:rsidRPr="004D113F" w:rsidRDefault="009E16A5" w:rsidP="001C50B2">
      <w:pPr>
        <w:widowControl w:val="0"/>
        <w:tabs>
          <w:tab w:val="left" w:pos="920"/>
        </w:tabs>
        <w:autoSpaceDE w:val="0"/>
        <w:autoSpaceDN w:val="0"/>
        <w:adjustRightInd w:val="0"/>
        <w:spacing w:line="504" w:lineRule="auto"/>
        <w:ind w:left="569" w:right="2179"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a) </w:t>
      </w:r>
      <w:r w:rsidRPr="004D113F">
        <w:rPr>
          <w:rFonts w:ascii="Source Sans Pro" w:hAnsi="Source Sans Pro" w:cs="Arial"/>
          <w:color w:val="6F7271"/>
          <w:spacing w:val="-1"/>
          <w:sz w:val="20"/>
          <w:szCs w:val="20"/>
        </w:rPr>
        <w:tab/>
        <w:t xml:space="preserve">Cumplir con los requisitos establecidos en las Normas Técnicas Complementarias para la revisión de la Seguridad Estructural de las Edificaciones (NTC-RSEE).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b) </w:t>
      </w:r>
      <w:r w:rsidRPr="004D113F">
        <w:rPr>
          <w:rFonts w:ascii="Source Sans Pro" w:hAnsi="Source Sans Pro" w:cs="Arial"/>
          <w:color w:val="6F7271"/>
          <w:spacing w:val="-1"/>
          <w:sz w:val="20"/>
          <w:szCs w:val="20"/>
        </w:rPr>
        <w:tab/>
        <w:t xml:space="preserve">Suscribir, conjuntamente con el Director Responsable de Obra, la manifestación de construcción o la solicitud de licencia de construcción especial para los casos especificados en las NTC-RSEE.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c) </w:t>
      </w:r>
      <w:r w:rsidRPr="004D113F">
        <w:rPr>
          <w:rFonts w:ascii="Source Sans Pro" w:hAnsi="Source Sans Pro" w:cs="Arial"/>
          <w:color w:val="6F7271"/>
          <w:spacing w:val="-1"/>
          <w:sz w:val="20"/>
          <w:szCs w:val="20"/>
        </w:rPr>
        <w:tab/>
        <w:t xml:space="preserve">Verificar que los proyectos cumplan con las características generales para seguridad estructural establecidas en el Capítulo II del Título Sexto de este Reglamento y entregar los informes de revisión al Instituto, de conformidad con lo establecido en las NTCRSEE;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d) </w:t>
      </w:r>
      <w:r w:rsidRPr="004D113F">
        <w:rPr>
          <w:rFonts w:ascii="Source Sans Pro" w:hAnsi="Source Sans Pro" w:cs="Arial"/>
          <w:color w:val="6F7271"/>
          <w:spacing w:val="-1"/>
          <w:sz w:val="20"/>
          <w:szCs w:val="20"/>
        </w:rPr>
        <w:tab/>
        <w:t xml:space="preserve">Avalar el proyecto estructural de la edificación en conjunto con los Especialistas Auxiliares, en su caso. En ningún caso el Corresponsable de un edificio podrá ser el Proyectista del mismo;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e) </w:t>
      </w:r>
      <w:r w:rsidRPr="004D113F">
        <w:rPr>
          <w:rFonts w:ascii="Source Sans Pro" w:hAnsi="Source Sans Pro" w:cs="Arial"/>
          <w:color w:val="6F7271"/>
          <w:spacing w:val="-1"/>
          <w:sz w:val="20"/>
          <w:szCs w:val="20"/>
        </w:rPr>
        <w:tab/>
      </w:r>
      <w:r w:rsidR="009D1FF9" w:rsidRPr="004D113F">
        <w:rPr>
          <w:rFonts w:ascii="Source Sans Pro" w:hAnsi="Source Sans Pro" w:cs="Arial"/>
          <w:color w:val="6F7271"/>
          <w:spacing w:val="-1"/>
          <w:sz w:val="20"/>
          <w:szCs w:val="20"/>
          <w:lang w:val="es-MX"/>
        </w:rPr>
        <w:t>Firmar la “Constancia de Registro de la Revisión por parte del Corresponsable en Seguridad Estructural del Proyecto Estructural” emitida por el Instituto</w:t>
      </w:r>
      <w:r w:rsidRPr="004D113F">
        <w:rPr>
          <w:rFonts w:ascii="Source Sans Pro" w:hAnsi="Source Sans Pro" w:cs="Arial"/>
          <w:color w:val="6F7271"/>
          <w:spacing w:val="-1"/>
          <w:sz w:val="20"/>
          <w:szCs w:val="20"/>
        </w:rPr>
        <w:t xml:space="preserve">;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f) </w:t>
      </w:r>
      <w:r w:rsidRPr="004D113F">
        <w:rPr>
          <w:rFonts w:ascii="Source Sans Pro" w:hAnsi="Source Sans Pro" w:cs="Arial"/>
          <w:color w:val="6F7271"/>
          <w:spacing w:val="-1"/>
          <w:sz w:val="20"/>
          <w:szCs w:val="20"/>
        </w:rPr>
        <w:tab/>
        <w:t xml:space="preserve">Vigilar y verificar que la construcción, durante el proceso de la obra, se apegue estrictamente al proyecto estructural sin afectar las estructuras colindantes, y que, tanto los procedimientos como los materiales empleados, correspondan a lo especificado y a </w:t>
      </w:r>
      <w:r w:rsidRPr="004D113F">
        <w:rPr>
          <w:rFonts w:ascii="Source Sans Pro" w:hAnsi="Source Sans Pro" w:cs="Arial"/>
          <w:color w:val="6F7271"/>
          <w:spacing w:val="-1"/>
          <w:sz w:val="20"/>
          <w:szCs w:val="20"/>
        </w:rPr>
        <w:lastRenderedPageBreak/>
        <w:t>las normas de calidad del proyecto. Tendrá especial cuidado en:</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 </w:t>
      </w:r>
      <w:r w:rsidRPr="004D113F">
        <w:rPr>
          <w:rFonts w:ascii="Source Sans Pro" w:hAnsi="Source Sans Pro" w:cs="Arial"/>
          <w:color w:val="6F7271"/>
          <w:spacing w:val="-1"/>
          <w:sz w:val="20"/>
          <w:szCs w:val="20"/>
        </w:rPr>
        <w:tab/>
        <w:t xml:space="preserve">Revisar que la construcción de las instalaciones no afecte los elementos estructurales en forma diferente a lo dispuesto en el proyecto;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ii. </w:t>
      </w:r>
      <w:r w:rsidRPr="004D113F">
        <w:rPr>
          <w:rFonts w:ascii="Source Sans Pro" w:hAnsi="Source Sans Pro" w:cs="Arial"/>
          <w:color w:val="6F7271"/>
          <w:spacing w:val="-1"/>
          <w:sz w:val="20"/>
          <w:szCs w:val="20"/>
        </w:rPr>
        <w:tab/>
        <w:t xml:space="preserve">Recopilar la información existente en obra (bitácora, obras inducidas, etc.);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iii. </w:t>
      </w:r>
      <w:r w:rsidRPr="004D113F">
        <w:rPr>
          <w:rFonts w:ascii="Source Sans Pro" w:hAnsi="Source Sans Pro" w:cs="Arial"/>
          <w:color w:val="6F7271"/>
          <w:spacing w:val="-1"/>
          <w:sz w:val="20"/>
          <w:szCs w:val="20"/>
        </w:rPr>
        <w:tab/>
        <w:t xml:space="preserve">Revisar los resultados o informes de la calidad de los materiales empleados en la obra; y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iv. </w:t>
      </w:r>
      <w:r w:rsidRPr="004D113F">
        <w:rPr>
          <w:rFonts w:ascii="Source Sans Pro" w:hAnsi="Source Sans Pro" w:cs="Arial"/>
          <w:color w:val="6F7271"/>
          <w:spacing w:val="-1"/>
          <w:sz w:val="20"/>
          <w:szCs w:val="20"/>
        </w:rPr>
        <w:tab/>
        <w:t>Inspeccionar las estructuras colindantes durante el proceso de construcción.</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g) </w:t>
      </w:r>
      <w:r w:rsidRPr="004D113F">
        <w:rPr>
          <w:rFonts w:ascii="Source Sans Pro" w:hAnsi="Source Sans Pro" w:cs="Arial"/>
          <w:color w:val="6F7271"/>
          <w:spacing w:val="-1"/>
          <w:sz w:val="20"/>
          <w:szCs w:val="20"/>
        </w:rPr>
        <w:tab/>
        <w:t xml:space="preserve">Notificar al Director Responsable de Obra cualquier irregularidad en el ámbito de su competencia, durante el proceso de la obra que pueda afectar la seguridad estructural de la misma, asentándose en el libro de bitácora. En caso de no ser atendida esta notificación, deberá comunicarlo a la Delegación correspondiente y a la Comisión;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h) </w:t>
      </w:r>
      <w:r w:rsidRPr="004D113F">
        <w:rPr>
          <w:rFonts w:ascii="Source Sans Pro" w:hAnsi="Source Sans Pro" w:cs="Arial"/>
          <w:color w:val="6F7271"/>
          <w:spacing w:val="-1"/>
          <w:sz w:val="20"/>
          <w:szCs w:val="20"/>
        </w:rPr>
        <w:tab/>
        <w:t xml:space="preserve">Elaborar los Dictámenes técnicos de estabilidad y de seguridad estructural de una edificación o instalación y las Constancias de seguridad estructural cumpliendo con los alcances y requisitos establecidos en las NTC-RSEE;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 </w:t>
      </w:r>
      <w:r w:rsidRPr="004D113F">
        <w:rPr>
          <w:rFonts w:ascii="Source Sans Pro" w:hAnsi="Source Sans Pro" w:cs="Arial"/>
          <w:color w:val="6F7271"/>
          <w:spacing w:val="-1"/>
          <w:sz w:val="20"/>
          <w:szCs w:val="20"/>
        </w:rPr>
        <w:tab/>
        <w:t xml:space="preserve">Participar en acciones de la Administración para la atención de emergencias mayores; como la revisión de seguridad estructural y la rehabilitación sísmica de edificios; y </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j) </w:t>
      </w:r>
      <w:r w:rsidRPr="004D113F">
        <w:rPr>
          <w:rFonts w:ascii="Source Sans Pro" w:hAnsi="Source Sans Pro" w:cs="Arial"/>
          <w:color w:val="6F7271"/>
          <w:spacing w:val="-1"/>
          <w:sz w:val="20"/>
          <w:szCs w:val="20"/>
        </w:rPr>
        <w:tab/>
        <w:t>Responder de cualquier violación a las disposiciones de este Reglamento relativas a sus obligaciones.</w:t>
      </w:r>
    </w:p>
    <w:p w:rsidR="009E16A5" w:rsidRPr="004D113F" w:rsidRDefault="009E16A5" w:rsidP="001C50B2">
      <w:pPr>
        <w:widowControl w:val="0"/>
        <w:tabs>
          <w:tab w:val="left" w:pos="1480"/>
        </w:tabs>
        <w:autoSpaceDE w:val="0"/>
        <w:autoSpaceDN w:val="0"/>
        <w:adjustRightInd w:val="0"/>
        <w:spacing w:line="247" w:lineRule="auto"/>
        <w:ind w:left="1483" w:right="90" w:hanging="386"/>
        <w:jc w:val="both"/>
        <w:rPr>
          <w:rFonts w:ascii="Source Sans Pro" w:hAnsi="Source Sans Pro" w:cs="Arial"/>
          <w:color w:val="6F7271"/>
          <w:spacing w:val="-1"/>
          <w:sz w:val="20"/>
          <w:szCs w:val="20"/>
        </w:rPr>
      </w:pPr>
    </w:p>
    <w:p w:rsidR="009E16A5" w:rsidRPr="004D113F" w:rsidRDefault="00941C3F" w:rsidP="001C50B2">
      <w:pPr>
        <w:widowControl w:val="0"/>
        <w:tabs>
          <w:tab w:val="left" w:pos="920"/>
          <w:tab w:val="left" w:pos="1480"/>
        </w:tabs>
        <w:autoSpaceDE w:val="0"/>
        <w:autoSpaceDN w:val="0"/>
        <w:adjustRightInd w:val="0"/>
        <w:spacing w:line="500" w:lineRule="auto"/>
        <w:ind w:right="94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            II.</w:t>
      </w:r>
      <w:r w:rsidRPr="004D113F">
        <w:rPr>
          <w:rFonts w:ascii="Source Sans Pro" w:hAnsi="Source Sans Pro" w:cs="Arial"/>
          <w:color w:val="6F7271"/>
          <w:sz w:val="20"/>
          <w:szCs w:val="20"/>
        </w:rPr>
        <w:tab/>
        <w:t xml:space="preserve"> </w:t>
      </w:r>
      <w:r w:rsidR="009E16A5" w:rsidRPr="004D113F">
        <w:rPr>
          <w:rFonts w:ascii="Source Sans Pro" w:hAnsi="Source Sans Pro" w:cs="Arial"/>
          <w:color w:val="6F7271"/>
          <w:sz w:val="20"/>
          <w:szCs w:val="20"/>
        </w:rPr>
        <w:t>D</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z w:val="20"/>
          <w:szCs w:val="20"/>
        </w:rPr>
        <w:t>C</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po</w:t>
      </w:r>
      <w:r w:rsidR="009E16A5" w:rsidRPr="004D113F">
        <w:rPr>
          <w:rFonts w:ascii="Source Sans Pro" w:hAnsi="Source Sans Pro" w:cs="Arial"/>
          <w:color w:val="6F7271"/>
          <w:spacing w:val="-3"/>
          <w:sz w:val="20"/>
          <w:szCs w:val="20"/>
        </w:rPr>
        <w:t>n</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abl</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pacing w:val="-3"/>
          <w:sz w:val="20"/>
          <w:szCs w:val="20"/>
        </w:rPr>
        <w:t>D</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eñ</w:t>
      </w:r>
      <w:r w:rsidR="009E16A5" w:rsidRPr="004D113F">
        <w:rPr>
          <w:rFonts w:ascii="Source Sans Pro" w:hAnsi="Source Sans Pro" w:cs="Arial"/>
          <w:color w:val="6F7271"/>
          <w:sz w:val="20"/>
          <w:szCs w:val="20"/>
        </w:rPr>
        <w:t>o</w:t>
      </w:r>
      <w:r w:rsidR="009E16A5" w:rsidRPr="004D113F">
        <w:rPr>
          <w:rFonts w:ascii="Source Sans Pro" w:hAnsi="Source Sans Pro" w:cs="Arial"/>
          <w:color w:val="6F7271"/>
          <w:spacing w:val="9"/>
          <w:sz w:val="20"/>
          <w:szCs w:val="20"/>
        </w:rPr>
        <w:t xml:space="preserve"> </w:t>
      </w:r>
      <w:r w:rsidR="009E16A5" w:rsidRPr="004D113F">
        <w:rPr>
          <w:rFonts w:ascii="Source Sans Pro" w:hAnsi="Source Sans Pro" w:cs="Arial"/>
          <w:color w:val="6F7271"/>
          <w:spacing w:val="-3"/>
          <w:sz w:val="20"/>
          <w:szCs w:val="20"/>
        </w:rPr>
        <w:t>U</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1"/>
          <w:sz w:val="20"/>
          <w:szCs w:val="20"/>
        </w:rPr>
        <w:t>ban</w:t>
      </w:r>
      <w:r w:rsidR="009E16A5" w:rsidRPr="004D113F">
        <w:rPr>
          <w:rFonts w:ascii="Source Sans Pro" w:hAnsi="Source Sans Pro" w:cs="Arial"/>
          <w:color w:val="6F7271"/>
          <w:sz w:val="20"/>
          <w:szCs w:val="20"/>
        </w:rPr>
        <w:t>o</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z w:val="20"/>
          <w:szCs w:val="20"/>
        </w:rPr>
        <w:t>y</w:t>
      </w:r>
      <w:r w:rsidR="009E16A5" w:rsidRPr="004D113F">
        <w:rPr>
          <w:rFonts w:ascii="Source Sans Pro" w:hAnsi="Source Sans Pro" w:cs="Arial"/>
          <w:color w:val="6F7271"/>
          <w:spacing w:val="4"/>
          <w:sz w:val="20"/>
          <w:szCs w:val="20"/>
        </w:rPr>
        <w:t xml:space="preserve"> </w:t>
      </w:r>
      <w:r w:rsidR="009E16A5" w:rsidRPr="004D113F">
        <w:rPr>
          <w:rFonts w:ascii="Source Sans Pro" w:hAnsi="Source Sans Pro" w:cs="Arial"/>
          <w:color w:val="6F7271"/>
          <w:spacing w:val="-1"/>
          <w:w w:val="104"/>
          <w:sz w:val="20"/>
          <w:szCs w:val="20"/>
        </w:rPr>
        <w:t>A</w:t>
      </w:r>
      <w:r w:rsidR="009E16A5" w:rsidRPr="004D113F">
        <w:rPr>
          <w:rFonts w:ascii="Source Sans Pro" w:hAnsi="Source Sans Pro" w:cs="Arial"/>
          <w:color w:val="6F7271"/>
          <w:spacing w:val="1"/>
          <w:w w:val="104"/>
          <w:sz w:val="20"/>
          <w:szCs w:val="20"/>
        </w:rPr>
        <w:t>r</w:t>
      </w:r>
      <w:r w:rsidR="009E16A5" w:rsidRPr="004D113F">
        <w:rPr>
          <w:rFonts w:ascii="Source Sans Pro" w:hAnsi="Source Sans Pro" w:cs="Arial"/>
          <w:color w:val="6F7271"/>
          <w:spacing w:val="-1"/>
          <w:w w:val="104"/>
          <w:sz w:val="20"/>
          <w:szCs w:val="20"/>
        </w:rPr>
        <w:t>qu</w:t>
      </w:r>
      <w:r w:rsidR="009E16A5" w:rsidRPr="004D113F">
        <w:rPr>
          <w:rFonts w:ascii="Source Sans Pro" w:hAnsi="Source Sans Pro" w:cs="Arial"/>
          <w:color w:val="6F7271"/>
          <w:spacing w:val="1"/>
          <w:w w:val="104"/>
          <w:sz w:val="20"/>
          <w:szCs w:val="20"/>
        </w:rPr>
        <w:t>i</w:t>
      </w:r>
      <w:r w:rsidR="009E16A5" w:rsidRPr="004D113F">
        <w:rPr>
          <w:rFonts w:ascii="Source Sans Pro" w:hAnsi="Source Sans Pro" w:cs="Arial"/>
          <w:color w:val="6F7271"/>
          <w:spacing w:val="-3"/>
          <w:w w:val="104"/>
          <w:sz w:val="20"/>
          <w:szCs w:val="20"/>
        </w:rPr>
        <w:t>t</w:t>
      </w:r>
      <w:r w:rsidR="009E16A5" w:rsidRPr="004D113F">
        <w:rPr>
          <w:rFonts w:ascii="Source Sans Pro" w:hAnsi="Source Sans Pro" w:cs="Arial"/>
          <w:color w:val="6F7271"/>
          <w:spacing w:val="-1"/>
          <w:w w:val="104"/>
          <w:sz w:val="20"/>
          <w:szCs w:val="20"/>
        </w:rPr>
        <w:t>e</w:t>
      </w:r>
      <w:r w:rsidR="009E16A5" w:rsidRPr="004D113F">
        <w:rPr>
          <w:rFonts w:ascii="Source Sans Pro" w:hAnsi="Source Sans Pro" w:cs="Arial"/>
          <w:color w:val="6F7271"/>
          <w:spacing w:val="1"/>
          <w:w w:val="104"/>
          <w:sz w:val="20"/>
          <w:szCs w:val="20"/>
        </w:rPr>
        <w:t>c</w:t>
      </w:r>
      <w:r w:rsidR="009E16A5" w:rsidRPr="004D113F">
        <w:rPr>
          <w:rFonts w:ascii="Source Sans Pro" w:hAnsi="Source Sans Pro" w:cs="Arial"/>
          <w:color w:val="6F7271"/>
          <w:w w:val="104"/>
          <w:sz w:val="20"/>
          <w:szCs w:val="20"/>
        </w:rPr>
        <w:t>t</w:t>
      </w:r>
      <w:r w:rsidR="009E16A5" w:rsidRPr="004D113F">
        <w:rPr>
          <w:rFonts w:ascii="Source Sans Pro" w:hAnsi="Source Sans Pro" w:cs="Arial"/>
          <w:color w:val="6F7271"/>
          <w:spacing w:val="-1"/>
          <w:w w:val="104"/>
          <w:sz w:val="20"/>
          <w:szCs w:val="20"/>
        </w:rPr>
        <w:t>ó</w:t>
      </w:r>
      <w:r w:rsidR="009E16A5" w:rsidRPr="004D113F">
        <w:rPr>
          <w:rFonts w:ascii="Source Sans Pro" w:hAnsi="Source Sans Pro" w:cs="Arial"/>
          <w:color w:val="6F7271"/>
          <w:spacing w:val="2"/>
          <w:w w:val="104"/>
          <w:sz w:val="20"/>
          <w:szCs w:val="20"/>
        </w:rPr>
        <w:t>n</w:t>
      </w:r>
      <w:r w:rsidR="009E16A5" w:rsidRPr="004D113F">
        <w:rPr>
          <w:rFonts w:ascii="Source Sans Pro" w:hAnsi="Source Sans Pro" w:cs="Arial"/>
          <w:color w:val="6F7271"/>
          <w:spacing w:val="-1"/>
          <w:w w:val="104"/>
          <w:sz w:val="20"/>
          <w:szCs w:val="20"/>
        </w:rPr>
        <w:t>i</w:t>
      </w:r>
      <w:r w:rsidR="009E16A5" w:rsidRPr="004D113F">
        <w:rPr>
          <w:rFonts w:ascii="Source Sans Pro" w:hAnsi="Source Sans Pro" w:cs="Arial"/>
          <w:color w:val="6F7271"/>
          <w:spacing w:val="1"/>
          <w:w w:val="104"/>
          <w:sz w:val="20"/>
          <w:szCs w:val="20"/>
        </w:rPr>
        <w:t>c</w:t>
      </w:r>
      <w:r w:rsidR="009E16A5" w:rsidRPr="004D113F">
        <w:rPr>
          <w:rFonts w:ascii="Source Sans Pro" w:hAnsi="Source Sans Pro" w:cs="Arial"/>
          <w:color w:val="6F7271"/>
          <w:spacing w:val="-1"/>
          <w:w w:val="104"/>
          <w:sz w:val="20"/>
          <w:szCs w:val="20"/>
        </w:rPr>
        <w:t>o</w:t>
      </w:r>
      <w:r w:rsidR="009E16A5"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before="3" w:line="250" w:lineRule="auto"/>
        <w:ind w:left="1483" w:right="90"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6</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7" w:lineRule="auto"/>
        <w:ind w:left="1483" w:right="88"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Revisar el proyecto en los aspectos correspondientes a su especialidad, verificando que hayan sido realizados los estudios y cumplido las disposiciones establecidas en este Reglamento, el Reglamento para el Ordenamiento del Paisaje Urbano del Distrito Federal, los Programas, y en las demás relativas al Desarrollo Urbano;</w:t>
      </w:r>
    </w:p>
    <w:p w:rsidR="009E16A5" w:rsidRPr="004D113F" w:rsidRDefault="009E16A5" w:rsidP="001C50B2">
      <w:pPr>
        <w:widowControl w:val="0"/>
        <w:tabs>
          <w:tab w:val="left" w:pos="1480"/>
        </w:tabs>
        <w:autoSpaceDE w:val="0"/>
        <w:autoSpaceDN w:val="0"/>
        <w:adjustRightInd w:val="0"/>
        <w:spacing w:line="247" w:lineRule="auto"/>
        <w:ind w:left="1483" w:right="88" w:hanging="52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4"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Verificar que el proyecto cumpla con las disposiciones relativas a los Programas, los planos de zonificación para anuncios y las declaratorias de usos, destinos y reservas; con los requerimientos de habitabilidad, accesibilidad, funcionamiento, higiene, servicios, acondicionamiento ambiental, comunicación, prevención de emergencias e integración al contexto e imagen urbana contenidos en el Título Quinto del presente Reglamento, y con las disposiciones legales y reglamentarias en materia de conservación del patrimonio urbano arquitectónico, tratándose de inmuebles afectos al patrimonio cultural urbano, o que estén ubicados en Áreas de Conservación Patrimonial;</w:t>
      </w:r>
    </w:p>
    <w:p w:rsidR="009E16A5" w:rsidRPr="004D113F" w:rsidRDefault="009E16A5" w:rsidP="001C50B2">
      <w:pPr>
        <w:widowControl w:val="0"/>
        <w:tabs>
          <w:tab w:val="left" w:pos="1480"/>
        </w:tabs>
        <w:autoSpaceDE w:val="0"/>
        <w:autoSpaceDN w:val="0"/>
        <w:adjustRightInd w:val="0"/>
        <w:spacing w:line="249" w:lineRule="auto"/>
        <w:ind w:left="1483" w:right="84" w:hanging="51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ila</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oye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espe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 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lastRenderedPageBreak/>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e) </w:t>
      </w:r>
      <w:r w:rsidRPr="004D113F">
        <w:rPr>
          <w:rFonts w:ascii="Source Sans Pro" w:hAnsi="Source Sans Pro" w:cs="Arial"/>
          <w:color w:val="6F7271"/>
          <w:spacing w:val="-1"/>
          <w:sz w:val="20"/>
          <w:szCs w:val="20"/>
        </w:rPr>
        <w:tab/>
        <w:t>Notificar al Director Responsable de Obra cualquier irregularidad en el ámbito de su competencia, durante el proceso de la obra, que pueda afectar la ejecución del proyecto, asentándose en el libro de bitácora. En caso de no ser atendida esta notificación deberá comunicarlo a la Delegación correspondiente y a la Comisión, y</w:t>
      </w: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pacing w:val="-1"/>
          <w:sz w:val="20"/>
          <w:szCs w:val="20"/>
        </w:rPr>
      </w:pP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pacing w:val="4"/>
          <w:sz w:val="20"/>
          <w:szCs w:val="20"/>
        </w:rPr>
      </w:pPr>
      <w:r w:rsidRPr="004D113F">
        <w:rPr>
          <w:rFonts w:ascii="Source Sans Pro" w:hAnsi="Source Sans Pro" w:cs="Arial"/>
          <w:color w:val="6F7271"/>
          <w:spacing w:val="-1"/>
          <w:sz w:val="20"/>
          <w:szCs w:val="20"/>
        </w:rPr>
        <w:t xml:space="preserve">f) </w:t>
      </w:r>
      <w:r w:rsidRPr="004D113F">
        <w:rPr>
          <w:rFonts w:ascii="Source Sans Pro" w:hAnsi="Source Sans Pro" w:cs="Arial"/>
          <w:color w:val="6F7271"/>
          <w:spacing w:val="-1"/>
          <w:sz w:val="20"/>
          <w:szCs w:val="20"/>
        </w:rPr>
        <w:tab/>
        <w:t>Responder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am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1480"/>
        </w:tabs>
        <w:autoSpaceDE w:val="0"/>
        <w:autoSpaceDN w:val="0"/>
        <w:adjustRightInd w:val="0"/>
        <w:spacing w:before="46" w:line="250" w:lineRule="auto"/>
        <w:ind w:left="1483" w:right="87" w:hanging="526"/>
        <w:jc w:val="both"/>
        <w:rPr>
          <w:rFonts w:ascii="Source Sans Pro" w:hAnsi="Source Sans Pro" w:cs="Arial"/>
          <w:color w:val="6F7271"/>
          <w:spacing w:val="4"/>
          <w:sz w:val="20"/>
          <w:szCs w:val="20"/>
        </w:rPr>
      </w:pPr>
    </w:p>
    <w:p w:rsidR="009E16A5" w:rsidRPr="004D113F" w:rsidRDefault="009E16A5" w:rsidP="001C50B2">
      <w:pPr>
        <w:widowControl w:val="0"/>
        <w:tabs>
          <w:tab w:val="left" w:pos="920"/>
          <w:tab w:val="left" w:pos="1480"/>
        </w:tabs>
        <w:autoSpaceDE w:val="0"/>
        <w:autoSpaceDN w:val="0"/>
        <w:adjustRightInd w:val="0"/>
        <w:spacing w:line="497" w:lineRule="auto"/>
        <w:ind w:right="947"/>
        <w:jc w:val="both"/>
        <w:rPr>
          <w:rFonts w:ascii="Source Sans Pro" w:hAnsi="Source Sans Pro" w:cs="Arial"/>
          <w:color w:val="6F7271"/>
          <w:sz w:val="20"/>
          <w:szCs w:val="20"/>
        </w:rPr>
      </w:pP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 xml:space="preserve"> 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before="5" w:line="250" w:lineRule="auto"/>
        <w:ind w:left="1483" w:right="90"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6</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Revisar el proyecto en los aspectos correspondientes a su especialidad, verificando la factibilidad de otorgamiento de los servicios públicos y que se hayan cumplido las disposiciones de este Reglamento y la legislación vigente al respecto, relativas a la seguridad, previsiones contra incendio y funcionamiento de las instalaciones;</w:t>
      </w:r>
    </w:p>
    <w:p w:rsidR="009E16A5" w:rsidRPr="004D113F" w:rsidRDefault="009E16A5" w:rsidP="001C50B2">
      <w:pPr>
        <w:widowControl w:val="0"/>
        <w:tabs>
          <w:tab w:val="left" w:pos="1480"/>
        </w:tabs>
        <w:autoSpaceDE w:val="0"/>
        <w:autoSpaceDN w:val="0"/>
        <w:adjustRightInd w:val="0"/>
        <w:spacing w:line="249" w:lineRule="auto"/>
        <w:ind w:left="1483" w:right="86" w:hanging="52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1483" w:right="87"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ila</w:t>
      </w:r>
      <w:r w:rsidRPr="004D113F">
        <w:rPr>
          <w:rFonts w:ascii="Source Sans Pro" w:hAnsi="Source Sans Pro" w:cs="Arial"/>
          <w:color w:val="6F7271"/>
          <w:sz w:val="20"/>
          <w:szCs w:val="20"/>
        </w:rPr>
        <w:t>r</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apeg</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ye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espond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ialida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ma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pleado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ponda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espe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 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1483" w:right="87" w:hanging="51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 </w:t>
      </w:r>
      <w:r w:rsidRPr="004D113F">
        <w:rPr>
          <w:rFonts w:ascii="Source Sans Pro" w:hAnsi="Source Sans Pro" w:cs="Arial"/>
          <w:color w:val="6F7271"/>
          <w:sz w:val="20"/>
          <w:szCs w:val="20"/>
        </w:rPr>
        <w:tab/>
        <w:t>Notificar al Director Responsable de Obra cualquier irregularidad en el ámbito de su competencia, durante el proceso de la obra, que pueda afectarla, asentándolo en el libro de bitácora. En caso de no ser atendida esta notificación deberá comunicarla a la Delegación correspondiente y a la Comisión, y</w:t>
      </w:r>
    </w:p>
    <w:p w:rsidR="009E16A5" w:rsidRPr="004D113F" w:rsidRDefault="009E16A5" w:rsidP="001C50B2">
      <w:pPr>
        <w:widowControl w:val="0"/>
        <w:tabs>
          <w:tab w:val="left" w:pos="1480"/>
        </w:tabs>
        <w:autoSpaceDE w:val="0"/>
        <w:autoSpaceDN w:val="0"/>
        <w:adjustRightInd w:val="0"/>
        <w:spacing w:line="248" w:lineRule="auto"/>
        <w:ind w:left="1483" w:right="87" w:hanging="51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440" w:right="104" w:hanging="48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ponde</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am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1C50B2" w:rsidRPr="004D113F" w:rsidRDefault="009E16A5" w:rsidP="001C50B2">
      <w:pPr>
        <w:widowControl w:val="0"/>
        <w:tabs>
          <w:tab w:val="left" w:pos="920"/>
        </w:tabs>
        <w:autoSpaceDE w:val="0"/>
        <w:autoSpaceDN w:val="0"/>
        <w:adjustRightInd w:val="0"/>
        <w:spacing w:line="249"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009D1FF9" w:rsidRPr="004D113F">
        <w:rPr>
          <w:rFonts w:ascii="Source Sans Pro" w:hAnsi="Source Sans Pro" w:cs="Arial"/>
          <w:color w:val="6F7271"/>
          <w:sz w:val="20"/>
          <w:szCs w:val="20"/>
        </w:rPr>
        <w:t xml:space="preserve">Resellar anualmente el carnet dentro de los cinco días hábiles anteriores al vencimiento y refrendar su registro de Corresponsable cada tres años o cuando lo determine la Administración, para lo cual deberá presentar los documentos que lo acrediten como miembro activo del Colegio de Profesionales respectivo, así como constancia de actualización profesional expedida por Instituciones de Educación Superior, Colegios o Sociedades Técnicas de los que sean miembros, </w:t>
      </w:r>
      <w:r w:rsidR="009D1FF9" w:rsidRPr="004D113F">
        <w:rPr>
          <w:rFonts w:ascii="Source Sans Pro" w:hAnsi="Source Sans Pro" w:cs="Arial"/>
          <w:color w:val="6F7271"/>
          <w:sz w:val="20"/>
          <w:szCs w:val="20"/>
          <w:lang w:val="es-MX"/>
        </w:rPr>
        <w:t>con una duración mínima de treinta horas anuales, en los temas de normatividad y nuevas tecnologías; previamente aprobados por la Secretaría de Obras y Servicios, a través del Instituto tratándose de Corresponsables en Seguridad Estructural y en los casos de Corresponsables en Diseño Urbano y Arquitectónico y Corresponsables en Instalaciones corresponderá dicha aprobación a la Secretaría de Desarrollo Urbano y Vivienda; sin que sea necesario presentar la documentación que ya obra en poder de dichas autoridades</w:t>
      </w:r>
      <w:r w:rsidRPr="004D113F">
        <w:rPr>
          <w:rFonts w:ascii="Source Sans Pro" w:hAnsi="Source Sans Pro" w:cs="Arial"/>
          <w:color w:val="6F7271"/>
          <w:sz w:val="20"/>
          <w:szCs w:val="20"/>
        </w:rPr>
        <w:t>.</w:t>
      </w:r>
    </w:p>
    <w:p w:rsidR="001C50B2" w:rsidRPr="004D113F" w:rsidRDefault="001C50B2" w:rsidP="001C50B2">
      <w:pPr>
        <w:widowControl w:val="0"/>
        <w:tabs>
          <w:tab w:val="left" w:pos="920"/>
        </w:tabs>
        <w:autoSpaceDE w:val="0"/>
        <w:autoSpaceDN w:val="0"/>
        <w:adjustRightInd w:val="0"/>
        <w:spacing w:line="249" w:lineRule="auto"/>
        <w:ind w:left="465" w:right="86"/>
        <w:jc w:val="both"/>
        <w:rPr>
          <w:rFonts w:ascii="Source Sans Pro" w:hAnsi="Source Sans Pro" w:cs="Arial"/>
          <w:color w:val="6F7271"/>
          <w:spacing w:val="-3"/>
          <w:sz w:val="20"/>
          <w:szCs w:val="20"/>
        </w:rPr>
      </w:pPr>
    </w:p>
    <w:p w:rsidR="001C50B2" w:rsidRPr="004D113F" w:rsidRDefault="009E16A5" w:rsidP="001C50B2">
      <w:pPr>
        <w:widowControl w:val="0"/>
        <w:tabs>
          <w:tab w:val="left" w:pos="920"/>
        </w:tabs>
        <w:autoSpaceDE w:val="0"/>
        <w:autoSpaceDN w:val="0"/>
        <w:adjustRightInd w:val="0"/>
        <w:spacing w:line="249" w:lineRule="auto"/>
        <w:ind w:left="920" w:right="86"/>
        <w:jc w:val="both"/>
        <w:rPr>
          <w:rFonts w:ascii="Source Sans Pro" w:hAnsi="Source Sans Pro" w:cs="Arial"/>
          <w:color w:val="6F7271"/>
          <w:sz w:val="20"/>
          <w:szCs w:val="20"/>
        </w:rPr>
      </w:pPr>
      <w:r w:rsidRPr="004D113F">
        <w:rPr>
          <w:rFonts w:ascii="Source Sans Pro" w:hAnsi="Source Sans Pro" w:cs="Arial"/>
          <w:color w:val="6F7271"/>
          <w:sz w:val="20"/>
          <w:szCs w:val="20"/>
        </w:rPr>
        <w:t>En el caso de que un Corresponsable no haya resellado en un período de tres años su carnet, será obligatorio presentar una evaluación de conocimientos formulada por el Comité Técnico correspondiente.</w:t>
      </w:r>
    </w:p>
    <w:p w:rsidR="001C50B2" w:rsidRPr="004D113F" w:rsidRDefault="001C50B2" w:rsidP="001C50B2">
      <w:pPr>
        <w:widowControl w:val="0"/>
        <w:tabs>
          <w:tab w:val="left" w:pos="920"/>
        </w:tabs>
        <w:autoSpaceDE w:val="0"/>
        <w:autoSpaceDN w:val="0"/>
        <w:adjustRightInd w:val="0"/>
        <w:spacing w:line="249" w:lineRule="auto"/>
        <w:ind w:left="920"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20"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usc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8</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ello</w:t>
      </w:r>
      <w:r w:rsidRPr="004D113F">
        <w:rPr>
          <w:rFonts w:ascii="Source Sans Pro" w:hAnsi="Source Sans Pro" w:cs="Arial"/>
          <w:color w:val="6F7271"/>
          <w:w w:val="104"/>
          <w:sz w:val="20"/>
          <w:szCs w:val="20"/>
        </w:rPr>
        <w:t>.</w:t>
      </w:r>
    </w:p>
    <w:p w:rsidR="009E16A5" w:rsidRPr="004D113F" w:rsidRDefault="001C50B2" w:rsidP="001C50B2">
      <w:pPr>
        <w:widowControl w:val="0"/>
        <w:autoSpaceDE w:val="0"/>
        <w:autoSpaceDN w:val="0"/>
        <w:adjustRightInd w:val="0"/>
        <w:spacing w:line="247" w:lineRule="auto"/>
        <w:ind w:left="142" w:right="88"/>
        <w:jc w:val="both"/>
        <w:rPr>
          <w:rFonts w:ascii="Source Sans Pro" w:hAnsi="Source Sans Pro" w:cs="Arial"/>
          <w:color w:val="6F7271"/>
          <w:w w:val="104"/>
          <w:sz w:val="20"/>
          <w:szCs w:val="20"/>
        </w:rPr>
      </w:pPr>
      <w:r w:rsidRPr="004D113F">
        <w:rPr>
          <w:rFonts w:ascii="Source Sans Pro" w:hAnsi="Source Sans Pro" w:cs="Arial"/>
          <w:color w:val="6F7271"/>
          <w:w w:val="104"/>
          <w:sz w:val="20"/>
          <w:szCs w:val="20"/>
        </w:rPr>
        <w:tab/>
      </w:r>
    </w:p>
    <w:p w:rsidR="009E16A5" w:rsidRPr="004D113F" w:rsidRDefault="009E16A5" w:rsidP="001C50B2">
      <w:pPr>
        <w:widowControl w:val="0"/>
        <w:autoSpaceDE w:val="0"/>
        <w:autoSpaceDN w:val="0"/>
        <w:adjustRightInd w:val="0"/>
        <w:spacing w:line="247" w:lineRule="auto"/>
        <w:ind w:left="993" w:right="88" w:hanging="42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V. </w:t>
      </w:r>
      <w:r w:rsidR="001C50B2" w:rsidRPr="004D113F">
        <w:rPr>
          <w:rFonts w:ascii="Source Sans Pro" w:hAnsi="Source Sans Pro" w:cs="Arial"/>
          <w:color w:val="6F7271"/>
          <w:sz w:val="20"/>
          <w:szCs w:val="20"/>
        </w:rPr>
        <w:t xml:space="preserve">  </w:t>
      </w:r>
      <w:r w:rsidR="009D1FF9" w:rsidRPr="004D113F">
        <w:rPr>
          <w:rFonts w:ascii="Source Sans Pro" w:hAnsi="Source Sans Pro" w:cs="Arial"/>
          <w:color w:val="6F7271"/>
          <w:sz w:val="20"/>
          <w:szCs w:val="20"/>
          <w:lang w:val="es-MX"/>
        </w:rPr>
        <w:t>Suscribir un contrato de prestación de servicios profesionales, en el cual se establezca el Arancel correspondiente por los servicios que le hayan sido solicitados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1C50B2">
      <w:pPr>
        <w:widowControl w:val="0"/>
        <w:tabs>
          <w:tab w:val="left" w:pos="9356"/>
        </w:tabs>
        <w:autoSpaceDE w:val="0"/>
        <w:autoSpaceDN w:val="0"/>
        <w:adjustRightInd w:val="0"/>
        <w:spacing w:before="7" w:line="250" w:lineRule="auto"/>
        <w:ind w:left="142" w:right="104" w:firstLine="2"/>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B</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NC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z w:val="20"/>
          <w:szCs w:val="20"/>
        </w:rPr>
        <w:t>DI</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CT</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BL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SP</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AB</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tabs>
          <w:tab w:val="left" w:pos="9356"/>
        </w:tabs>
        <w:autoSpaceDE w:val="0"/>
        <w:autoSpaceDN w:val="0"/>
        <w:adjustRightInd w:val="0"/>
        <w:spacing w:before="5" w:line="170" w:lineRule="exact"/>
        <w:ind w:left="142"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40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2"/>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009D1FF9" w:rsidRPr="004D113F">
        <w:rPr>
          <w:rFonts w:ascii="Source Sans Pro" w:hAnsi="Source Sans Pro" w:cs="Arial"/>
          <w:color w:val="6F7271"/>
          <w:spacing w:val="-1"/>
          <w:w w:val="104"/>
          <w:sz w:val="20"/>
          <w:szCs w:val="20"/>
        </w:rPr>
        <w:t>ob</w:t>
      </w:r>
      <w:r w:rsidR="009D1FF9" w:rsidRPr="004D113F">
        <w:rPr>
          <w:rFonts w:ascii="Source Sans Pro" w:hAnsi="Source Sans Pro" w:cs="Arial"/>
          <w:color w:val="6F7271"/>
          <w:spacing w:val="1"/>
          <w:w w:val="104"/>
          <w:sz w:val="20"/>
          <w:szCs w:val="20"/>
        </w:rPr>
        <w:t>r</w:t>
      </w:r>
      <w:r w:rsidR="009D1FF9" w:rsidRPr="004D113F">
        <w:rPr>
          <w:rFonts w:ascii="Source Sans Pro" w:hAnsi="Source Sans Pro" w:cs="Arial"/>
          <w:color w:val="6F7271"/>
          <w:spacing w:val="-1"/>
          <w:w w:val="104"/>
          <w:sz w:val="20"/>
          <w:szCs w:val="20"/>
        </w:rPr>
        <w:t>a</w:t>
      </w:r>
      <w:r w:rsidR="009D1FF9" w:rsidRPr="004D113F">
        <w:rPr>
          <w:rFonts w:ascii="Source Sans Pro" w:hAnsi="Source Sans Pro" w:cs="Arial"/>
          <w:color w:val="6F7271"/>
          <w:w w:val="104"/>
          <w:sz w:val="20"/>
          <w:szCs w:val="20"/>
        </w:rPr>
        <w:t>s</w:t>
      </w:r>
      <w:r w:rsidR="009D1FF9" w:rsidRPr="004D113F">
        <w:rPr>
          <w:rFonts w:ascii="Source Sans Pro" w:hAnsi="Source Sans Pro" w:cs="Arial"/>
          <w:color w:val="6F7271"/>
          <w:sz w:val="20"/>
          <w:szCs w:val="20"/>
        </w:rPr>
        <w:t xml:space="preserve"> </w:t>
      </w:r>
      <w:r w:rsidR="009D1FF9" w:rsidRPr="004D113F">
        <w:rPr>
          <w:rFonts w:ascii="Source Sans Pro" w:hAnsi="Source Sans Pro" w:cs="Arial"/>
          <w:color w:val="6F7271"/>
          <w:spacing w:val="-13"/>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ina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án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41C3F" w:rsidRPr="004D113F" w:rsidRDefault="009E16A5" w:rsidP="00941C3F">
      <w:pPr>
        <w:widowControl w:val="0"/>
        <w:tabs>
          <w:tab w:val="left" w:pos="920"/>
        </w:tabs>
        <w:autoSpaceDE w:val="0"/>
        <w:autoSpaceDN w:val="0"/>
        <w:adjustRightInd w:val="0"/>
        <w:spacing w:line="250"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009D1FF9" w:rsidRPr="004D113F">
        <w:rPr>
          <w:rFonts w:ascii="Source Sans Pro" w:hAnsi="Source Sans Pro" w:cs="Arial"/>
          <w:color w:val="6F7271"/>
          <w:sz w:val="20"/>
          <w:szCs w:val="20"/>
          <w:lang w:val="es-MX"/>
        </w:rPr>
        <w:t>Cuando ocurra sustitución o retiro del Director Responsable de Obra y/o Corresponsables en seguridad estructural en la obra correspondiente, se deberá levantar un acta administrativa ante el Instituto. En caso de Corresponsables en Diseño Urbano y Arquitectónico y Corresponsables en Instalaciones se levantará ante la Secretaría de Desarrollo Urbano y Vivienda. En dicha acta se asentarán los motivos por los que se realiza la sustitución o retiro de responsiva al auxiliar de la administración correspondiente, así como el avance de la obra hasta ese momento. El acta será suscrita por la autoridad correspondiente, el Director Responsable de Obra y/o Corresponsables respectivos según sea el caso, así como por el propietario o poseedor. Una copia de esta acta se enviará a la Administración y otra se asentará y anexará a la bitácora de la obra</w:t>
      </w:r>
      <w:r w:rsidR="00941C3F" w:rsidRPr="004D113F">
        <w:rPr>
          <w:rFonts w:ascii="Source Sans Pro" w:hAnsi="Source Sans Pro" w:cs="Arial"/>
          <w:color w:val="6F7271"/>
          <w:sz w:val="20"/>
          <w:szCs w:val="20"/>
        </w:rPr>
        <w:t>.</w:t>
      </w:r>
    </w:p>
    <w:p w:rsidR="00941C3F" w:rsidRPr="004D113F" w:rsidRDefault="00941C3F" w:rsidP="001C50B2">
      <w:pPr>
        <w:widowControl w:val="0"/>
        <w:autoSpaceDE w:val="0"/>
        <w:autoSpaceDN w:val="0"/>
        <w:adjustRightInd w:val="0"/>
        <w:spacing w:before="8" w:line="170" w:lineRule="exact"/>
        <w:ind w:left="211" w:firstLine="720"/>
        <w:jc w:val="both"/>
        <w:rPr>
          <w:rFonts w:ascii="Source Sans Pro" w:hAnsi="Source Sans Pro" w:cs="Arial"/>
          <w:color w:val="6F7271"/>
          <w:sz w:val="20"/>
          <w:szCs w:val="20"/>
        </w:rPr>
      </w:pPr>
    </w:p>
    <w:p w:rsidR="009E16A5" w:rsidRPr="004D113F" w:rsidRDefault="001C50B2" w:rsidP="001C50B2">
      <w:pPr>
        <w:widowControl w:val="0"/>
        <w:autoSpaceDE w:val="0"/>
        <w:autoSpaceDN w:val="0"/>
        <w:adjustRightInd w:val="0"/>
        <w:spacing w:before="8" w:line="170" w:lineRule="exact"/>
        <w:ind w:left="211" w:firstLine="720"/>
        <w:jc w:val="both"/>
        <w:rPr>
          <w:rFonts w:ascii="Source Sans Pro" w:hAnsi="Source Sans Pro" w:cs="Arial"/>
          <w:color w:val="6F7271"/>
          <w:sz w:val="20"/>
          <w:szCs w:val="20"/>
        </w:rPr>
      </w:pPr>
      <w:r w:rsidRPr="004D113F">
        <w:rPr>
          <w:rFonts w:ascii="Source Sans Pro" w:hAnsi="Source Sans Pro" w:cs="Arial"/>
          <w:color w:val="6F7271"/>
          <w:sz w:val="20"/>
          <w:szCs w:val="20"/>
        </w:rPr>
        <w:t>DEROGADO</w:t>
      </w:r>
    </w:p>
    <w:p w:rsidR="001C50B2" w:rsidRPr="004D113F" w:rsidRDefault="001C50B2" w:rsidP="00941C3F">
      <w:pPr>
        <w:widowControl w:val="0"/>
        <w:tabs>
          <w:tab w:val="left" w:pos="920"/>
        </w:tabs>
        <w:autoSpaceDE w:val="0"/>
        <w:autoSpaceDN w:val="0"/>
        <w:adjustRightInd w:val="0"/>
        <w:spacing w:line="250" w:lineRule="auto"/>
        <w:ind w:right="86"/>
        <w:jc w:val="both"/>
        <w:rPr>
          <w:rFonts w:ascii="Source Sans Pro" w:hAnsi="Source Sans Pro" w:cs="Arial"/>
          <w:color w:val="6F7271"/>
          <w:sz w:val="20"/>
          <w:szCs w:val="20"/>
        </w:rPr>
      </w:pPr>
    </w:p>
    <w:p w:rsidR="009E16A5" w:rsidRPr="004D113F" w:rsidRDefault="001C50B2" w:rsidP="001C50B2">
      <w:pPr>
        <w:widowControl w:val="0"/>
        <w:tabs>
          <w:tab w:val="left" w:pos="920"/>
        </w:tabs>
        <w:autoSpaceDE w:val="0"/>
        <w:autoSpaceDN w:val="0"/>
        <w:adjustRightInd w:val="0"/>
        <w:spacing w:line="250"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009E16A5" w:rsidRPr="004D113F">
        <w:rPr>
          <w:rFonts w:ascii="Source Sans Pro" w:hAnsi="Source Sans Pro" w:cs="Arial"/>
          <w:color w:val="6F7271"/>
          <w:sz w:val="20"/>
          <w:szCs w:val="20"/>
        </w:rPr>
        <w:t>La Administración ordenará la suspensión de la obra cuando el Director Responsable de Obra y/o Corresponsable no sean sustituidos en forma inmediata y no permitirá la reanudación hasta en tanto no se designe un nuevo Director Responsable de Obra y/o Corresponsable.</w:t>
      </w:r>
    </w:p>
    <w:p w:rsidR="009E16A5" w:rsidRPr="004D113F" w:rsidRDefault="009E16A5" w:rsidP="001C50B2">
      <w:pPr>
        <w:widowControl w:val="0"/>
        <w:autoSpaceDE w:val="0"/>
        <w:autoSpaceDN w:val="0"/>
        <w:adjustRightInd w:val="0"/>
        <w:spacing w:before="1" w:line="180" w:lineRule="exact"/>
        <w:ind w:left="851"/>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endad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1C50B2" w:rsidRPr="004D113F" w:rsidRDefault="001C50B2" w:rsidP="001C50B2">
      <w:pPr>
        <w:widowControl w:val="0"/>
        <w:autoSpaceDE w:val="0"/>
        <w:autoSpaceDN w:val="0"/>
        <w:adjustRightInd w:val="0"/>
        <w:ind w:left="103" w:right="87"/>
        <w:jc w:val="both"/>
        <w:rPr>
          <w:rFonts w:ascii="Source Sans Pro" w:hAnsi="Source Sans Pro" w:cs="Arial"/>
          <w:b/>
          <w:bCs/>
          <w:color w:val="6F7271"/>
          <w:spacing w:val="-3"/>
          <w:sz w:val="20"/>
          <w:szCs w:val="20"/>
        </w:rPr>
      </w:pPr>
    </w:p>
    <w:p w:rsidR="009E16A5" w:rsidRDefault="008A1E78" w:rsidP="001C50B2">
      <w:pPr>
        <w:widowControl w:val="0"/>
        <w:autoSpaceDE w:val="0"/>
        <w:autoSpaceDN w:val="0"/>
        <w:adjustRightInd w:val="0"/>
        <w:ind w:left="103" w:right="87"/>
        <w:jc w:val="both"/>
        <w:rPr>
          <w:rFonts w:ascii="Source Sans Pro" w:hAnsi="Source Sans Pro" w:cs="Arial"/>
          <w:b/>
          <w:bCs/>
          <w:color w:val="6F7271"/>
          <w:spacing w:val="-3"/>
          <w:sz w:val="20"/>
          <w:szCs w:val="20"/>
        </w:rPr>
      </w:pPr>
      <w:r w:rsidRPr="008A1E78">
        <w:rPr>
          <w:rFonts w:ascii="Source Sans Pro" w:hAnsi="Source Sans Pro" w:cs="Arial"/>
          <w:b/>
          <w:bCs/>
          <w:color w:val="6F7271"/>
          <w:spacing w:val="-3"/>
          <w:sz w:val="20"/>
          <w:szCs w:val="20"/>
        </w:rPr>
        <w:t xml:space="preserve">ARTÍCULO  41.- </w:t>
      </w:r>
      <w:r w:rsidRPr="008A1E78">
        <w:rPr>
          <w:rFonts w:ascii="Source Sans Pro" w:hAnsi="Source Sans Pro" w:cs="Arial"/>
          <w:bCs/>
          <w:color w:val="6F7271"/>
          <w:spacing w:val="-3"/>
          <w:sz w:val="20"/>
          <w:szCs w:val="20"/>
        </w:rPr>
        <w:t>Para los efectos del presente Reglamento, la responsabilidad de carácter administrativo de los Directores Responsables de Obra y de los Corresponsables termina a los cinco años, salvo los casos sujetos al otorgamiento del Visto Bueno de Seguridad y Operación de las Instalaciones y la Constancia de Seguridad Estructural, contados a partir de:</w:t>
      </w:r>
    </w:p>
    <w:p w:rsidR="008A1E78" w:rsidRPr="004D113F" w:rsidRDefault="008A1E78" w:rsidP="001C50B2">
      <w:pPr>
        <w:widowControl w:val="0"/>
        <w:autoSpaceDE w:val="0"/>
        <w:autoSpaceDN w:val="0"/>
        <w:adjustRightInd w:val="0"/>
        <w:ind w:left="103" w:right="87"/>
        <w:jc w:val="both"/>
        <w:rPr>
          <w:rFonts w:ascii="Source Sans Pro" w:hAnsi="Source Sans Pro" w:cs="Arial"/>
          <w:color w:val="6F7271"/>
          <w:sz w:val="20"/>
          <w:szCs w:val="20"/>
        </w:rPr>
      </w:pPr>
    </w:p>
    <w:p w:rsidR="009E16A5" w:rsidRPr="004D113F" w:rsidRDefault="009E16A5" w:rsidP="001C50B2">
      <w:pPr>
        <w:widowControl w:val="0"/>
        <w:tabs>
          <w:tab w:val="left" w:pos="880"/>
        </w:tabs>
        <w:autoSpaceDE w:val="0"/>
        <w:autoSpaceDN w:val="0"/>
        <w:adjustRightInd w:val="0"/>
        <w:ind w:left="880" w:right="104" w:hanging="343"/>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001C50B2"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001C50B2" w:rsidRPr="004D113F">
        <w:rPr>
          <w:rFonts w:ascii="Source Sans Pro" w:hAnsi="Source Sans Pro" w:cs="Arial"/>
          <w:color w:val="6F7271"/>
          <w:spacing w:val="-1"/>
          <w:w w:val="104"/>
          <w:sz w:val="20"/>
          <w:szCs w:val="20"/>
        </w:rPr>
        <w:t>a</w:t>
      </w:r>
      <w:r w:rsidR="001C50B2" w:rsidRPr="004D113F">
        <w:rPr>
          <w:rFonts w:ascii="Source Sans Pro" w:hAnsi="Source Sans Pro" w:cs="Arial"/>
          <w:color w:val="6F7271"/>
          <w:spacing w:val="1"/>
          <w:w w:val="104"/>
          <w:sz w:val="20"/>
          <w:szCs w:val="20"/>
        </w:rPr>
        <w:t>r</w:t>
      </w:r>
      <w:r w:rsidR="001C50B2" w:rsidRPr="004D113F">
        <w:rPr>
          <w:rFonts w:ascii="Source Sans Pro" w:hAnsi="Source Sans Pro" w:cs="Arial"/>
          <w:color w:val="6F7271"/>
          <w:w w:val="104"/>
          <w:sz w:val="20"/>
          <w:szCs w:val="20"/>
        </w:rPr>
        <w:t>t</w:t>
      </w:r>
      <w:r w:rsidR="001C50B2" w:rsidRPr="004D113F">
        <w:rPr>
          <w:rFonts w:ascii="Source Sans Pro" w:hAnsi="Source Sans Pro" w:cs="Arial"/>
          <w:color w:val="6F7271"/>
          <w:spacing w:val="-3"/>
          <w:w w:val="104"/>
          <w:sz w:val="20"/>
          <w:szCs w:val="20"/>
        </w:rPr>
        <w:t>í</w:t>
      </w:r>
      <w:r w:rsidR="001C50B2" w:rsidRPr="004D113F">
        <w:rPr>
          <w:rFonts w:ascii="Source Sans Pro" w:hAnsi="Source Sans Pro" w:cs="Arial"/>
          <w:color w:val="6F7271"/>
          <w:spacing w:val="1"/>
          <w:w w:val="104"/>
          <w:sz w:val="20"/>
          <w:szCs w:val="20"/>
        </w:rPr>
        <w:t>c</w:t>
      </w:r>
      <w:r w:rsidR="001C50B2" w:rsidRPr="004D113F">
        <w:rPr>
          <w:rFonts w:ascii="Source Sans Pro" w:hAnsi="Source Sans Pro" w:cs="Arial"/>
          <w:color w:val="6F7271"/>
          <w:spacing w:val="-1"/>
          <w:w w:val="104"/>
          <w:sz w:val="20"/>
          <w:szCs w:val="20"/>
        </w:rPr>
        <w:t>ul</w:t>
      </w:r>
      <w:r w:rsidR="001C50B2" w:rsidRPr="004D113F">
        <w:rPr>
          <w:rFonts w:ascii="Source Sans Pro" w:hAnsi="Source Sans Pro" w:cs="Arial"/>
          <w:color w:val="6F7271"/>
          <w:w w:val="104"/>
          <w:sz w:val="20"/>
          <w:szCs w:val="20"/>
        </w:rPr>
        <w:t xml:space="preserve">o </w:t>
      </w:r>
      <w:r w:rsidR="001C50B2" w:rsidRPr="004D113F">
        <w:rPr>
          <w:rFonts w:ascii="Source Sans Pro" w:hAnsi="Source Sans Pro" w:cs="Arial"/>
          <w:color w:val="6F7271"/>
          <w:spacing w:val="1"/>
          <w:sz w:val="20"/>
          <w:szCs w:val="20"/>
        </w:rPr>
        <w:t>70</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p>
    <w:p w:rsidR="009E16A5" w:rsidRPr="004D113F" w:rsidRDefault="001C50B2" w:rsidP="001C50B2">
      <w:pPr>
        <w:widowControl w:val="0"/>
        <w:autoSpaceDE w:val="0"/>
        <w:autoSpaceDN w:val="0"/>
        <w:adjustRightInd w:val="0"/>
        <w:spacing w:before="8" w:line="180" w:lineRule="exact"/>
        <w:jc w:val="both"/>
        <w:rPr>
          <w:rFonts w:ascii="Source Sans Pro" w:hAnsi="Source Sans Pro" w:cs="Arial"/>
          <w:color w:val="6F7271"/>
          <w:sz w:val="20"/>
          <w:szCs w:val="20"/>
        </w:rPr>
      </w:pPr>
      <w:r w:rsidRPr="004D113F">
        <w:rPr>
          <w:rFonts w:ascii="Source Sans Pro" w:hAnsi="Source Sans Pro" w:cs="Arial"/>
          <w:color w:val="6F7271"/>
          <w:sz w:val="20"/>
          <w:szCs w:val="20"/>
        </w:rPr>
        <w:tab/>
      </w:r>
    </w:p>
    <w:p w:rsidR="009E16A5" w:rsidRPr="004D113F" w:rsidRDefault="009E16A5" w:rsidP="001C50B2">
      <w:pPr>
        <w:widowControl w:val="0"/>
        <w:tabs>
          <w:tab w:val="left" w:pos="920"/>
        </w:tabs>
        <w:autoSpaceDE w:val="0"/>
        <w:autoSpaceDN w:val="0"/>
        <w:adjustRightInd w:val="0"/>
        <w:ind w:left="916" w:hanging="390"/>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001C50B2"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haya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001C50B2"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4</w:t>
      </w:r>
      <w:r w:rsidRPr="004D113F">
        <w:rPr>
          <w:rFonts w:ascii="Source Sans Pro" w:hAnsi="Source Sans Pro" w:cs="Arial"/>
          <w:color w:val="6F7271"/>
          <w:sz w:val="20"/>
          <w:szCs w:val="20"/>
        </w:rPr>
        <w:t>0</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1C50B2" w:rsidRPr="004D113F" w:rsidRDefault="001C50B2" w:rsidP="001C50B2">
      <w:pPr>
        <w:widowControl w:val="0"/>
        <w:autoSpaceDE w:val="0"/>
        <w:autoSpaceDN w:val="0"/>
        <w:adjustRightInd w:val="0"/>
        <w:spacing w:line="251" w:lineRule="auto"/>
        <w:ind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42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009D1FF9" w:rsidRPr="004D113F">
        <w:rPr>
          <w:rFonts w:ascii="Source Sans Pro" w:hAnsi="Source Sans Pro" w:cs="Arial"/>
          <w:color w:val="6F7271"/>
          <w:sz w:val="20"/>
          <w:szCs w:val="20"/>
          <w:lang w:val="es-MX"/>
        </w:rPr>
        <w:t xml:space="preserve">La Secretaría de Desarrollo Urbano y Vivienda o el Instituto según corresponda, son las autoridades competentes para sustanciar, notificar e imponer las infracciones en que incurran los </w:t>
      </w:r>
      <w:r w:rsidR="009D1FF9" w:rsidRPr="004D113F">
        <w:rPr>
          <w:rFonts w:ascii="Source Sans Pro" w:hAnsi="Source Sans Pro" w:cs="Arial"/>
          <w:color w:val="6F7271"/>
          <w:sz w:val="20"/>
          <w:szCs w:val="20"/>
          <w:lang w:val="es-MX"/>
        </w:rPr>
        <w:lastRenderedPageBreak/>
        <w:t>Directores Responsables de Obra y/o Corresponsables, considerando el dictamen que formule la Comisión Dictaminadora señalada en la fracción V del artículo 45 de este Reglamento, para aplicar la resolución que a derecho proceda, conforme al procedimiento administrativo correspondiente, independientemente de las sanciones previstas en el Capítulo II del Título Décimo Primero del presente ordenamiento, en los siguientes casos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numPr>
          <w:ilvl w:val="0"/>
          <w:numId w:val="8"/>
        </w:numPr>
        <w:tabs>
          <w:tab w:val="left" w:pos="920"/>
        </w:tabs>
        <w:autoSpaceDE w:val="0"/>
        <w:autoSpaceDN w:val="0"/>
        <w:adjustRightInd w:val="0"/>
        <w:spacing w:line="249" w:lineRule="auto"/>
        <w:ind w:right="86"/>
        <w:jc w:val="both"/>
        <w:rPr>
          <w:rFonts w:ascii="Source Sans Pro" w:hAnsi="Source Sans Pro" w:cs="Arial"/>
          <w:color w:val="6F7271"/>
          <w:sz w:val="20"/>
          <w:szCs w:val="20"/>
        </w:rPr>
      </w:pPr>
      <w:r w:rsidRPr="004D113F">
        <w:rPr>
          <w:rFonts w:ascii="Source Sans Pro" w:hAnsi="Source Sans Pro" w:cs="Arial"/>
          <w:color w:val="6F7271"/>
          <w:sz w:val="20"/>
          <w:szCs w:val="20"/>
        </w:rPr>
        <w:t>Amonestación por escrito al Director Responsable de Obra o a los Corresponsables, cuando:</w:t>
      </w:r>
    </w:p>
    <w:p w:rsidR="009E16A5" w:rsidRPr="004D113F" w:rsidRDefault="009E16A5" w:rsidP="001C50B2">
      <w:pPr>
        <w:widowControl w:val="0"/>
        <w:tabs>
          <w:tab w:val="left" w:pos="920"/>
        </w:tabs>
        <w:autoSpaceDE w:val="0"/>
        <w:autoSpaceDN w:val="0"/>
        <w:adjustRightInd w:val="0"/>
        <w:spacing w:line="249" w:lineRule="auto"/>
        <w:ind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1289" w:right="86" w:hanging="369"/>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w:t>
      </w:r>
      <w:r w:rsidRPr="004D113F">
        <w:rPr>
          <w:rFonts w:ascii="Source Sans Pro" w:hAnsi="Source Sans Pro" w:cs="Arial"/>
          <w:color w:val="6F7271"/>
          <w:sz w:val="20"/>
          <w:szCs w:val="20"/>
        </w:rPr>
        <w:tab/>
        <w:t xml:space="preserve">Infrinja el presente Reglamento y demás ordenamientos aplicables, sin causar situaciones que pongan en peligro la vida de las personas y/o los bienes, independientemente de la reparación del daño, así como de la responsabilidad derivada de procesos de índole civil o penal; </w:t>
      </w:r>
    </w:p>
    <w:p w:rsidR="009E16A5" w:rsidRPr="004D113F" w:rsidRDefault="009E16A5" w:rsidP="001C50B2">
      <w:pPr>
        <w:widowControl w:val="0"/>
        <w:tabs>
          <w:tab w:val="left" w:pos="920"/>
        </w:tabs>
        <w:autoSpaceDE w:val="0"/>
        <w:autoSpaceDN w:val="0"/>
        <w:adjustRightInd w:val="0"/>
        <w:spacing w:line="249" w:lineRule="auto"/>
        <w:ind w:right="86"/>
        <w:jc w:val="both"/>
        <w:rPr>
          <w:rFonts w:ascii="Source Sans Pro" w:hAnsi="Source Sans Pro" w:cs="Arial"/>
          <w:color w:val="6F7271"/>
          <w:sz w:val="20"/>
          <w:szCs w:val="20"/>
        </w:rPr>
      </w:pPr>
    </w:p>
    <w:p w:rsidR="001C50B2" w:rsidRPr="004D113F" w:rsidRDefault="009E16A5" w:rsidP="001C50B2">
      <w:pPr>
        <w:widowControl w:val="0"/>
        <w:tabs>
          <w:tab w:val="left" w:pos="1276"/>
        </w:tabs>
        <w:autoSpaceDE w:val="0"/>
        <w:autoSpaceDN w:val="0"/>
        <w:adjustRightInd w:val="0"/>
        <w:spacing w:line="249" w:lineRule="auto"/>
        <w:ind w:left="1276" w:right="86" w:hanging="35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b) </w:t>
      </w:r>
      <w:r w:rsidR="001C50B2" w:rsidRPr="004D113F">
        <w:rPr>
          <w:rFonts w:ascii="Source Sans Pro" w:hAnsi="Source Sans Pro" w:cs="Arial"/>
          <w:color w:val="6F7271"/>
          <w:sz w:val="20"/>
          <w:szCs w:val="20"/>
        </w:rPr>
        <w:tab/>
      </w:r>
      <w:r w:rsidRPr="004D113F">
        <w:rPr>
          <w:rFonts w:ascii="Source Sans Pro" w:hAnsi="Source Sans Pro" w:cs="Arial"/>
          <w:color w:val="6F7271"/>
          <w:sz w:val="20"/>
          <w:szCs w:val="20"/>
        </w:rPr>
        <w:t xml:space="preserve">Presente la documentación incompleta o con datos erróneos y que formen parte de los procedimientos que inicien ante la Administración; </w:t>
      </w:r>
    </w:p>
    <w:p w:rsidR="001C50B2" w:rsidRPr="004D113F" w:rsidRDefault="001C50B2" w:rsidP="001C50B2">
      <w:pPr>
        <w:widowControl w:val="0"/>
        <w:tabs>
          <w:tab w:val="left" w:pos="1276"/>
        </w:tabs>
        <w:autoSpaceDE w:val="0"/>
        <w:autoSpaceDN w:val="0"/>
        <w:adjustRightInd w:val="0"/>
        <w:spacing w:line="249" w:lineRule="auto"/>
        <w:ind w:left="1276" w:right="86" w:hanging="356"/>
        <w:jc w:val="both"/>
        <w:rPr>
          <w:rFonts w:ascii="Source Sans Pro" w:hAnsi="Source Sans Pro" w:cs="Arial"/>
          <w:color w:val="6F7271"/>
          <w:sz w:val="20"/>
          <w:szCs w:val="20"/>
        </w:rPr>
      </w:pPr>
      <w:r w:rsidRPr="004D113F">
        <w:rPr>
          <w:rFonts w:ascii="Source Sans Pro" w:hAnsi="Source Sans Pro" w:cs="Arial"/>
          <w:color w:val="6F7271"/>
          <w:sz w:val="20"/>
          <w:szCs w:val="20"/>
        </w:rPr>
        <w:tab/>
      </w:r>
    </w:p>
    <w:p w:rsidR="009E16A5" w:rsidRPr="004D113F" w:rsidRDefault="009E16A5" w:rsidP="001C50B2">
      <w:pPr>
        <w:widowControl w:val="0"/>
        <w:tabs>
          <w:tab w:val="left" w:pos="1276"/>
        </w:tabs>
        <w:autoSpaceDE w:val="0"/>
        <w:autoSpaceDN w:val="0"/>
        <w:adjustRightInd w:val="0"/>
        <w:spacing w:line="249" w:lineRule="auto"/>
        <w:ind w:left="1276" w:right="86" w:hanging="35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 </w:t>
      </w:r>
      <w:r w:rsidR="001C50B2" w:rsidRPr="004D113F">
        <w:rPr>
          <w:rFonts w:ascii="Source Sans Pro" w:hAnsi="Source Sans Pro" w:cs="Arial"/>
          <w:color w:val="6F7271"/>
          <w:sz w:val="20"/>
          <w:szCs w:val="20"/>
        </w:rPr>
        <w:t xml:space="preserve">  </w:t>
      </w:r>
      <w:r w:rsidR="009D1FF9" w:rsidRPr="004D113F">
        <w:rPr>
          <w:rFonts w:ascii="Source Sans Pro" w:hAnsi="Source Sans Pro" w:cs="Arial"/>
          <w:color w:val="6F7271"/>
          <w:sz w:val="20"/>
          <w:szCs w:val="20"/>
          <w:lang w:val="es-MX"/>
        </w:rPr>
        <w:t xml:space="preserve">Omita notificar a la Secretaría de Desarrollo Urbano </w:t>
      </w:r>
      <w:r w:rsidR="001C50B2" w:rsidRPr="004D113F">
        <w:rPr>
          <w:rFonts w:ascii="Source Sans Pro" w:hAnsi="Source Sans Pro" w:cs="Arial"/>
          <w:color w:val="6F7271"/>
          <w:sz w:val="20"/>
          <w:szCs w:val="20"/>
          <w:lang w:val="es-MX"/>
        </w:rPr>
        <w:t xml:space="preserve">y Vivienda o al Instituto según </w:t>
      </w:r>
      <w:r w:rsidR="009D1FF9" w:rsidRPr="004D113F">
        <w:rPr>
          <w:rFonts w:ascii="Source Sans Pro" w:hAnsi="Source Sans Pro" w:cs="Arial"/>
          <w:color w:val="6F7271"/>
          <w:sz w:val="20"/>
          <w:szCs w:val="20"/>
          <w:lang w:val="es-MX"/>
        </w:rPr>
        <w:t>corresponda, para el registro en su Carnet de la responsiva otorgada a una obra pública realizada por la Administración</w:t>
      </w:r>
      <w:r w:rsidRPr="004D113F">
        <w:rPr>
          <w:rFonts w:ascii="Source Sans Pro" w:hAnsi="Source Sans Pro" w:cs="Arial"/>
          <w:color w:val="6F7271"/>
          <w:sz w:val="20"/>
          <w:szCs w:val="20"/>
        </w:rPr>
        <w:t>;</w:t>
      </w:r>
    </w:p>
    <w:p w:rsidR="009E16A5" w:rsidRPr="004D113F" w:rsidRDefault="009E16A5" w:rsidP="001C50B2">
      <w:pPr>
        <w:widowControl w:val="0"/>
        <w:tabs>
          <w:tab w:val="left" w:pos="920"/>
        </w:tabs>
        <w:autoSpaceDE w:val="0"/>
        <w:autoSpaceDN w:val="0"/>
        <w:adjustRightInd w:val="0"/>
        <w:spacing w:line="249" w:lineRule="auto"/>
        <w:ind w:left="931" w:right="86"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3"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ño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ponsabl</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r</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ponga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biene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indepen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2"/>
          <w:sz w:val="20"/>
          <w:szCs w:val="20"/>
        </w:rPr>
        <w:t>ñ</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ndo</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3"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009D1FF9" w:rsidRPr="004D113F">
        <w:rPr>
          <w:rFonts w:ascii="Source Sans Pro" w:hAnsi="Source Sans Pro" w:cs="Arial"/>
          <w:color w:val="6F7271"/>
          <w:spacing w:val="-1"/>
          <w:sz w:val="20"/>
          <w:szCs w:val="20"/>
          <w:lang w:val="es-MX"/>
        </w:rPr>
        <w:t>Sin conocimiento y aprobación de la Alcaldía o de la Secretaría de Desarrollo Urbano y Vivienda o del Instituto según corresponda, se modifique la obra o instalación sin apegarse a las condiciones de la manifestación de construcción registrada o de la licencia de construcción especial expedida, con excepción de las diferencias permitidas que se señalan en la fracción II del artículo 70 del presente Reglamento,</w:t>
      </w:r>
    </w:p>
    <w:p w:rsidR="009E16A5" w:rsidRPr="004D113F" w:rsidRDefault="009E16A5" w:rsidP="001C50B2">
      <w:pPr>
        <w:widowControl w:val="0"/>
        <w:tabs>
          <w:tab w:val="left" w:pos="1480"/>
        </w:tabs>
        <w:autoSpaceDE w:val="0"/>
        <w:autoSpaceDN w:val="0"/>
        <w:adjustRightInd w:val="0"/>
        <w:spacing w:before="1" w:line="250" w:lineRule="auto"/>
        <w:ind w:left="1483" w:right="88" w:hanging="526"/>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añ</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I</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before="1" w:line="250" w:lineRule="auto"/>
        <w:ind w:left="1483" w:right="88" w:hanging="526"/>
        <w:jc w:val="both"/>
        <w:rPr>
          <w:rFonts w:ascii="Source Sans Pro" w:hAnsi="Source Sans Pro" w:cs="Arial"/>
          <w:color w:val="6F7271"/>
          <w:w w:val="104"/>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caso de que el infractor tenga dos o más sanciones durante el mismo período, éstas serán acumulables. </w:t>
      </w: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De las responsivas que siguen vigentes, el Director Responsable de Obra o Corresponsable sancionado continuará siendo responsable. </w:t>
      </w: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Cuando un Director Responsable de Obra o Corresponsable sea sancionado temporalmente por una obra determinada, continuará siendo responsable de las demás que tenga en proceso, pero no podrá otorgar nuevas responsivas, hasta haber cumplido su sanción.</w:t>
      </w:r>
    </w:p>
    <w:p w:rsidR="00941C3F" w:rsidRPr="004D113F" w:rsidRDefault="00941C3F"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ndependi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dañ</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No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ponga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bie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Hayan obtenido con datos falsos su inscripción al padrón de profesionales respectivo;</w:t>
      </w:r>
    </w:p>
    <w:p w:rsidR="009E16A5" w:rsidRPr="004D113F" w:rsidRDefault="009E16A5" w:rsidP="001C50B2">
      <w:pPr>
        <w:widowControl w:val="0"/>
        <w:tabs>
          <w:tab w:val="left" w:pos="1480"/>
        </w:tabs>
        <w:autoSpaceDE w:val="0"/>
        <w:autoSpaceDN w:val="0"/>
        <w:adjustRightInd w:val="0"/>
        <w:spacing w:line="250" w:lineRule="auto"/>
        <w:ind w:left="1483" w:right="88" w:hanging="526"/>
        <w:jc w:val="both"/>
        <w:rPr>
          <w:rFonts w:ascii="Source Sans Pro" w:hAnsi="Source Sans Pro" w:cs="Arial"/>
          <w:color w:val="6F7271"/>
          <w:sz w:val="20"/>
          <w:szCs w:val="20"/>
        </w:rPr>
      </w:pPr>
    </w:p>
    <w:p w:rsidR="009E16A5" w:rsidRPr="004D113F" w:rsidRDefault="009E16A5" w:rsidP="001C50B2">
      <w:pPr>
        <w:widowControl w:val="0"/>
        <w:tabs>
          <w:tab w:val="left" w:pos="993"/>
        </w:tabs>
        <w:autoSpaceDE w:val="0"/>
        <w:autoSpaceDN w:val="0"/>
        <w:adjustRightInd w:val="0"/>
        <w:spacing w:line="250" w:lineRule="auto"/>
        <w:ind w:left="1437" w:right="88" w:hanging="48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 </w:t>
      </w:r>
      <w:r w:rsidRPr="004D113F">
        <w:rPr>
          <w:rFonts w:ascii="Source Sans Pro" w:hAnsi="Source Sans Pro" w:cs="Arial"/>
          <w:color w:val="6F7271"/>
          <w:sz w:val="20"/>
          <w:szCs w:val="20"/>
        </w:rPr>
        <w:tab/>
        <w:t xml:space="preserve">Presenten documentos que no hayan sido emitidos y/o validados por la autoridad competente en los trámites que gestione ante la Administración; </w:t>
      </w:r>
    </w:p>
    <w:p w:rsidR="009E16A5" w:rsidRPr="004D113F" w:rsidRDefault="009E16A5" w:rsidP="001C50B2">
      <w:pPr>
        <w:widowControl w:val="0"/>
        <w:tabs>
          <w:tab w:val="left" w:pos="993"/>
        </w:tabs>
        <w:autoSpaceDE w:val="0"/>
        <w:autoSpaceDN w:val="0"/>
        <w:adjustRightInd w:val="0"/>
        <w:spacing w:line="250" w:lineRule="auto"/>
        <w:ind w:left="993" w:right="88" w:hanging="36"/>
        <w:jc w:val="both"/>
        <w:rPr>
          <w:rFonts w:ascii="Source Sans Pro" w:hAnsi="Source Sans Pro" w:cs="Arial"/>
          <w:color w:val="6F7271"/>
          <w:sz w:val="20"/>
          <w:szCs w:val="20"/>
        </w:rPr>
      </w:pPr>
    </w:p>
    <w:p w:rsidR="009E16A5" w:rsidRPr="004D113F" w:rsidRDefault="009E16A5" w:rsidP="001C50B2">
      <w:pPr>
        <w:widowControl w:val="0"/>
        <w:tabs>
          <w:tab w:val="left" w:pos="993"/>
        </w:tabs>
        <w:autoSpaceDE w:val="0"/>
        <w:autoSpaceDN w:val="0"/>
        <w:adjustRightInd w:val="0"/>
        <w:spacing w:line="250" w:lineRule="auto"/>
        <w:ind w:left="1437" w:right="88" w:hanging="48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 </w:t>
      </w:r>
      <w:r w:rsidRPr="004D113F">
        <w:rPr>
          <w:rFonts w:ascii="Source Sans Pro" w:hAnsi="Source Sans Pro" w:cs="Arial"/>
          <w:color w:val="6F7271"/>
          <w:sz w:val="20"/>
          <w:szCs w:val="20"/>
        </w:rPr>
        <w:tab/>
        <w:t xml:space="preserve">No resellen o refrenden su carnet por un periodo de tiempo mayor a cinco años, contado a partir del último resello; y </w:t>
      </w:r>
    </w:p>
    <w:p w:rsidR="009E16A5" w:rsidRPr="004D113F" w:rsidRDefault="009E16A5" w:rsidP="001C50B2">
      <w:pPr>
        <w:widowControl w:val="0"/>
        <w:tabs>
          <w:tab w:val="left" w:pos="993"/>
        </w:tabs>
        <w:autoSpaceDE w:val="0"/>
        <w:autoSpaceDN w:val="0"/>
        <w:adjustRightInd w:val="0"/>
        <w:spacing w:line="250" w:lineRule="auto"/>
        <w:ind w:left="993" w:right="88" w:hanging="36"/>
        <w:jc w:val="both"/>
        <w:rPr>
          <w:rFonts w:ascii="Source Sans Pro" w:hAnsi="Source Sans Pro" w:cs="Arial"/>
          <w:color w:val="6F7271"/>
          <w:sz w:val="20"/>
          <w:szCs w:val="20"/>
        </w:rPr>
      </w:pPr>
    </w:p>
    <w:p w:rsidR="009E16A5" w:rsidRPr="004D113F" w:rsidRDefault="009E16A5" w:rsidP="001C50B2">
      <w:pPr>
        <w:widowControl w:val="0"/>
        <w:tabs>
          <w:tab w:val="left" w:pos="993"/>
        </w:tabs>
        <w:autoSpaceDE w:val="0"/>
        <w:autoSpaceDN w:val="0"/>
        <w:adjustRightInd w:val="0"/>
        <w:spacing w:line="250" w:lineRule="auto"/>
        <w:ind w:left="1437" w:right="88" w:hanging="48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 </w:t>
      </w:r>
      <w:r w:rsidRPr="004D113F">
        <w:rPr>
          <w:rFonts w:ascii="Source Sans Pro" w:hAnsi="Source Sans Pro" w:cs="Arial"/>
          <w:color w:val="6F7271"/>
          <w:sz w:val="20"/>
          <w:szCs w:val="20"/>
        </w:rPr>
        <w:tab/>
        <w:t>Hayan otorgado su responsiva en proyecto u obra que afecte de forma irreparable a un inmueble del patrimonio cultural urbano.</w:t>
      </w:r>
    </w:p>
    <w:p w:rsidR="009E16A5" w:rsidRPr="004D113F" w:rsidRDefault="009E16A5" w:rsidP="001C50B2">
      <w:pPr>
        <w:widowControl w:val="0"/>
        <w:tabs>
          <w:tab w:val="left" w:pos="1480"/>
        </w:tabs>
        <w:autoSpaceDE w:val="0"/>
        <w:autoSpaceDN w:val="0"/>
        <w:adjustRightInd w:val="0"/>
        <w:spacing w:line="250" w:lineRule="auto"/>
        <w:ind w:left="1483" w:right="88" w:hanging="526"/>
        <w:jc w:val="both"/>
        <w:rPr>
          <w:rFonts w:ascii="Source Sans Pro" w:hAnsi="Source Sans Pro" w:cs="Arial"/>
          <w:color w:val="6F7271"/>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los casos de cancelación de registro, la Secretaría de Desarrollo Urbano y Vivienda o el Instituto, según sea el caso, no otorgará nuevamente al infractor el registro en ninguna de las especialidades que señalan los artículos 33 y 37 del presente Reglamento, excepto en lo señalado en la fracción III, inciso d), del presente artículo. </w:t>
      </w: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caso de las fracciones II y III, los infractores deben entregar su carnet de registro a la Secretaría o al Instituto, según sea el caso, dentro de los cinco días hábiles posteriores a la fecha de notificación de la sanción impuesta. </w:t>
      </w: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supuesto de la fracción II, se devolverá el carnet de registro al infractor, al término de la suspensión temporal. En el caso de la fracción II, el infractor deberá entregar a la Comisión en un plazo máximo de 30 días naturales un informe detallado de las obras bajo su responsiva, el cual deberá acompañar de copias de la bitácora y memoria fotográfica. </w:t>
      </w:r>
    </w:p>
    <w:p w:rsidR="009E16A5" w:rsidRPr="004D113F" w:rsidRDefault="009E16A5"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p>
    <w:p w:rsidR="009D1FF9" w:rsidRPr="004D113F" w:rsidRDefault="009D1FF9"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 xml:space="preserve">La Secretaría de Desarrollo Urbano y Vivienda o el Instituto según corresponda, notificarán a las Alcaldías de los Directores Responsables de Obra o Corresponsables que hayan sido sancionados para que éstas procedan conforme a lo establecido en el presente Reglamento, de igual forma se habilitará una sección en las páginas de internet de las citadas autoridades para conocimiento público. </w:t>
      </w:r>
    </w:p>
    <w:p w:rsidR="009D1FF9" w:rsidRPr="004D113F" w:rsidRDefault="009D1FF9"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lang w:val="es-MX"/>
        </w:rPr>
      </w:pPr>
    </w:p>
    <w:p w:rsidR="009E16A5" w:rsidRPr="004D113F" w:rsidRDefault="009D1FF9" w:rsidP="001C50B2">
      <w:pPr>
        <w:widowControl w:val="0"/>
        <w:tabs>
          <w:tab w:val="left" w:pos="426"/>
        </w:tabs>
        <w:autoSpaceDE w:val="0"/>
        <w:autoSpaceDN w:val="0"/>
        <w:adjustRightInd w:val="0"/>
        <w:spacing w:before="1" w:line="250" w:lineRule="auto"/>
        <w:ind w:left="426" w:right="88"/>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Adicionalmente, se informará lo conducente al Colegio de Profesionales al que pertenezca el infractor</w:t>
      </w:r>
      <w:r w:rsidR="009E16A5"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E16A5" w:rsidRPr="004D113F" w:rsidRDefault="009E16A5" w:rsidP="00364153">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5"/>
          <w:sz w:val="20"/>
          <w:szCs w:val="20"/>
        </w:rPr>
        <w:t>B</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5"/>
          <w:sz w:val="20"/>
          <w:szCs w:val="20"/>
        </w:rPr>
        <w:t>R</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BL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43</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La Comisión de Admisión de Directores Responsables de Obra y Corresponsables es el Órgano Colegiado al que se refiere la Ley.</w:t>
      </w: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9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4</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 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41C3F" w:rsidRPr="004D113F" w:rsidRDefault="009D1FF9" w:rsidP="00941C3F">
      <w:pPr>
        <w:widowControl w:val="0"/>
        <w:numPr>
          <w:ilvl w:val="0"/>
          <w:numId w:val="3"/>
        </w:numPr>
        <w:tabs>
          <w:tab w:val="left" w:pos="920"/>
        </w:tabs>
        <w:autoSpaceDE w:val="0"/>
        <w:autoSpaceDN w:val="0"/>
        <w:adjustRightInd w:val="0"/>
        <w:ind w:left="993"/>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 xml:space="preserve">El Secretario de Obras y Servicios, quien la presidirá, el Secretario de Desarrollo Urbano y Vivienda y el Director General del Instituto fungirán como Secretarios Técnicos para presentar </w:t>
      </w:r>
      <w:r w:rsidRPr="004D113F">
        <w:rPr>
          <w:rFonts w:ascii="Source Sans Pro" w:hAnsi="Source Sans Pro" w:cs="Arial"/>
          <w:color w:val="6F7271"/>
          <w:sz w:val="20"/>
          <w:szCs w:val="20"/>
          <w:lang w:val="es-MX"/>
        </w:rPr>
        <w:lastRenderedPageBreak/>
        <w:t>los casos que les correspondan en el ámbito de su competencia</w:t>
      </w:r>
      <w:r w:rsidR="009E16A5" w:rsidRPr="004D113F">
        <w:rPr>
          <w:rFonts w:ascii="Source Sans Pro" w:hAnsi="Source Sans Pro" w:cs="Arial"/>
          <w:color w:val="6F7271"/>
          <w:sz w:val="20"/>
          <w:szCs w:val="20"/>
        </w:rPr>
        <w:t>.</w:t>
      </w:r>
    </w:p>
    <w:p w:rsidR="00941C3F" w:rsidRPr="004D113F" w:rsidRDefault="00941C3F" w:rsidP="00941C3F">
      <w:pPr>
        <w:widowControl w:val="0"/>
        <w:tabs>
          <w:tab w:val="left" w:pos="920"/>
        </w:tabs>
        <w:autoSpaceDE w:val="0"/>
        <w:autoSpaceDN w:val="0"/>
        <w:adjustRightInd w:val="0"/>
        <w:ind w:left="993"/>
        <w:jc w:val="both"/>
        <w:rPr>
          <w:rFonts w:ascii="Source Sans Pro" w:hAnsi="Source Sans Pro" w:cs="Arial"/>
          <w:color w:val="6F7271"/>
          <w:sz w:val="20"/>
          <w:szCs w:val="20"/>
        </w:rPr>
      </w:pPr>
    </w:p>
    <w:p w:rsidR="009E16A5" w:rsidRPr="004D113F" w:rsidRDefault="009E16A5" w:rsidP="00941C3F">
      <w:pPr>
        <w:widowControl w:val="0"/>
        <w:numPr>
          <w:ilvl w:val="0"/>
          <w:numId w:val="3"/>
        </w:numPr>
        <w:tabs>
          <w:tab w:val="left" w:pos="851"/>
        </w:tabs>
        <w:autoSpaceDE w:val="0"/>
        <w:autoSpaceDN w:val="0"/>
        <w:adjustRightInd w:val="0"/>
        <w:ind w:left="993"/>
        <w:jc w:val="both"/>
        <w:rPr>
          <w:rFonts w:ascii="Source Sans Pro" w:hAnsi="Source Sans Pro" w:cs="Arial"/>
          <w:color w:val="6F7271"/>
          <w:sz w:val="20"/>
          <w:szCs w:val="20"/>
        </w:rPr>
      </w:pPr>
      <w:r w:rsidRPr="004D113F">
        <w:rPr>
          <w:rFonts w:ascii="Source Sans Pro" w:hAnsi="Source Sans Pro" w:cs="Arial"/>
          <w:color w:val="6F7271"/>
          <w:sz w:val="20"/>
          <w:szCs w:val="20"/>
        </w:rPr>
        <w:t>Un</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onale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00941C3F" w:rsidRPr="004D113F">
        <w:rPr>
          <w:rFonts w:ascii="Source Sans Pro" w:hAnsi="Source Sans Pro" w:cs="Arial"/>
          <w:color w:val="6F7271"/>
          <w:spacing w:val="15"/>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 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ud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1"/>
          <w:w w:val="104"/>
          <w:sz w:val="20"/>
          <w:szCs w:val="20"/>
        </w:rPr>
        <w:t>é</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Mé</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6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li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2"/>
          <w:w w:val="104"/>
          <w:sz w:val="20"/>
          <w:szCs w:val="20"/>
        </w:rPr>
        <w:t>é</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Mé</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003"/>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Ele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numPr>
          <w:ilvl w:val="0"/>
          <w:numId w:val="9"/>
        </w:numPr>
        <w:tabs>
          <w:tab w:val="left" w:pos="1480"/>
        </w:tabs>
        <w:autoSpaceDE w:val="0"/>
        <w:autoSpaceDN w:val="0"/>
        <w:adjustRightInd w:val="0"/>
        <w:jc w:val="both"/>
        <w:rPr>
          <w:rFonts w:ascii="Source Sans Pro" w:hAnsi="Source Sans Pro" w:cs="Arial"/>
          <w:color w:val="6F7271"/>
          <w:w w:val="104"/>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ndu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jc w:val="both"/>
        <w:rPr>
          <w:rFonts w:ascii="Source Sans Pro" w:hAnsi="Source Sans Pro" w:cs="Arial"/>
          <w:color w:val="6F7271"/>
          <w:sz w:val="20"/>
          <w:szCs w:val="20"/>
        </w:rPr>
      </w:pPr>
    </w:p>
    <w:p w:rsidR="009E16A5" w:rsidRPr="004D113F" w:rsidRDefault="009D1FF9" w:rsidP="001C50B2">
      <w:pPr>
        <w:widowControl w:val="0"/>
        <w:tabs>
          <w:tab w:val="left" w:pos="1480"/>
        </w:tabs>
        <w:autoSpaceDE w:val="0"/>
        <w:autoSpaceDN w:val="0"/>
        <w:adjustRightInd w:val="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              </w:t>
      </w:r>
      <w:r w:rsidR="009E16A5" w:rsidRPr="004D113F">
        <w:rPr>
          <w:rFonts w:ascii="Source Sans Pro" w:hAnsi="Source Sans Pro" w:cs="Arial"/>
          <w:color w:val="6F7271"/>
          <w:sz w:val="20"/>
          <w:szCs w:val="20"/>
        </w:rPr>
        <w:t xml:space="preserve">    </w:t>
      </w:r>
      <w:r w:rsidRPr="004D113F">
        <w:rPr>
          <w:rFonts w:ascii="Source Sans Pro" w:hAnsi="Source Sans Pro" w:cs="Arial"/>
          <w:color w:val="6F7271"/>
          <w:sz w:val="20"/>
          <w:szCs w:val="20"/>
        </w:rPr>
        <w:t>j)</w:t>
      </w:r>
      <w:r w:rsidRPr="004D113F">
        <w:rPr>
          <w:rFonts w:ascii="Source Sans Pro" w:hAnsi="Source Sans Pro" w:cs="Arial"/>
          <w:color w:val="6F7271"/>
          <w:sz w:val="20"/>
          <w:szCs w:val="20"/>
        </w:rPr>
        <w:tab/>
      </w:r>
      <w:r w:rsidR="009E16A5" w:rsidRPr="004D113F">
        <w:rPr>
          <w:rFonts w:ascii="Source Sans Pro" w:hAnsi="Source Sans Pro" w:cs="Arial"/>
          <w:color w:val="6F7271"/>
          <w:sz w:val="20"/>
          <w:szCs w:val="20"/>
        </w:rPr>
        <w:t>Colegio Vanguardista de Ingenieros Arquitectos.</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D1FF9" w:rsidRPr="004D113F" w:rsidRDefault="009D1FF9" w:rsidP="001C50B2">
      <w:pPr>
        <w:widowControl w:val="0"/>
        <w:autoSpaceDE w:val="0"/>
        <w:autoSpaceDN w:val="0"/>
        <w:adjustRightInd w:val="0"/>
        <w:ind w:left="103" w:right="362"/>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Todos los miembros de la Comisión deben contar con un suplente. Los representantes de los Colegios y Cámaras deben tener registro vigente de Director Responsable de Obra o de Corresponsable y durarán en sus funciones cuatro años. En el caso de que un miembro no pueda cumplir con su periodo, se aplicará para su sustitución lo dispuesto en el Manual de funcionamiento. Todos los miembros de la Comisión deben contar con un suplente.</w:t>
      </w:r>
    </w:p>
    <w:p w:rsidR="009D1FF9" w:rsidRPr="004D113F" w:rsidRDefault="009D1FF9" w:rsidP="001C50B2">
      <w:pPr>
        <w:widowControl w:val="0"/>
        <w:autoSpaceDE w:val="0"/>
        <w:autoSpaceDN w:val="0"/>
        <w:adjustRightInd w:val="0"/>
        <w:ind w:left="103" w:right="362"/>
        <w:jc w:val="both"/>
        <w:rPr>
          <w:rFonts w:ascii="Source Sans Pro" w:hAnsi="Source Sans Pro" w:cs="Arial"/>
          <w:color w:val="6F7271"/>
          <w:sz w:val="20"/>
          <w:szCs w:val="20"/>
          <w:lang w:val="es-MX"/>
        </w:rPr>
      </w:pPr>
    </w:p>
    <w:p w:rsidR="009E16A5" w:rsidRPr="004D113F" w:rsidRDefault="009D1FF9" w:rsidP="001C50B2">
      <w:pPr>
        <w:widowControl w:val="0"/>
        <w:autoSpaceDE w:val="0"/>
        <w:autoSpaceDN w:val="0"/>
        <w:adjustRightInd w:val="0"/>
        <w:ind w:left="103" w:right="362"/>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Los representantes de los Colegios y Cámaras deben tener registro vigente de Director Responsable de Obra o de Corresponsable y durarán en sus funciones cuatro años. En el caso de que un miembro no pueda cumplir con su periodo, se aplicará para su sustitución lo dispuesto en el Manual de funcionamiento</w:t>
      </w:r>
      <w:r w:rsidR="009E16A5"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03" w:right="104"/>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4</w:t>
      </w:r>
      <w:r w:rsidRPr="004D113F">
        <w:rPr>
          <w:rFonts w:ascii="Source Sans Pro" w:hAnsi="Source Sans Pro" w:cs="Arial"/>
          <w:b/>
          <w:bCs/>
          <w:color w:val="6F7271"/>
          <w:spacing w:val="2"/>
          <w:sz w:val="20"/>
          <w:szCs w:val="20"/>
        </w:rPr>
        <w:t>5</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iguien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bu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7" w:line="22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before="46" w:line="250" w:lineRule="auto"/>
        <w:ind w:left="931" w:right="87"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3</w:t>
      </w:r>
      <w:r w:rsidRPr="004D113F">
        <w:rPr>
          <w:rFonts w:ascii="Source Sans Pro" w:hAnsi="Source Sans Pro" w:cs="Arial"/>
          <w:color w:val="6F7271"/>
          <w:sz w:val="20"/>
          <w:szCs w:val="20"/>
        </w:rPr>
        <w:t>3</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3</w:t>
      </w:r>
      <w:r w:rsidRPr="004D113F">
        <w:rPr>
          <w:rFonts w:ascii="Source Sans Pro" w:hAnsi="Source Sans Pro" w:cs="Arial"/>
          <w:color w:val="6F7271"/>
          <w:sz w:val="20"/>
          <w:szCs w:val="20"/>
        </w:rPr>
        <w:t>7</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ya</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lqu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ue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ila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apl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Constituirse en Comisión Dictaminadora que señala el artículo 42 de este reglamento, la cual emitirá el dictamen correspondiente a efecto de ser integrado y valorado dentro del procedimiento administrativo,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Manu</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2"/>
          <w:w w:val="104"/>
          <w:sz w:val="20"/>
          <w:szCs w:val="20"/>
        </w:rPr>
        <w:t>om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03" w:right="90"/>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46</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 xml:space="preserve">Para el cumplimiento de las atribuciones a que se refiere el artículo anterior, la Comisión contará con cuatro Comités Técnicos, integrados por profesionales de reconocida experiencia y capacidad técnica, los cuales serán nombrados por la Comisión y deberán contar con registro vigente de Director Responsable de Obra y/o Corresponsable. </w:t>
      </w: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spacing w:val="6"/>
          <w:sz w:val="20"/>
          <w:szCs w:val="20"/>
        </w:rPr>
      </w:pP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iden</w:t>
      </w:r>
      <w:r w:rsidRPr="004D113F">
        <w:rPr>
          <w:rFonts w:ascii="Source Sans Pro" w:hAnsi="Source Sans Pro" w:cs="Arial"/>
          <w:color w:val="6F7271"/>
          <w:sz w:val="20"/>
          <w:szCs w:val="20"/>
        </w:rPr>
        <w:t>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é</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ind w:left="103" w:right="523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7"/>
        <w:ind w:left="103" w:right="-38"/>
        <w:jc w:val="both"/>
        <w:rPr>
          <w:rFonts w:ascii="Source Sans Pro" w:hAnsi="Source Sans Pro" w:cs="Arial"/>
          <w:color w:val="6F7271"/>
          <w:sz w:val="20"/>
          <w:szCs w:val="20"/>
        </w:rPr>
      </w:pP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queda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Un Comité Técnico de Directores Responsables de Obra, integrado por un Corresponsable en Seguridad Estructural, un Corresponsable en Diseño Urbano y Arquitectónico, un Corresponsable en Instalaciones y tres Directores Responsables de Obra.</w:t>
      </w:r>
    </w:p>
    <w:p w:rsidR="009E16A5" w:rsidRPr="004D113F" w:rsidRDefault="009E16A5" w:rsidP="001C50B2">
      <w:pPr>
        <w:widowControl w:val="0"/>
        <w:tabs>
          <w:tab w:val="left" w:pos="920"/>
        </w:tabs>
        <w:autoSpaceDE w:val="0"/>
        <w:autoSpaceDN w:val="0"/>
        <w:adjustRightInd w:val="0"/>
        <w:spacing w:line="247" w:lineRule="auto"/>
        <w:ind w:left="931" w:right="88"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Tres Comités Técnicos de Corresponsables, uno por cada una de las siguientes disciplinas: seguridad estructural, diseño urbano y arquitectónico, e instalaciones. Se formará cada cual, con seis Corresponsables en la disciplina correspondiente, representantes de los Colegios y las Cámaras referidos en el Artículo 44 fracción II;</w:t>
      </w:r>
    </w:p>
    <w:p w:rsidR="009E16A5" w:rsidRPr="004D113F" w:rsidRDefault="009E16A5" w:rsidP="001C50B2">
      <w:pPr>
        <w:widowControl w:val="0"/>
        <w:tabs>
          <w:tab w:val="left" w:pos="920"/>
        </w:tabs>
        <w:autoSpaceDE w:val="0"/>
        <w:autoSpaceDN w:val="0"/>
        <w:adjustRightInd w:val="0"/>
        <w:spacing w:line="248" w:lineRule="auto"/>
        <w:ind w:left="931" w:right="88"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5"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3</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w w:val="104"/>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37</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debie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Los miembros de los Comités durarán en sus funciones hasta por un periodo de cuatro años.</w:t>
      </w: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00941C3F"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41C3F" w:rsidRPr="004D113F" w:rsidRDefault="009E16A5" w:rsidP="00941C3F">
      <w:pPr>
        <w:widowControl w:val="0"/>
        <w:autoSpaceDE w:val="0"/>
        <w:autoSpaceDN w:val="0"/>
        <w:adjustRightInd w:val="0"/>
        <w:ind w:left="103" w:right="104"/>
        <w:jc w:val="both"/>
        <w:rPr>
          <w:rFonts w:ascii="Source Sans Pro" w:hAnsi="Source Sans Pro" w:cs="Arial"/>
          <w:color w:val="6F7271"/>
          <w:w w:val="104"/>
          <w:sz w:val="20"/>
          <w:szCs w:val="20"/>
        </w:rPr>
      </w:pP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anuale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publi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00941C3F" w:rsidRPr="004D113F">
        <w:rPr>
          <w:rFonts w:ascii="Source Sans Pro" w:hAnsi="Source Sans Pro" w:cs="Arial"/>
          <w:color w:val="6F7271"/>
          <w:w w:val="104"/>
          <w:sz w:val="20"/>
          <w:szCs w:val="20"/>
        </w:rPr>
        <w:t>.</w:t>
      </w:r>
    </w:p>
    <w:p w:rsidR="00941C3F" w:rsidRPr="004D113F" w:rsidRDefault="00941C3F" w:rsidP="001C50B2">
      <w:pPr>
        <w:widowControl w:val="0"/>
        <w:autoSpaceDE w:val="0"/>
        <w:autoSpaceDN w:val="0"/>
        <w:adjustRightInd w:val="0"/>
        <w:ind w:left="103" w:right="104"/>
        <w:jc w:val="both"/>
        <w:rPr>
          <w:rFonts w:ascii="Source Sans Pro" w:hAnsi="Source Sans Pro" w:cs="Arial"/>
          <w:color w:val="6F7271"/>
          <w:w w:val="104"/>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46 BIS. -</w:t>
      </w:r>
      <w:r w:rsidRPr="004D113F">
        <w:rPr>
          <w:rFonts w:ascii="Source Sans Pro" w:hAnsi="Source Sans Pro" w:cs="Arial"/>
          <w:color w:val="6F7271"/>
          <w:sz w:val="20"/>
          <w:szCs w:val="20"/>
        </w:rPr>
        <w:t xml:space="preserve"> El propietario y/o poseedor, de manera individual o mancomunada, según se actúe, tiene las siguientes obligaciones: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w:t>
      </w:r>
      <w:r w:rsidR="009D1FF9" w:rsidRPr="004D113F">
        <w:rPr>
          <w:rFonts w:ascii="Source Sans Pro" w:hAnsi="Source Sans Pro" w:cs="Arial"/>
          <w:color w:val="6F7271"/>
          <w:sz w:val="20"/>
          <w:szCs w:val="20"/>
          <w:lang w:val="es-MX"/>
        </w:rPr>
        <w:t>Suscribir un contrato de prestación de servicios profesionales con el Director Responsable de Obra o Corresponsable, según sea el caso, en el cual se establezca el Arancel correspondiente por los servicios que hayan sido solicitados</w:t>
      </w:r>
      <w:r w:rsidRPr="004D113F">
        <w:rPr>
          <w:rFonts w:ascii="Source Sans Pro" w:hAnsi="Source Sans Pro" w:cs="Arial"/>
          <w:color w:val="6F7271"/>
          <w:sz w:val="20"/>
          <w:szCs w:val="20"/>
        </w:rPr>
        <w:t xml:space="preserve">;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b) Solicitar por escrito los cambios al proyecto ejecutivo de obra al Director Responsable de Obra y/o Corresponsable, según sea el caso, quienes autorizarán o no dichos cambios, lo cual deberá ser asentado en la bitácora, así como los motivos para ello;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 No podrá remover o sustituir al Director Responsable de Obra y/o Corresponsable derivado de que estos auxiliares de la administración exijan el cumplimiento de la normatividad por la cual otorgaron su responsiva;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 Contratar para la obra, el seguro de responsabilidad civil por daños a terceros en las obras clasificadas en los grupos A y subgrupo B1, según el artículo 139 de este Reglamento. El monto mínimo asegurado no deberá ser menor del diez por ciento del costo total de la obra construida por el tiempo de vigencia de la manifestación de construcción o licencia de construcción especial;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 Contar en su caso, con el Programa Interno de Protección Civil para obra en construcción, remodelación y demolición;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f) Dar aviso a la Administración de la terminación de la obra ejecutada conforme a este Reglamento.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46 TER. -</w:t>
      </w:r>
      <w:r w:rsidRPr="004D113F">
        <w:rPr>
          <w:rFonts w:ascii="Source Sans Pro" w:hAnsi="Source Sans Pro" w:cs="Arial"/>
          <w:color w:val="6F7271"/>
          <w:sz w:val="20"/>
          <w:szCs w:val="20"/>
        </w:rPr>
        <w:t xml:space="preserve"> El Constructor tiene las siguientes obligaciones: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Ejecutar la obra conforme al proyecto ejecutivo, registrado en la manifestación de construcción o licencia de construcción especial ante la autoridad competente;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b) Cuando existan diferencias físicas del terreno, condiciones de la colindancia o propiedades distintas del suelo donde se construirá la cimentación con lo indicado en el proyecto registrado, deberá comunicar al Director Responsable de Obra y/o Corresponsable para que determine cuál será el procedimiento a realizar;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 Atender las instrucciones del Director Responsable de Obra y/o los Corresponsables, en cuanto a las condiciones de seguridad y salud en la obra a efecto de prevenir riesgos laborales cumpliendo con lo establecido en la NOM-031- STPS vigente;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d) Solicitar por escrito los cambios que considere pertinente al proyecto ejecutivo de obra al Director Responsable de Obra y/o Corresponsable, según sea el caso, quienes autorizarán o no dichos cambios, lo cual deberá ser asentado en la bitácora, así como los motivos para ello</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 Contratar laboratorios certificados y/o acreditados por entidades autorizadas para realizar las pruebas que se establezcan en las Normas para garantizar la calidad de los materiales;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f) Colocar un letrero en la obra en un lugar visible y legible desde la vía pública, con el nombre del Director Responsable de Obra, número de registro y en su caso del o de los Corresponsables con su número de registro, el nombre del Constructor y su razón social además del número de registro de manifestación de construcción o de licencia de construcción especial, la vigencia, tipo, uso de la obra y ubicación de la misma;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720" w:right="104"/>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g) Aplicar, en su caso, el Programa Interno de Protección Civil para obra en construcción, remodelación y demolición; </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color w:val="6F7271"/>
          <w:sz w:val="20"/>
          <w:szCs w:val="20"/>
        </w:rPr>
        <w:t>El constructor será el responsable, en el caso de que existan daños en la obra o a terceros generados por el incumplimiento de los incisos anteriores.</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U</w:t>
      </w:r>
      <w:r w:rsidRPr="004D113F">
        <w:rPr>
          <w:rFonts w:ascii="Source Sans Pro" w:hAnsi="Source Sans Pro" w:cs="Arial"/>
          <w:b/>
          <w:bCs/>
          <w:color w:val="6F7271"/>
          <w:spacing w:val="-3"/>
          <w:w w:val="104"/>
          <w:sz w:val="20"/>
          <w:szCs w:val="20"/>
        </w:rPr>
        <w:t>AR</w:t>
      </w:r>
      <w:r w:rsidRPr="004D113F">
        <w:rPr>
          <w:rFonts w:ascii="Source Sans Pro" w:hAnsi="Source Sans Pro" w:cs="Arial"/>
          <w:b/>
          <w:bCs/>
          <w:color w:val="6F7271"/>
          <w:w w:val="104"/>
          <w:sz w:val="20"/>
          <w:szCs w:val="20"/>
        </w:rPr>
        <w:t>TO</w:t>
      </w:r>
    </w:p>
    <w:p w:rsidR="009E16A5" w:rsidRPr="004D113F" w:rsidRDefault="009E16A5" w:rsidP="00941C3F">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7"/>
          <w:sz w:val="20"/>
          <w:szCs w:val="20"/>
        </w:rPr>
        <w:t>M</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z w:val="20"/>
          <w:szCs w:val="20"/>
        </w:rPr>
        <w:t>NI</w:t>
      </w:r>
      <w:r w:rsidRPr="004D113F">
        <w:rPr>
          <w:rFonts w:ascii="Source Sans Pro" w:hAnsi="Source Sans Pro" w:cs="Arial"/>
          <w:b/>
          <w:bCs/>
          <w:color w:val="6F7271"/>
          <w:spacing w:val="3"/>
          <w:sz w:val="20"/>
          <w:szCs w:val="20"/>
        </w:rPr>
        <w:t>F</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w w:val="104"/>
          <w:sz w:val="20"/>
          <w:szCs w:val="20"/>
        </w:rPr>
        <w:t>TRUCCI</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Y</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LIC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w w:val="104"/>
          <w:sz w:val="20"/>
          <w:szCs w:val="20"/>
        </w:rPr>
        <w:t>TR</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CC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spacing w:val="2"/>
          <w:w w:val="104"/>
          <w:sz w:val="20"/>
          <w:szCs w:val="20"/>
        </w:rPr>
        <w:t>CI</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L</w:t>
      </w:r>
    </w:p>
    <w:p w:rsidR="009E16A5" w:rsidRPr="004D113F" w:rsidRDefault="009E16A5" w:rsidP="00941C3F">
      <w:pPr>
        <w:widowControl w:val="0"/>
        <w:autoSpaceDE w:val="0"/>
        <w:autoSpaceDN w:val="0"/>
        <w:adjustRightInd w:val="0"/>
        <w:spacing w:before="5" w:line="180" w:lineRule="exact"/>
        <w:ind w:left="142" w:right="10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spacing w:before="5" w:line="180" w:lineRule="exact"/>
        <w:ind w:left="142" w:right="10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lastRenderedPageBreak/>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ÍTU</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7"/>
          <w:sz w:val="20"/>
          <w:szCs w:val="20"/>
        </w:rPr>
        <w:t>M</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z w:val="20"/>
          <w:szCs w:val="20"/>
        </w:rPr>
        <w:t>NI</w:t>
      </w:r>
      <w:r w:rsidRPr="004D113F">
        <w:rPr>
          <w:rFonts w:ascii="Source Sans Pro" w:hAnsi="Source Sans Pro" w:cs="Arial"/>
          <w:b/>
          <w:bCs/>
          <w:color w:val="6F7271"/>
          <w:spacing w:val="3"/>
          <w:sz w:val="20"/>
          <w:szCs w:val="20"/>
        </w:rPr>
        <w:t>F</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w w:val="104"/>
          <w:sz w:val="20"/>
          <w:szCs w:val="20"/>
        </w:rPr>
        <w:t>TRUCCI</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47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00941C3F"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5</w:t>
      </w:r>
      <w:r w:rsidR="00941C3F" w:rsidRPr="004D113F">
        <w:rPr>
          <w:rFonts w:ascii="Source Sans Pro" w:hAnsi="Source Sans Pro" w:cs="Arial"/>
          <w:color w:val="6F7271"/>
          <w:sz w:val="20"/>
          <w:szCs w:val="20"/>
        </w:rPr>
        <w:t>1</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ueble</w:t>
      </w:r>
      <w:r w:rsidRPr="004D113F">
        <w:rPr>
          <w:rFonts w:ascii="Source Sans Pro" w:hAnsi="Source Sans Pro" w:cs="Arial"/>
          <w:color w:val="6F7271"/>
          <w:w w:val="104"/>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abajo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C</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w w:val="104"/>
          <w:sz w:val="20"/>
          <w:szCs w:val="20"/>
        </w:rPr>
        <w:t>í</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823"/>
        <w:jc w:val="both"/>
        <w:rPr>
          <w:rFonts w:ascii="Source Sans Pro" w:hAnsi="Source Sans Pro" w:cs="Arial"/>
          <w:color w:val="6F7271"/>
          <w:sz w:val="20"/>
          <w:szCs w:val="20"/>
        </w:rPr>
      </w:pPr>
      <w:r w:rsidRPr="004D113F">
        <w:rPr>
          <w:rFonts w:ascii="Source Sans Pro" w:hAnsi="Source Sans Pro" w:cs="Arial"/>
          <w:color w:val="6F7271"/>
          <w:sz w:val="20"/>
          <w:szCs w:val="20"/>
        </w:rPr>
        <w:t>No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nm</w:t>
      </w:r>
      <w:r w:rsidRPr="004D113F">
        <w:rPr>
          <w:rFonts w:ascii="Source Sans Pro" w:hAnsi="Source Sans Pro" w:cs="Arial"/>
          <w:color w:val="6F7271"/>
          <w:spacing w:val="-1"/>
          <w:sz w:val="20"/>
          <w:szCs w:val="20"/>
        </w:rPr>
        <w:t>uebl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rv</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r w:rsidRPr="004D113F">
        <w:rPr>
          <w:rFonts w:ascii="Source Sans Pro" w:hAnsi="Source Sans Pro" w:cs="Arial"/>
          <w:b/>
          <w:bCs/>
          <w:color w:val="6F7271"/>
          <w:spacing w:val="-3"/>
          <w:sz w:val="20"/>
          <w:szCs w:val="20"/>
        </w:rPr>
        <w:t>ARTÍCULO 48.-</w:t>
      </w:r>
      <w:r w:rsidRPr="004D113F">
        <w:rPr>
          <w:rFonts w:ascii="Source Sans Pro" w:hAnsi="Source Sans Pro" w:cs="Arial"/>
          <w:bCs/>
          <w:color w:val="6F7271"/>
          <w:spacing w:val="-3"/>
          <w:sz w:val="20"/>
          <w:szCs w:val="20"/>
        </w:rPr>
        <w:t xml:space="preserve"> Para registrar la manifestación de construcción de una obra o instalación, se requiere: </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r w:rsidRPr="004D113F">
        <w:rPr>
          <w:rFonts w:ascii="Source Sans Pro" w:hAnsi="Source Sans Pro" w:cs="Arial"/>
          <w:bCs/>
          <w:color w:val="6F7271"/>
          <w:spacing w:val="-3"/>
          <w:sz w:val="20"/>
          <w:szCs w:val="20"/>
        </w:rPr>
        <w:t xml:space="preserve">a) Que el propietario o poseedor, conjuntamente con el Director Responsable de Obra, presenten el formato correspondiente y ante la autoridad competente, la declaración bajo protesta de decir verdad, de cumplir con este Reglamento y demás disposiciones aplicables, anexando los documentos que se señalan para cada modalidad de manifestación de construcción. </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r w:rsidRPr="004D113F">
        <w:rPr>
          <w:rFonts w:ascii="Source Sans Pro" w:hAnsi="Source Sans Pro" w:cs="Arial"/>
          <w:bCs/>
          <w:color w:val="6F7271"/>
          <w:spacing w:val="-3"/>
          <w:sz w:val="20"/>
          <w:szCs w:val="20"/>
        </w:rPr>
        <w:t xml:space="preserve">b) El pago de los derechos que cause el registro de manifestación de construcción y en su caso, de los aprovechamientos que procedan, los cuales deberán ser cubiertos por el propietario, poseedor o representante legal conforme a la autodeterminación que se realice de acuerdo con las tarifas establecidas por el Código Fiscal del Distrito Federal para cada modalidad de manifestación de construcción. </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r w:rsidRPr="004D113F">
        <w:rPr>
          <w:rFonts w:ascii="Source Sans Pro" w:hAnsi="Source Sans Pro" w:cs="Arial"/>
          <w:bCs/>
          <w:color w:val="6F7271"/>
          <w:spacing w:val="-3"/>
          <w:sz w:val="20"/>
          <w:szCs w:val="20"/>
        </w:rPr>
        <w:t xml:space="preserve">La autoridad competente registrará la manifestación de construcción cuando se cumpla con la entrega de la documentación requerida, anotando los datos indicados en el Carnet del Director Responsable de Obra y los Corresponsables, sin examinar el contenido de los mismos, entregando al interesado la manifestación de construcción registrada y una copia del croquis o los planos y demás documentos técnicos con sello y firma original, pudiendo éste iniciar de forma inmediata la construcción. </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r w:rsidRPr="004D113F">
        <w:rPr>
          <w:rFonts w:ascii="Source Sans Pro" w:hAnsi="Source Sans Pro" w:cs="Arial"/>
          <w:bCs/>
          <w:color w:val="6F7271"/>
          <w:spacing w:val="-3"/>
          <w:sz w:val="20"/>
          <w:szCs w:val="20"/>
        </w:rPr>
        <w:t>En caso de que faltaran algunos de los requisitos, no se registrará dicha manifestación.</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8"/>
          <w:sz w:val="20"/>
          <w:szCs w:val="20"/>
        </w:rPr>
        <w:t xml:space="preserve"> </w:t>
      </w:r>
      <w:r w:rsidRPr="004D113F">
        <w:rPr>
          <w:rFonts w:ascii="Source Sans Pro" w:hAnsi="Source Sans Pro" w:cs="Arial"/>
          <w:b/>
          <w:bCs/>
          <w:color w:val="6F7271"/>
          <w:spacing w:val="-1"/>
          <w:sz w:val="20"/>
          <w:szCs w:val="20"/>
        </w:rPr>
        <w:t>49</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bole</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exp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bien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50</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Registrada la manifestación de construcción, la autoridad revisará los datos y documentos ingresados y verificará el desarrollo de los trabajos, en los términos establecidos en los artículos 244 y 245 del presente Reglamento. </w:t>
      </w: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La Administración notificará al propietario y/o poseedor, al Director Responsable de Obra y/o Corresponsable las observaciones que se generen de la revisión por el incumplimiento de este Reglamento. </w:t>
      </w: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Si en un plazo definido por la misma Administración no se solventan las observaciones, se dará vista a la Comisión de Admisión de Directores Responsables de Obra y Corresponsables para su dictaminación.</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7" w:lineRule="auto"/>
        <w:ind w:left="569" w:right="246"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w:t>
      </w:r>
      <w:r w:rsidRPr="004D113F">
        <w:rPr>
          <w:rFonts w:ascii="Source Sans Pro" w:hAnsi="Source Sans Pro" w:cs="Arial"/>
          <w:b/>
          <w:bCs/>
          <w:color w:val="6F7271"/>
          <w:spacing w:val="2"/>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1"/>
          <w:sz w:val="20"/>
          <w:szCs w:val="20"/>
        </w:rPr>
        <w:t>oda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920"/>
        </w:tabs>
        <w:autoSpaceDE w:val="0"/>
        <w:autoSpaceDN w:val="0"/>
        <w:adjustRightInd w:val="0"/>
        <w:spacing w:line="507" w:lineRule="auto"/>
        <w:ind w:left="569" w:right="3314" w:hanging="46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b/>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ind w:left="1410" w:right="104" w:hanging="6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 xml:space="preserve">    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Construcción de no más de una vivienda unifamiliar de hasta 120 m 2 construidos, en un predio con frente mínimo de 6 m, dos niveles, altura máxima de 5.5 m y claros libres no mayores de 4m, la cual deben contar con la dotación de servicios y condiciones básicas de habitabilidad, seguridad e higiene que señala este Reglamento, el porcentaje del área libre, el número de cajones de estacionamiento y cumplir en general lo establecido en los Programas de Desarrollo Urbano.</w:t>
      </w:r>
    </w:p>
    <w:p w:rsidR="009E16A5" w:rsidRPr="004D113F" w:rsidRDefault="009E16A5" w:rsidP="001C50B2">
      <w:pPr>
        <w:widowControl w:val="0"/>
        <w:autoSpaceDE w:val="0"/>
        <w:autoSpaceDN w:val="0"/>
        <w:adjustRightInd w:val="0"/>
        <w:ind w:left="1483" w:right="801"/>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483" w:right="801"/>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té</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ani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9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25" w:lineRule="auto"/>
        <w:ind w:left="1483" w:right="81"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Ampliación de una vivienda unifamiliar, cuya edificación original cuente con licencia de construcción, registro de obra ejecutada o registro de manifestación de construcción, siempre y cuando no se rebasen: el área total de 120 m 2 deconstrucción, incluyendo la ampliación, dos niveles, 5.5 m de altura y claros libres de 4 m;</w:t>
      </w:r>
    </w:p>
    <w:p w:rsidR="009E16A5" w:rsidRPr="004D113F" w:rsidRDefault="009E16A5" w:rsidP="001C50B2">
      <w:pPr>
        <w:widowControl w:val="0"/>
        <w:tabs>
          <w:tab w:val="left" w:pos="1480"/>
        </w:tabs>
        <w:autoSpaceDE w:val="0"/>
        <w:autoSpaceDN w:val="0"/>
        <w:adjustRightInd w:val="0"/>
        <w:spacing w:line="225" w:lineRule="auto"/>
        <w:ind w:left="1483" w:right="81" w:hanging="526"/>
        <w:jc w:val="both"/>
        <w:rPr>
          <w:rFonts w:ascii="Source Sans Pro" w:hAnsi="Source Sans Pro" w:cs="Arial"/>
          <w:color w:val="6F7271"/>
          <w:sz w:val="20"/>
          <w:szCs w:val="20"/>
        </w:rPr>
      </w:pPr>
    </w:p>
    <w:p w:rsidR="009E16A5" w:rsidRPr="004D113F" w:rsidRDefault="009E16A5" w:rsidP="001C50B2">
      <w:pPr>
        <w:widowControl w:val="0"/>
        <w:tabs>
          <w:tab w:val="left" w:pos="1420"/>
        </w:tabs>
        <w:autoSpaceDE w:val="0"/>
        <w:autoSpaceDN w:val="0"/>
        <w:adjustRightInd w:val="0"/>
        <w:spacing w:line="250" w:lineRule="auto"/>
        <w:ind w:left="1483" w:right="90"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Reparación o modificación de una vivienda, así como cambio de techos o entrepisos, siempre que los claros libres no sean mayores de 4 m ni se afecten elementos estructurales;</w:t>
      </w:r>
    </w:p>
    <w:p w:rsidR="009E16A5" w:rsidRPr="004D113F" w:rsidRDefault="009E16A5" w:rsidP="001C50B2">
      <w:pPr>
        <w:widowControl w:val="0"/>
        <w:tabs>
          <w:tab w:val="left" w:pos="1420"/>
        </w:tabs>
        <w:autoSpaceDE w:val="0"/>
        <w:autoSpaceDN w:val="0"/>
        <w:adjustRightInd w:val="0"/>
        <w:spacing w:line="250" w:lineRule="auto"/>
        <w:ind w:left="1483" w:right="90" w:hanging="516"/>
        <w:jc w:val="both"/>
        <w:rPr>
          <w:rFonts w:ascii="Source Sans Pro" w:hAnsi="Source Sans Pro" w:cs="Arial"/>
          <w:color w:val="6F7271"/>
          <w:sz w:val="20"/>
          <w:szCs w:val="20"/>
        </w:rPr>
      </w:pPr>
    </w:p>
    <w:p w:rsidR="009E16A5" w:rsidRPr="004D113F" w:rsidRDefault="009E16A5" w:rsidP="001C50B2">
      <w:pPr>
        <w:widowControl w:val="0"/>
        <w:tabs>
          <w:tab w:val="left" w:pos="142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20"/>
        </w:tabs>
        <w:autoSpaceDE w:val="0"/>
        <w:autoSpaceDN w:val="0"/>
        <w:adjustRightInd w:val="0"/>
        <w:spacing w:line="250" w:lineRule="auto"/>
        <w:ind w:left="1483" w:right="90"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5</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2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i</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ueble</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 w:val="left" w:pos="1420"/>
        </w:tabs>
        <w:autoSpaceDE w:val="0"/>
        <w:autoSpaceDN w:val="0"/>
        <w:adjustRightInd w:val="0"/>
        <w:spacing w:line="500" w:lineRule="auto"/>
        <w:ind w:left="526" w:right="104" w:firstLine="478"/>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 xml:space="preserve">Instalación o construcción de cisternas, fosas sépticas o albañales;            </w:t>
      </w:r>
    </w:p>
    <w:p w:rsidR="009E16A5" w:rsidRPr="004D113F" w:rsidRDefault="009E16A5" w:rsidP="001C50B2">
      <w:pPr>
        <w:widowControl w:val="0"/>
        <w:tabs>
          <w:tab w:val="left" w:pos="920"/>
          <w:tab w:val="left" w:pos="1420"/>
        </w:tabs>
        <w:autoSpaceDE w:val="0"/>
        <w:autoSpaceDN w:val="0"/>
        <w:adjustRightInd w:val="0"/>
        <w:spacing w:line="500" w:lineRule="auto"/>
        <w:ind w:left="526" w:right="104" w:firstLine="478"/>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ip</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75" w:lineRule="exact"/>
        <w:ind w:left="93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habi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ionale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00</w:t>
      </w:r>
      <w:r w:rsidRPr="004D113F">
        <w:rPr>
          <w:rFonts w:ascii="Source Sans Pro" w:hAnsi="Source Sans Pro" w:cs="Arial"/>
          <w:color w:val="6F7271"/>
          <w:sz w:val="20"/>
          <w:szCs w:val="20"/>
        </w:rPr>
        <w:t>0</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m</w:t>
      </w:r>
      <w:r w:rsidRPr="004D113F">
        <w:rPr>
          <w:rFonts w:ascii="Source Sans Pro" w:hAnsi="Source Sans Pro" w:cs="Arial"/>
          <w:color w:val="6F7271"/>
          <w:position w:val="7"/>
          <w:sz w:val="20"/>
          <w:szCs w:val="20"/>
        </w:rPr>
        <w:t xml:space="preserve">2   </w:t>
      </w:r>
      <w:r w:rsidRPr="004D113F">
        <w:rPr>
          <w:rFonts w:ascii="Source Sans Pro" w:hAnsi="Source Sans Pro" w:cs="Arial"/>
          <w:color w:val="6F7271"/>
          <w:spacing w:val="2"/>
          <w:position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0,</w:t>
      </w:r>
      <w:r w:rsidRPr="004D113F">
        <w:rPr>
          <w:rFonts w:ascii="Source Sans Pro" w:hAnsi="Source Sans Pro" w:cs="Arial"/>
          <w:color w:val="6F7271"/>
          <w:spacing w:val="-1"/>
          <w:sz w:val="20"/>
          <w:szCs w:val="20"/>
        </w:rPr>
        <w:t>00</w:t>
      </w:r>
      <w:r w:rsidRPr="004D113F">
        <w:rPr>
          <w:rFonts w:ascii="Source Sans Pro" w:hAnsi="Source Sans Pro" w:cs="Arial"/>
          <w:color w:val="6F7271"/>
          <w:sz w:val="20"/>
          <w:szCs w:val="20"/>
        </w:rPr>
        <w:t>0</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m</w:t>
      </w:r>
      <w:r w:rsidRPr="004D113F">
        <w:rPr>
          <w:rFonts w:ascii="Source Sans Pro" w:hAnsi="Source Sans Pro" w:cs="Arial"/>
          <w:color w:val="6F7271"/>
          <w:position w:val="7"/>
          <w:sz w:val="20"/>
          <w:szCs w:val="20"/>
        </w:rPr>
        <w:t xml:space="preserve">2  </w:t>
      </w:r>
      <w:r w:rsidRPr="004D113F">
        <w:rPr>
          <w:rFonts w:ascii="Source Sans Pro" w:hAnsi="Source Sans Pro" w:cs="Arial"/>
          <w:color w:val="6F7271"/>
          <w:spacing w:val="26"/>
          <w:position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habi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 xml:space="preserve">   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5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931"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habi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00</w:t>
      </w:r>
      <w:r w:rsidRPr="004D113F">
        <w:rPr>
          <w:rFonts w:ascii="Source Sans Pro" w:hAnsi="Source Sans Pro" w:cs="Arial"/>
          <w:color w:val="6F7271"/>
          <w:sz w:val="20"/>
          <w:szCs w:val="20"/>
        </w:rPr>
        <w:t>0</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m</w:t>
      </w:r>
      <w:r w:rsidRPr="004D113F">
        <w:rPr>
          <w:rFonts w:ascii="Source Sans Pro" w:hAnsi="Source Sans Pro" w:cs="Arial"/>
          <w:color w:val="6F7271"/>
          <w:position w:val="8"/>
          <w:sz w:val="20"/>
          <w:szCs w:val="20"/>
        </w:rPr>
        <w:t xml:space="preserve">2   </w:t>
      </w:r>
      <w:r w:rsidRPr="004D113F">
        <w:rPr>
          <w:rFonts w:ascii="Source Sans Pro" w:hAnsi="Source Sans Pro" w:cs="Arial"/>
          <w:color w:val="6F7271"/>
          <w:spacing w:val="6"/>
          <w:position w:val="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10</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00</w:t>
      </w:r>
      <w:r w:rsidRPr="004D113F">
        <w:rPr>
          <w:rFonts w:ascii="Source Sans Pro" w:hAnsi="Source Sans Pro" w:cs="Arial"/>
          <w:color w:val="6F7271"/>
          <w:sz w:val="20"/>
          <w:szCs w:val="20"/>
        </w:rPr>
        <w:t>0</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position w:val="8"/>
          <w:sz w:val="20"/>
          <w:szCs w:val="20"/>
        </w:rPr>
        <w:t xml:space="preserve">2   </w:t>
      </w:r>
      <w:r w:rsidRPr="004D113F">
        <w:rPr>
          <w:rFonts w:ascii="Source Sans Pro" w:hAnsi="Source Sans Pro" w:cs="Arial"/>
          <w:color w:val="6F7271"/>
          <w:spacing w:val="4"/>
          <w:position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00941C3F"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habi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bano</w:t>
      </w:r>
      <w:r w:rsidRPr="004D113F">
        <w:rPr>
          <w:rFonts w:ascii="Source Sans Pro" w:hAnsi="Source Sans Pro" w:cs="Arial"/>
          <w:color w:val="6F7271"/>
          <w:spacing w:val="1"/>
          <w:w w:val="104"/>
          <w:sz w:val="20"/>
          <w:szCs w:val="20"/>
        </w:rPr>
        <w:t>-</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 D</w:t>
      </w:r>
      <w:r w:rsidRPr="004D113F">
        <w:rPr>
          <w:rFonts w:ascii="Source Sans Pro" w:hAnsi="Source Sans Pro" w:cs="Arial"/>
          <w:color w:val="6F7271"/>
          <w:spacing w:val="-1"/>
          <w:sz w:val="20"/>
          <w:szCs w:val="20"/>
        </w:rPr>
        <w:t>elega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don</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scr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720" w:hanging="151"/>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dond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ui</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inea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nú</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5</w:t>
      </w:r>
      <w:r w:rsidRPr="004D113F">
        <w:rPr>
          <w:rFonts w:ascii="Source Sans Pro" w:hAnsi="Source Sans Pro" w:cs="Arial"/>
          <w:color w:val="6F7271"/>
          <w:sz w:val="20"/>
          <w:szCs w:val="20"/>
        </w:rPr>
        <w:t>1</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2"/>
          <w:sz w:val="20"/>
          <w:szCs w:val="20"/>
        </w:rPr>
        <w:t>n</w:t>
      </w:r>
      <w:r w:rsidR="00941C3F"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oqui</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ubi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w:t>
      </w:r>
      <w:r w:rsidRPr="004D113F">
        <w:rPr>
          <w:rFonts w:ascii="Source Sans Pro" w:hAnsi="Source Sans Pro" w:cs="Arial"/>
          <w:color w:val="6F7271"/>
          <w:spacing w:val="-3"/>
          <w:w w:val="104"/>
          <w:sz w:val="20"/>
          <w:szCs w:val="20"/>
        </w:rPr>
        <w:t>d</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ado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ibu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lib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nú</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ajone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Sec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oll</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onia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Autorización emitida por autoridad competente, cuando la obra se realice en inmuebles afectos al patrimonio cultural urbano o que esté ubicada en Áreas de Conservación Patrimonial incluyendo las Zonas de Monumentos declaradas por la Federación, y</w:t>
      </w: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3"/>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d</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pag</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echo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t</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12</w:t>
      </w:r>
      <w:r w:rsidRPr="004D113F">
        <w:rPr>
          <w:rFonts w:ascii="Source Sans Pro" w:hAnsi="Source Sans Pro" w:cs="Arial"/>
          <w:color w:val="6F7271"/>
          <w:sz w:val="20"/>
          <w:szCs w:val="20"/>
        </w:rPr>
        <w:t>8</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1</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oqui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luga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ibl</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pú</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ubi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b/>
          <w:color w:val="6F7271"/>
          <w:spacing w:val="-1"/>
          <w:sz w:val="20"/>
          <w:szCs w:val="20"/>
        </w:rPr>
        <w:t>ARTÍCULO 53.-</w:t>
      </w:r>
      <w:r w:rsidRPr="004D113F">
        <w:rPr>
          <w:rFonts w:ascii="Source Sans Pro" w:hAnsi="Source Sans Pro" w:cs="Arial"/>
          <w:color w:val="6F7271"/>
          <w:spacing w:val="-1"/>
          <w:sz w:val="20"/>
          <w:szCs w:val="20"/>
        </w:rPr>
        <w:t xml:space="preserve"> Para las manifestaciones de construcción tipos B y C, se deben cumplir los siguientes requisitos:</w:t>
      </w: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I. </w:t>
      </w:r>
      <w:r w:rsidRPr="004D113F">
        <w:rPr>
          <w:rFonts w:ascii="Source Sans Pro" w:hAnsi="Source Sans Pro" w:cs="Arial"/>
          <w:color w:val="6F7271"/>
          <w:spacing w:val="-3"/>
          <w:sz w:val="20"/>
          <w:szCs w:val="20"/>
        </w:rPr>
        <w:tab/>
        <w:t>Presentar manifestación de construcción ante la Administración a través del formato establecido para ello, suscrita por el propietario, poseedor o representante legal, en la que se señalará el nombre, denominación o razón social del o de los interesados, domicilio para oír y recibir notificaciones; ubicación y superficie del predio de que se trate; nombre, número de registro y domicilio del Director Responsable de Obra y, en su caso, del o de los Corresponsables, acompañada de los siguientes documentos:</w:t>
      </w:r>
    </w:p>
    <w:p w:rsidR="009E16A5" w:rsidRPr="004D113F" w:rsidRDefault="009E16A5" w:rsidP="001C50B2">
      <w:pPr>
        <w:widowControl w:val="0"/>
        <w:tabs>
          <w:tab w:val="left" w:pos="460"/>
        </w:tabs>
        <w:autoSpaceDE w:val="0"/>
        <w:autoSpaceDN w:val="0"/>
        <w:adjustRightInd w:val="0"/>
        <w:spacing w:line="248" w:lineRule="auto"/>
        <w:ind w:left="471" w:right="83" w:hanging="362"/>
        <w:jc w:val="both"/>
        <w:rPr>
          <w:rFonts w:ascii="Source Sans Pro" w:hAnsi="Source Sans Pro" w:cs="Arial"/>
          <w:color w:val="6F7271"/>
          <w:sz w:val="20"/>
          <w:szCs w:val="20"/>
        </w:rPr>
      </w:pPr>
    </w:p>
    <w:p w:rsidR="009E16A5" w:rsidRPr="004D113F" w:rsidRDefault="009E16A5" w:rsidP="001C50B2">
      <w:pPr>
        <w:widowControl w:val="0"/>
        <w:tabs>
          <w:tab w:val="left" w:pos="460"/>
        </w:tabs>
        <w:autoSpaceDE w:val="0"/>
        <w:autoSpaceDN w:val="0"/>
        <w:adjustRightInd w:val="0"/>
        <w:spacing w:line="248" w:lineRule="auto"/>
        <w:ind w:left="471" w:right="83" w:hanging="362"/>
        <w:jc w:val="both"/>
        <w:rPr>
          <w:rFonts w:ascii="Source Sans Pro" w:hAnsi="Source Sans Pro" w:cs="Arial"/>
          <w:color w:val="6F7271"/>
          <w:sz w:val="20"/>
          <w:szCs w:val="20"/>
        </w:rPr>
      </w:pPr>
    </w:p>
    <w:p w:rsidR="009E16A5" w:rsidRPr="004D113F" w:rsidRDefault="009E16A5" w:rsidP="001C50B2">
      <w:pPr>
        <w:widowControl w:val="0"/>
        <w:numPr>
          <w:ilvl w:val="0"/>
          <w:numId w:val="10"/>
        </w:numPr>
        <w:tabs>
          <w:tab w:val="left" w:pos="1020"/>
        </w:tabs>
        <w:autoSpaceDE w:val="0"/>
        <w:autoSpaceDN w:val="0"/>
        <w:adjustRightInd w:val="0"/>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h</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numPr>
          <w:ilvl w:val="0"/>
          <w:numId w:val="10"/>
        </w:numPr>
        <w:tabs>
          <w:tab w:val="left" w:pos="1020"/>
        </w:tabs>
        <w:autoSpaceDE w:val="0"/>
        <w:autoSpaceDN w:val="0"/>
        <w:adjustRightInd w:val="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 Constancia de alineamiento y número oficial vigente y certificado único de zonificación de uso de suelo o certificado único de zonificación del suelo digital o certificado de acreditación de uso del suelo por derechos adquiridos, los cuales deberán ser verificados y firmados por el Director Responsable de Obra y/o Corresponsable en Diseño Urbano y Arquitectónico, en su caso;</w:t>
      </w:r>
    </w:p>
    <w:p w:rsidR="009E16A5" w:rsidRPr="004D113F" w:rsidRDefault="009E16A5" w:rsidP="001C50B2">
      <w:pPr>
        <w:widowControl w:val="0"/>
        <w:tabs>
          <w:tab w:val="left" w:pos="1020"/>
        </w:tabs>
        <w:autoSpaceDE w:val="0"/>
        <w:autoSpaceDN w:val="0"/>
        <w:adjustRightInd w:val="0"/>
        <w:ind w:left="1068"/>
        <w:jc w:val="both"/>
        <w:rPr>
          <w:rFonts w:ascii="Source Sans Pro" w:hAnsi="Source Sans Pro" w:cs="Arial"/>
          <w:color w:val="6F7271"/>
          <w:sz w:val="20"/>
          <w:szCs w:val="20"/>
        </w:rPr>
      </w:pPr>
    </w:p>
    <w:p w:rsidR="009E16A5" w:rsidRPr="004D113F" w:rsidRDefault="009E16A5" w:rsidP="00941C3F">
      <w:pPr>
        <w:widowControl w:val="0"/>
        <w:numPr>
          <w:ilvl w:val="0"/>
          <w:numId w:val="10"/>
        </w:numPr>
        <w:tabs>
          <w:tab w:val="left" w:pos="1020"/>
        </w:tabs>
        <w:autoSpaceDE w:val="0"/>
        <w:autoSpaceDN w:val="0"/>
        <w:adjustRightInd w:val="0"/>
        <w:jc w:val="both"/>
        <w:rPr>
          <w:rFonts w:ascii="Source Sans Pro" w:hAnsi="Source Sans Pro" w:cs="Arial"/>
          <w:color w:val="6F7271"/>
          <w:sz w:val="20"/>
          <w:szCs w:val="20"/>
        </w:rPr>
      </w:pP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Dos tantos del proyecto arquitectónico de la obra en planos a escala, debidamente acotados y con las especificaciones de los materiales, acabados y equipos a utilizar, en los que se debe incluir, como mínimo: croquis de localización del predio, levantamiento del estado actual, indicando las construcciones y árboles existentes; planta de conjunto, mostrando los límites del predio y la localización y uso de las diferentes partes edificadas y áreas exteriores; plantas arquitectónicas, indicando el uso de los distintos locales y las circulaciones, con el mobiliario fijo que se requiera y EN SU CASO, espacios para estacionamiento DE AUTOMÓVILES Y/O BICICLETAS Y/O MOTOCICLETAS; cortes y fachadas; cortes por fachada, cuando colinden en vía pública y detalles arquitectónicos interiores y de obra exterior.</w:t>
      </w:r>
    </w:p>
    <w:p w:rsidR="009E16A5" w:rsidRPr="004D113F" w:rsidRDefault="009E16A5" w:rsidP="001C50B2">
      <w:pPr>
        <w:widowControl w:val="0"/>
        <w:tabs>
          <w:tab w:val="left" w:pos="1020"/>
        </w:tabs>
        <w:autoSpaceDE w:val="0"/>
        <w:autoSpaceDN w:val="0"/>
        <w:adjustRightInd w:val="0"/>
        <w:spacing w:line="249" w:lineRule="auto"/>
        <w:ind w:left="1023" w:right="83" w:hanging="51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lastRenderedPageBreak/>
        <w:t xml:space="preserve">Estos planos deben acompañarse de la memoria descriptiva de proyecto, la cual contendrá como mínimo: el listado de locales construidos y las áreas libres, superficie y número de ocupantes o usuarios de cada uno; el análisis del cumplimiento de los Programas Delegacional o Parcial, incluyendo coeficientes de ocupación y utilización del suelo; cumpliendo con los requerimientos de este Reglamento, sus Normas Técnicas Complementarias y demás disposiciones referentes a: accesibilidad para personas con discapacidad, cantidad de estacionamientos, estacionamiento y su funcionalidad, patios de iluminación y ventilación, niveles de iluminación y ventilación en cada local, circulaciones horizontales y verticales, salidas y muebles hidrosanitarios, visibilidad en salas de espectáculos, resistencia de los materiales al fuego, circulaciones y salidas de emergencia, equipos de extinción de fuego y otras que se requieran; y en su caso, de las restricciones o afectaciones del predio. </w:t>
      </w:r>
    </w:p>
    <w:p w:rsidR="009E16A5" w:rsidRPr="004D113F" w:rsidRDefault="009E16A5" w:rsidP="001C50B2">
      <w:pPr>
        <w:widowControl w:val="0"/>
        <w:tabs>
          <w:tab w:val="left" w:pos="1020"/>
        </w:tabs>
        <w:autoSpaceDE w:val="0"/>
        <w:autoSpaceDN w:val="0"/>
        <w:adjustRightInd w:val="0"/>
        <w:spacing w:line="249" w:lineRule="auto"/>
        <w:ind w:left="1023" w:right="83" w:hanging="51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Estos documentos deben estar firmados por el propietario o poseedor, por el proyectista indicando su número de cédula profesional, por el Director Responsable de Obra y el Corresponsable en Diseño Urbano y Arquitectónico, en su caso. </w:t>
      </w:r>
    </w:p>
    <w:p w:rsidR="009E16A5" w:rsidRPr="004D113F" w:rsidRDefault="009E16A5" w:rsidP="001C50B2">
      <w:pPr>
        <w:widowControl w:val="0"/>
        <w:tabs>
          <w:tab w:val="left" w:pos="1020"/>
        </w:tabs>
        <w:autoSpaceDE w:val="0"/>
        <w:autoSpaceDN w:val="0"/>
        <w:adjustRightInd w:val="0"/>
        <w:spacing w:line="249" w:lineRule="auto"/>
        <w:ind w:left="1023" w:right="83" w:hanging="51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De los dos tantos de planos, uno quedará en poder de la Administración y el otro en poder del propietario o poseedor, quien entregará una copia de los mismos para su uso en la obra.</w:t>
      </w:r>
    </w:p>
    <w:p w:rsidR="009E16A5" w:rsidRPr="004D113F" w:rsidRDefault="009E16A5" w:rsidP="001C50B2">
      <w:pPr>
        <w:widowControl w:val="0"/>
        <w:tabs>
          <w:tab w:val="left" w:pos="1020"/>
        </w:tabs>
        <w:autoSpaceDE w:val="0"/>
        <w:autoSpaceDN w:val="0"/>
        <w:adjustRightInd w:val="0"/>
        <w:spacing w:line="249" w:lineRule="auto"/>
        <w:ind w:left="1023" w:right="83" w:hanging="51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Dos tantos de los proyectos de las instalaciones hidráulicas incluyendo el uso de sistemas para calentamiento de agua por medio del aprovechamiento de la energía solar conforme a los artículos 82, 83 y 89 de este Reglamento, sanitarias, eléctricas, gas e instalaciones especiales y otras que se requieran, en los que se debe incluir como mínimo: plantas, cortes e isométricos en su caso, mostrando las trayectorias de tuberías, alimentaciones, así como el diseño y memorias correspondientes, que incluyan la descripción de los dispositivos conforme a los requerimientos establecidos por este Reglamento y sus Normas en cuanto a salidas y muebles hidráulicos y sanitarios, equipos de extinción de fuego, sistema de captación y aprovechamiento de aguas pluviales en azotea y otras que considere el proyecto.</w:t>
      </w: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Estos documentos deben estar firmados por el propietario o poseedor, por el proyectista indicando su número de cédula profesional, por el Director Responsable de Obra y el Corresponsable en Instalaciones, en su caso.</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De los dos tantos de planos, uno quedará en poder de la Administración y el otro en poder del propietario o poseedor, quien entregará una copia de los mismos para su uso en la obra;</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z w:val="20"/>
          <w:szCs w:val="20"/>
        </w:rPr>
      </w:pPr>
      <w:r w:rsidRPr="004D113F">
        <w:rPr>
          <w:rFonts w:ascii="Source Sans Pro" w:hAnsi="Source Sans Pro" w:cs="Arial"/>
          <w:color w:val="6F7271"/>
          <w:sz w:val="20"/>
          <w:szCs w:val="20"/>
        </w:rPr>
        <w:t>e)</w:t>
      </w:r>
      <w:r w:rsidRPr="004D113F">
        <w:rPr>
          <w:rFonts w:ascii="Source Sans Pro" w:hAnsi="Source Sans Pro" w:cs="Arial"/>
          <w:color w:val="6F7271"/>
          <w:sz w:val="20"/>
          <w:szCs w:val="20"/>
        </w:rPr>
        <w:tab/>
        <w:t xml:space="preserve">Dos tantos del proyecto estructural de la obra en planos debidamente acotados, con especificaciones que contengan una descripción completa y detallada de las características de la estructura incluyendo su cimentación. Se especificarán en ellos los datos esenciales del diseño como las cargas vivas y los coeficientes sísmicos considerados y las calidades de materiales. Se indicarán los procedimientos de construcción recomendados, cuando éstos difieran de los tradicionales. Deberán mostrarse en planos los detalles de conexiones, cambios de nivel y aberturas para ductos. En particular, para estructuras de concreto se indicarán mediante dibujos acotados los detalles de colocación y traslapes de refuerzo de las conexiones entre miembros estructurales. </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En los planos de estructuras de acero se mostrarán todas las conexiones entre miembros, así como la manera en que deben unirse entre sí los diversos elementos que integran un miembro estructural. Cuando se utilicen remaches o tornillos se indicará su diámetro, número, colocación y calidad, y cuando las </w:t>
      </w:r>
      <w:r w:rsidRPr="004D113F">
        <w:rPr>
          <w:rFonts w:ascii="Source Sans Pro" w:hAnsi="Source Sans Pro" w:cs="Arial"/>
          <w:color w:val="6F7271"/>
          <w:spacing w:val="-1"/>
          <w:sz w:val="20"/>
          <w:szCs w:val="20"/>
        </w:rPr>
        <w:lastRenderedPageBreak/>
        <w:t>conexiones sean soldadas se mostrarán las características completas de la soldadura; éstas se indicarán utilizando una simbología apropiada y, cuando sea necesario, se complementará la descripción con dibujos acotados y a escala.</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En el caso de que la estructura esté formada por elementos prefabricados o de patente, los planos estructurales deberán indicar las condiciones que éstos deben cumplir en cuanto a su resistencia y otros requisitos de comportamiento. Deben especificarse los herrajes y dispositivos de anclaje, las tolerancias dimensionales y procedimientos de montaje.</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Deberán indicarse, asimismo, los procedimientos de apuntalamiento, erección de elementos prefabricados y conexiones de una estructura nueva con otra existente.</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En los planos de fabricación y en los de montaje de estructuras de acero o de concreto prefabricado, se proporcionará la información necesaria para que la estructura se fabrique y monte de manera que se cumplan los requisitos indicados en los planos estructurales. </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Los planos deben acompañarse de la memoria de cálculo, en la cual se describirán con el nivel de detalle suficiente para que puedan ser evaluados por un especialista externo al proyecto, debiendo respetarse los contenidos señalados en lo dispuesto en la memoria de cálculo estructural consignada a continuación.</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La memoria de cálculo será expedida en papel membretado de la empresa o del proyectista, en donde conste su número de cédula profesional y firma, así como la descripción del proyecto, conteniendo localización, número de niveles subterráneos y uso, conforme a los siguientes rubros:</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right="86"/>
        <w:jc w:val="both"/>
        <w:rPr>
          <w:rFonts w:ascii="Source Sans Pro" w:hAnsi="Source Sans Pro" w:cs="Arial"/>
          <w:color w:val="6F7271"/>
          <w:sz w:val="20"/>
          <w:szCs w:val="20"/>
        </w:rPr>
      </w:pPr>
    </w:p>
    <w:tbl>
      <w:tblPr>
        <w:tblW w:w="4080" w:type="pct"/>
        <w:jc w:val="center"/>
        <w:tblLayout w:type="fixed"/>
        <w:tblCellMar>
          <w:left w:w="70" w:type="dxa"/>
          <w:right w:w="70" w:type="dxa"/>
        </w:tblCellMar>
        <w:tblLook w:val="04A0" w:firstRow="1" w:lastRow="0" w:firstColumn="1" w:lastColumn="0" w:noHBand="0" w:noVBand="1"/>
      </w:tblPr>
      <w:tblGrid>
        <w:gridCol w:w="1551"/>
        <w:gridCol w:w="5639"/>
        <w:gridCol w:w="14"/>
      </w:tblGrid>
      <w:tr w:rsidR="00BB7B59" w:rsidRPr="004D113F" w:rsidTr="00227337">
        <w:trPr>
          <w:trHeight w:val="699"/>
          <w:jc w:val="center"/>
        </w:trPr>
        <w:tc>
          <w:tcPr>
            <w:tcW w:w="10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Reglamento y especificaciones</w:t>
            </w:r>
          </w:p>
        </w:tc>
        <w:tc>
          <w:tcPr>
            <w:tcW w:w="392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Descripción</w:t>
            </w:r>
          </w:p>
        </w:tc>
      </w:tr>
      <w:tr w:rsidR="00BB7B59" w:rsidRPr="004D113F" w:rsidTr="00227337">
        <w:trPr>
          <w:trHeight w:val="450"/>
          <w:jc w:val="center"/>
        </w:trPr>
        <w:tc>
          <w:tcPr>
            <w:tcW w:w="107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Cargas muertas</w:t>
            </w:r>
          </w:p>
        </w:tc>
        <w:tc>
          <w:tcPr>
            <w:tcW w:w="3926" w:type="pct"/>
            <w:gridSpan w:val="2"/>
            <w:tcBorders>
              <w:top w:val="single" w:sz="8" w:space="0" w:color="auto"/>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Definición detallada de todas las cargas muertas que se deben considerar en el diseño, tales como: </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propio.</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acabados.</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falsos plafones.</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muros divisorios no estructurales.</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fachadas y cancelerías.</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rellenos.</w:t>
            </w:r>
          </w:p>
        </w:tc>
      </w:tr>
      <w:tr w:rsidR="00BB7B59" w:rsidRPr="004D113F" w:rsidTr="00227337">
        <w:trPr>
          <w:trHeight w:val="165"/>
          <w:jc w:val="center"/>
        </w:trPr>
        <w:tc>
          <w:tcPr>
            <w:tcW w:w="1074" w:type="pct"/>
            <w:vMerge/>
            <w:tcBorders>
              <w:top w:val="single" w:sz="8" w:space="0" w:color="auto"/>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Peso de impermeabilizantes.</w:t>
            </w:r>
          </w:p>
        </w:tc>
      </w:tr>
      <w:tr w:rsidR="00BB7B59" w:rsidRPr="004D113F" w:rsidTr="00227337">
        <w:trPr>
          <w:trHeight w:val="180"/>
          <w:jc w:val="center"/>
        </w:trPr>
        <w:tc>
          <w:tcPr>
            <w:tcW w:w="1074" w:type="pct"/>
            <w:vMerge/>
            <w:tcBorders>
              <w:top w:val="single" w:sz="8" w:space="0" w:color="auto"/>
              <w:left w:val="single" w:sz="8" w:space="0" w:color="auto"/>
              <w:bottom w:val="single" w:sz="4" w:space="0" w:color="auto"/>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single" w:sz="4" w:space="0" w:color="auto"/>
              <w:right w:val="single" w:sz="8" w:space="0" w:color="000000"/>
            </w:tcBorders>
            <w:shd w:val="clear" w:color="auto" w:fill="auto"/>
            <w:hideMark/>
          </w:tcPr>
          <w:p w:rsidR="00BB7B59" w:rsidRPr="004D113F" w:rsidRDefault="00BB7B59" w:rsidP="001C50B2">
            <w:pPr>
              <w:pStyle w:val="Prrafodelista"/>
              <w:numPr>
                <w:ilvl w:val="0"/>
                <w:numId w:val="11"/>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Sobrecarga reglamentaria, etc.</w:t>
            </w:r>
          </w:p>
          <w:p w:rsidR="00BB7B59" w:rsidRPr="004D113F" w:rsidRDefault="00BB7B59" w:rsidP="001C50B2">
            <w:pPr>
              <w:pStyle w:val="Prrafodelista"/>
              <w:jc w:val="both"/>
              <w:rPr>
                <w:rFonts w:ascii="Source Sans Pro" w:hAnsi="Source Sans Pro" w:cs="Arial"/>
                <w:b/>
                <w:bCs/>
                <w:color w:val="6F7271"/>
                <w:sz w:val="20"/>
                <w:szCs w:val="20"/>
              </w:rPr>
            </w:pPr>
          </w:p>
        </w:tc>
      </w:tr>
      <w:tr w:rsidR="00BB7B59" w:rsidRPr="004D113F" w:rsidTr="00227337">
        <w:trPr>
          <w:trHeight w:val="553"/>
          <w:jc w:val="center"/>
        </w:trPr>
        <w:tc>
          <w:tcPr>
            <w:tcW w:w="10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Cargas vivas</w:t>
            </w:r>
          </w:p>
        </w:tc>
        <w:tc>
          <w:tcPr>
            <w:tcW w:w="3926" w:type="pct"/>
            <w:gridSpan w:val="2"/>
            <w:tcBorders>
              <w:top w:val="single" w:sz="4" w:space="0" w:color="auto"/>
              <w:left w:val="single" w:sz="4" w:space="0" w:color="auto"/>
              <w:bottom w:val="single" w:sz="4" w:space="0" w:color="auto"/>
              <w:right w:val="single" w:sz="4"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Definición de las cargas vivas para acciones accidentales, permanentes y para asentamientos, así como las cargas transitorias y aquellas que deban ser consideradas en el diseño de acuerdo con las Normas Técnicas Complementarias sobre Criterios y Acciones para el Diseño de Estructuras de Edificaciones. </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455"/>
          <w:jc w:val="center"/>
        </w:trPr>
        <w:tc>
          <w:tcPr>
            <w:tcW w:w="1074" w:type="pct"/>
            <w:vMerge/>
            <w:tcBorders>
              <w:top w:val="single" w:sz="4" w:space="0" w:color="auto"/>
              <w:left w:val="single" w:sz="4" w:space="0" w:color="auto"/>
              <w:bottom w:val="single" w:sz="4" w:space="0" w:color="auto"/>
              <w:right w:val="single" w:sz="4"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single" w:sz="4" w:space="0" w:color="auto"/>
              <w:left w:val="single" w:sz="4" w:space="0" w:color="auto"/>
              <w:bottom w:val="single" w:sz="4" w:space="0" w:color="auto"/>
              <w:right w:val="single" w:sz="4"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También se deberá definir el peso de equipos y elementos que deban ser considerados en el análisis y no estén incluidos en la carga viva.</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165"/>
          <w:jc w:val="center"/>
        </w:trPr>
        <w:tc>
          <w:tcPr>
            <w:tcW w:w="1074" w:type="pct"/>
            <w:vMerge w:val="restart"/>
            <w:tcBorders>
              <w:top w:val="single" w:sz="4" w:space="0" w:color="auto"/>
              <w:left w:val="single" w:sz="8" w:space="0" w:color="auto"/>
              <w:bottom w:val="single" w:sz="8" w:space="0" w:color="000000"/>
              <w:right w:val="single" w:sz="4"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lastRenderedPageBreak/>
              <w:t>Materiales</w:t>
            </w:r>
          </w:p>
        </w:tc>
        <w:tc>
          <w:tcPr>
            <w:tcW w:w="3926" w:type="pct"/>
            <w:gridSpan w:val="2"/>
            <w:tcBorders>
              <w:top w:val="single" w:sz="4" w:space="0" w:color="auto"/>
              <w:left w:val="single" w:sz="4"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Calidad de los materiales: </w:t>
            </w:r>
          </w:p>
        </w:tc>
      </w:tr>
      <w:tr w:rsidR="00BB7B59" w:rsidRPr="004D113F" w:rsidTr="00227337">
        <w:trPr>
          <w:trHeight w:val="390"/>
          <w:jc w:val="center"/>
        </w:trPr>
        <w:tc>
          <w:tcPr>
            <w:tcW w:w="1074" w:type="pct"/>
            <w:vMerge/>
            <w:tcBorders>
              <w:top w:val="nil"/>
              <w:left w:val="single" w:sz="8" w:space="0" w:color="auto"/>
              <w:bottom w:val="single" w:sz="8" w:space="0" w:color="000000"/>
              <w:right w:val="single" w:sz="4"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single" w:sz="4" w:space="0" w:color="auto"/>
              <w:right w:val="single" w:sz="4" w:space="0" w:color="auto"/>
            </w:tcBorders>
            <w:shd w:val="clear" w:color="auto" w:fill="auto"/>
            <w:hideMark/>
          </w:tcPr>
          <w:p w:rsidR="00BB7B59" w:rsidRPr="004D113F" w:rsidRDefault="00BB7B59" w:rsidP="001C50B2">
            <w:pPr>
              <w:pStyle w:val="Prrafodelista"/>
              <w:numPr>
                <w:ilvl w:val="0"/>
                <w:numId w:val="12"/>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Concreto: resistencia a la compresión </w:t>
            </w:r>
            <w:proofErr w:type="spellStart"/>
            <w:r w:rsidRPr="004D113F">
              <w:rPr>
                <w:rFonts w:ascii="Source Sans Pro" w:hAnsi="Source Sans Pro" w:cs="Arial"/>
                <w:b/>
                <w:bCs/>
                <w:color w:val="6F7271"/>
                <w:sz w:val="20"/>
                <w:szCs w:val="20"/>
              </w:rPr>
              <w:t>f’</w:t>
            </w:r>
            <w:r w:rsidRPr="004D113F">
              <w:rPr>
                <w:rFonts w:ascii="Source Sans Pro" w:hAnsi="Source Sans Pro" w:cs="Arial"/>
                <w:b/>
                <w:bCs/>
                <w:color w:val="6F7271"/>
                <w:sz w:val="20"/>
                <w:szCs w:val="20"/>
                <w:vertAlign w:val="subscript"/>
              </w:rPr>
              <w:t>c</w:t>
            </w:r>
            <w:proofErr w:type="spellEnd"/>
            <w:r w:rsidRPr="004D113F">
              <w:rPr>
                <w:rFonts w:ascii="Source Sans Pro" w:hAnsi="Source Sans Pro" w:cs="Arial"/>
                <w:b/>
                <w:bCs/>
                <w:color w:val="6F7271"/>
                <w:sz w:val="20"/>
                <w:szCs w:val="20"/>
              </w:rPr>
              <w:t xml:space="preserve"> y módulo de elasticidad.</w:t>
            </w:r>
          </w:p>
        </w:tc>
      </w:tr>
      <w:tr w:rsidR="00BB7B59" w:rsidRPr="004D113F" w:rsidTr="00227337">
        <w:trPr>
          <w:trHeight w:val="165"/>
          <w:jc w:val="center"/>
        </w:trPr>
        <w:tc>
          <w:tcPr>
            <w:tcW w:w="1074" w:type="pct"/>
            <w:vMerge/>
            <w:tcBorders>
              <w:top w:val="nil"/>
              <w:left w:val="single" w:sz="8" w:space="0" w:color="auto"/>
              <w:bottom w:val="single" w:sz="8" w:space="0" w:color="000000"/>
              <w:right w:val="single" w:sz="4"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single" w:sz="4" w:space="0" w:color="auto"/>
              <w:right w:val="single" w:sz="4" w:space="0" w:color="auto"/>
            </w:tcBorders>
            <w:shd w:val="clear" w:color="auto" w:fill="auto"/>
            <w:hideMark/>
          </w:tcPr>
          <w:p w:rsidR="00BB7B59" w:rsidRPr="004D113F" w:rsidRDefault="00BB7B59" w:rsidP="001C50B2">
            <w:pPr>
              <w:pStyle w:val="Prrafodelista"/>
              <w:numPr>
                <w:ilvl w:val="0"/>
                <w:numId w:val="12"/>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Acero: esfuerzo de fluencia </w:t>
            </w:r>
            <w:proofErr w:type="spellStart"/>
            <w:r w:rsidRPr="004D113F">
              <w:rPr>
                <w:rFonts w:ascii="Source Sans Pro" w:hAnsi="Source Sans Pro" w:cs="Arial"/>
                <w:b/>
                <w:bCs/>
                <w:color w:val="6F7271"/>
                <w:sz w:val="20"/>
                <w:szCs w:val="20"/>
              </w:rPr>
              <w:t>f</w:t>
            </w:r>
            <w:r w:rsidRPr="004D113F">
              <w:rPr>
                <w:rFonts w:ascii="Source Sans Pro" w:hAnsi="Source Sans Pro" w:cs="Arial"/>
                <w:b/>
                <w:bCs/>
                <w:color w:val="6F7271"/>
                <w:sz w:val="20"/>
                <w:szCs w:val="20"/>
                <w:vertAlign w:val="subscript"/>
              </w:rPr>
              <w:t>y</w:t>
            </w:r>
            <w:proofErr w:type="spellEnd"/>
            <w:r w:rsidRPr="004D113F">
              <w:rPr>
                <w:rFonts w:ascii="Source Sans Pro" w:hAnsi="Source Sans Pro" w:cs="Arial"/>
                <w:b/>
                <w:bCs/>
                <w:color w:val="6F7271"/>
                <w:sz w:val="20"/>
                <w:szCs w:val="20"/>
              </w:rPr>
              <w:t>.</w:t>
            </w:r>
          </w:p>
        </w:tc>
      </w:tr>
      <w:tr w:rsidR="00BB7B59" w:rsidRPr="004D113F" w:rsidTr="00227337">
        <w:trPr>
          <w:trHeight w:val="720"/>
          <w:jc w:val="center"/>
        </w:trPr>
        <w:tc>
          <w:tcPr>
            <w:tcW w:w="1074" w:type="pct"/>
            <w:vMerge/>
            <w:tcBorders>
              <w:top w:val="single" w:sz="4" w:space="0" w:color="auto"/>
              <w:left w:val="single" w:sz="8" w:space="0" w:color="auto"/>
              <w:bottom w:val="single" w:sz="8" w:space="0" w:color="000000"/>
              <w:right w:val="single" w:sz="4"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left w:val="single" w:sz="4" w:space="0" w:color="auto"/>
              <w:bottom w:val="single" w:sz="4" w:space="0" w:color="auto"/>
              <w:right w:val="single" w:sz="4" w:space="0" w:color="auto"/>
            </w:tcBorders>
            <w:shd w:val="clear" w:color="auto" w:fill="auto"/>
            <w:hideMark/>
          </w:tcPr>
          <w:p w:rsidR="00BB7B59" w:rsidRPr="004D113F" w:rsidRDefault="00BB7B59" w:rsidP="001C50B2">
            <w:pPr>
              <w:pStyle w:val="Prrafodelista"/>
              <w:numPr>
                <w:ilvl w:val="0"/>
                <w:numId w:val="12"/>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Mampostería: resistencia de diseño a compresión, f*</w:t>
            </w:r>
            <w:r w:rsidRPr="004D113F">
              <w:rPr>
                <w:rFonts w:ascii="Source Sans Pro" w:hAnsi="Source Sans Pro" w:cs="Arial"/>
                <w:b/>
                <w:bCs/>
                <w:color w:val="6F7271"/>
                <w:sz w:val="20"/>
                <w:szCs w:val="20"/>
                <w:vertAlign w:val="subscript"/>
              </w:rPr>
              <w:t>m</w:t>
            </w:r>
            <w:r w:rsidRPr="004D113F">
              <w:rPr>
                <w:rFonts w:ascii="Source Sans Pro" w:hAnsi="Source Sans Pro" w:cs="Arial"/>
                <w:b/>
                <w:bCs/>
                <w:color w:val="6F7271"/>
                <w:sz w:val="20"/>
                <w:szCs w:val="20"/>
              </w:rPr>
              <w:t>, resistencia de diseño a compresión diagonal v*</w:t>
            </w:r>
            <w:r w:rsidRPr="004D113F">
              <w:rPr>
                <w:rFonts w:ascii="Source Sans Pro" w:hAnsi="Source Sans Pro" w:cs="Arial"/>
                <w:b/>
                <w:bCs/>
                <w:color w:val="6F7271"/>
                <w:sz w:val="20"/>
                <w:szCs w:val="20"/>
                <w:vertAlign w:val="subscript"/>
              </w:rPr>
              <w:t>m</w:t>
            </w:r>
            <w:r w:rsidRPr="004D113F">
              <w:rPr>
                <w:rFonts w:ascii="Source Sans Pro" w:hAnsi="Source Sans Pro" w:cs="Arial"/>
                <w:b/>
                <w:bCs/>
                <w:color w:val="6F7271"/>
                <w:sz w:val="20"/>
                <w:szCs w:val="20"/>
              </w:rPr>
              <w:t xml:space="preserve">, módulo de elasticidad </w:t>
            </w:r>
            <w:proofErr w:type="spellStart"/>
            <w:r w:rsidRPr="004D113F">
              <w:rPr>
                <w:rFonts w:ascii="Source Sans Pro" w:hAnsi="Source Sans Pro" w:cs="Arial"/>
                <w:b/>
                <w:bCs/>
                <w:color w:val="6F7271"/>
                <w:sz w:val="20"/>
                <w:szCs w:val="20"/>
              </w:rPr>
              <w:t>E</w:t>
            </w:r>
            <w:r w:rsidRPr="004D113F">
              <w:rPr>
                <w:rFonts w:ascii="Source Sans Pro" w:hAnsi="Source Sans Pro" w:cs="Arial"/>
                <w:b/>
                <w:bCs/>
                <w:color w:val="6F7271"/>
                <w:sz w:val="20"/>
                <w:szCs w:val="20"/>
                <w:vertAlign w:val="subscript"/>
              </w:rPr>
              <w:t>m</w:t>
            </w:r>
            <w:proofErr w:type="spellEnd"/>
            <w:r w:rsidRPr="004D113F">
              <w:rPr>
                <w:rFonts w:ascii="Source Sans Pro" w:hAnsi="Source Sans Pro" w:cs="Arial"/>
                <w:b/>
                <w:bCs/>
                <w:color w:val="6F7271"/>
                <w:sz w:val="20"/>
                <w:szCs w:val="20"/>
              </w:rPr>
              <w:t xml:space="preserve"> y módulo de cortante </w:t>
            </w:r>
            <w:proofErr w:type="spellStart"/>
            <w:r w:rsidRPr="004D113F">
              <w:rPr>
                <w:rFonts w:ascii="Source Sans Pro" w:hAnsi="Source Sans Pro" w:cs="Arial"/>
                <w:b/>
                <w:bCs/>
                <w:color w:val="6F7271"/>
                <w:sz w:val="20"/>
                <w:szCs w:val="20"/>
              </w:rPr>
              <w:t>G</w:t>
            </w:r>
            <w:r w:rsidRPr="004D113F">
              <w:rPr>
                <w:rFonts w:ascii="Source Sans Pro" w:hAnsi="Source Sans Pro" w:cs="Arial"/>
                <w:b/>
                <w:bCs/>
                <w:color w:val="6F7271"/>
                <w:sz w:val="20"/>
                <w:szCs w:val="20"/>
                <w:vertAlign w:val="subscript"/>
              </w:rPr>
              <w:t>m</w:t>
            </w:r>
            <w:proofErr w:type="spellEnd"/>
            <w:r w:rsidRPr="004D113F">
              <w:rPr>
                <w:rFonts w:ascii="Source Sans Pro" w:hAnsi="Source Sans Pro" w:cs="Arial"/>
                <w:b/>
                <w:bCs/>
                <w:color w:val="6F7271"/>
                <w:sz w:val="20"/>
                <w:szCs w:val="20"/>
              </w:rPr>
              <w:t>.</w:t>
            </w:r>
          </w:p>
          <w:p w:rsidR="00BB7B59" w:rsidRPr="004D113F" w:rsidRDefault="00BB7B59" w:rsidP="001C50B2">
            <w:pPr>
              <w:pStyle w:val="Prrafodelista"/>
              <w:jc w:val="both"/>
              <w:rPr>
                <w:rFonts w:ascii="Source Sans Pro" w:hAnsi="Source Sans Pro" w:cs="Arial"/>
                <w:b/>
                <w:bCs/>
                <w:color w:val="6F7271"/>
                <w:sz w:val="20"/>
                <w:szCs w:val="20"/>
              </w:rPr>
            </w:pPr>
          </w:p>
        </w:tc>
      </w:tr>
      <w:tr w:rsidR="00BB7B59" w:rsidRPr="004D113F" w:rsidTr="00227337">
        <w:trPr>
          <w:trHeight w:val="165"/>
          <w:jc w:val="center"/>
        </w:trPr>
        <w:tc>
          <w:tcPr>
            <w:tcW w:w="1074" w:type="pct"/>
            <w:vMerge w:val="restart"/>
            <w:tcBorders>
              <w:top w:val="nil"/>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Espectro para diseño por sismo</w:t>
            </w:r>
          </w:p>
        </w:tc>
        <w:tc>
          <w:tcPr>
            <w:tcW w:w="3926" w:type="pct"/>
            <w:gridSpan w:val="2"/>
            <w:tcBorders>
              <w:top w:val="single" w:sz="4" w:space="0" w:color="auto"/>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Coeficiente sísmico </w:t>
            </w:r>
          </w:p>
        </w:tc>
      </w:tr>
      <w:tr w:rsidR="00BB7B59" w:rsidRPr="004D113F" w:rsidTr="00227337">
        <w:trPr>
          <w:trHeight w:val="165"/>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T</w:t>
            </w:r>
            <w:r w:rsidRPr="004D113F">
              <w:rPr>
                <w:rFonts w:ascii="Source Sans Pro" w:hAnsi="Source Sans Pro" w:cs="Arial"/>
                <w:b/>
                <w:bCs/>
                <w:color w:val="6F7271"/>
                <w:sz w:val="20"/>
                <w:szCs w:val="20"/>
                <w:vertAlign w:val="subscript"/>
              </w:rPr>
              <w:t>a</w:t>
            </w:r>
          </w:p>
        </w:tc>
      </w:tr>
      <w:tr w:rsidR="00BB7B59" w:rsidRPr="004D113F" w:rsidTr="00227337">
        <w:trPr>
          <w:trHeight w:val="165"/>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T</w:t>
            </w:r>
            <w:r w:rsidRPr="004D113F">
              <w:rPr>
                <w:rFonts w:ascii="Source Sans Pro" w:hAnsi="Source Sans Pro" w:cs="Arial"/>
                <w:b/>
                <w:bCs/>
                <w:color w:val="6F7271"/>
                <w:sz w:val="20"/>
                <w:szCs w:val="20"/>
                <w:vertAlign w:val="subscript"/>
              </w:rPr>
              <w:t>b</w:t>
            </w:r>
          </w:p>
        </w:tc>
      </w:tr>
      <w:tr w:rsidR="00BB7B59" w:rsidRPr="004D113F" w:rsidTr="00227337">
        <w:trPr>
          <w:trHeight w:val="180"/>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R</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360"/>
          <w:jc w:val="center"/>
        </w:trPr>
        <w:tc>
          <w:tcPr>
            <w:tcW w:w="1074" w:type="pct"/>
            <w:vMerge w:val="restart"/>
            <w:tcBorders>
              <w:top w:val="nil"/>
              <w:left w:val="single" w:sz="8" w:space="0" w:color="auto"/>
              <w:bottom w:val="single" w:sz="8" w:space="0" w:color="000000"/>
              <w:right w:val="single" w:sz="8" w:space="0" w:color="auto"/>
            </w:tcBorders>
            <w:shd w:val="clear" w:color="auto" w:fill="auto"/>
            <w:vAlign w:val="bottom"/>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Factor de comportamiento sísmico Q  y condiciones de regularidad estructural</w:t>
            </w:r>
          </w:p>
        </w:tc>
        <w:tc>
          <w:tcPr>
            <w:tcW w:w="3926" w:type="pct"/>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incluir una explicación de los valores adoptados y la verificación de que se cumplen todos los requisitos especificados en la norma correspondiente.</w:t>
            </w:r>
          </w:p>
        </w:tc>
      </w:tr>
      <w:tr w:rsidR="00BB7B59" w:rsidRPr="004D113F" w:rsidTr="00227337">
        <w:trPr>
          <w:trHeight w:val="694"/>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vMerge/>
            <w:tcBorders>
              <w:top w:val="single" w:sz="8" w:space="0" w:color="auto"/>
              <w:left w:val="single" w:sz="8" w:space="0" w:color="auto"/>
              <w:bottom w:val="single" w:sz="8" w:space="0" w:color="000000"/>
              <w:right w:val="single" w:sz="8" w:space="0" w:color="000000"/>
            </w:tcBorders>
            <w:vAlign w:val="center"/>
            <w:hideMark/>
          </w:tcPr>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525"/>
          <w:jc w:val="center"/>
        </w:trPr>
        <w:tc>
          <w:tcPr>
            <w:tcW w:w="1074" w:type="pct"/>
            <w:vMerge w:val="restart"/>
            <w:tcBorders>
              <w:top w:val="nil"/>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Modelo estructural</w:t>
            </w:r>
          </w:p>
        </w:tc>
        <w:tc>
          <w:tcPr>
            <w:tcW w:w="3926" w:type="pct"/>
            <w:gridSpan w:val="2"/>
            <w:tcBorders>
              <w:top w:val="single" w:sz="8" w:space="0" w:color="auto"/>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Se deberá incluir una descripción de la metodología del modelo empleado así como la forma para modelar los sistemas de piso, muros, etc. </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216"/>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definir el sistema empleado para el análisis.</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690"/>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definir detalladamente el modelo de la cimentación empleado. En general, no se podrán considerar apoyos horizontales en ningún nivel de sótanos, salvo en el desplante de la cimentación.</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540"/>
          <w:jc w:val="center"/>
        </w:trPr>
        <w:tc>
          <w:tcPr>
            <w:tcW w:w="1074" w:type="pct"/>
            <w:tcBorders>
              <w:top w:val="nil"/>
              <w:left w:val="single" w:sz="8" w:space="0" w:color="auto"/>
              <w:bottom w:val="single" w:sz="8" w:space="0" w:color="auto"/>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Acciones por sismo</w:t>
            </w:r>
          </w:p>
        </w:tc>
        <w:tc>
          <w:tcPr>
            <w:tcW w:w="3926" w:type="pct"/>
            <w:gridSpan w:val="2"/>
            <w:tcBorders>
              <w:top w:val="single" w:sz="8" w:space="0" w:color="auto"/>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describir el procedimiento para obtener los elementos mecánicos por sismo (estático, dinámico modal espectral, vectores de Ritz, etc.).</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486"/>
          <w:jc w:val="center"/>
        </w:trPr>
        <w:tc>
          <w:tcPr>
            <w:tcW w:w="1074" w:type="pct"/>
            <w:tcBorders>
              <w:top w:val="nil"/>
              <w:left w:val="single" w:sz="8" w:space="0" w:color="auto"/>
              <w:bottom w:val="single" w:sz="8" w:space="0" w:color="auto"/>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Combinaciones y factores de carga</w:t>
            </w:r>
          </w:p>
        </w:tc>
        <w:tc>
          <w:tcPr>
            <w:tcW w:w="3926" w:type="pct"/>
            <w:gridSpan w:val="2"/>
            <w:tcBorders>
              <w:top w:val="single" w:sz="8" w:space="0" w:color="auto"/>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Descripción de las condiciones de carga así como de las combinaciones correspondientes.</w:t>
            </w:r>
          </w:p>
        </w:tc>
      </w:tr>
      <w:tr w:rsidR="00BB7B59" w:rsidRPr="004D113F" w:rsidTr="00227337">
        <w:trPr>
          <w:trHeight w:val="345"/>
          <w:jc w:val="center"/>
        </w:trPr>
        <w:tc>
          <w:tcPr>
            <w:tcW w:w="1074" w:type="pct"/>
            <w:tcBorders>
              <w:top w:val="nil"/>
              <w:left w:val="single" w:sz="8" w:space="0" w:color="auto"/>
              <w:bottom w:val="single" w:sz="8" w:space="0" w:color="auto"/>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Excentricidad accidental</w:t>
            </w:r>
          </w:p>
        </w:tc>
        <w:tc>
          <w:tcPr>
            <w:tcW w:w="3926" w:type="pct"/>
            <w:gridSpan w:val="2"/>
            <w:tcBorders>
              <w:top w:val="single" w:sz="8" w:space="0" w:color="auto"/>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hacer una descripción de cómo se incorporó la excentricidad accidental en el análisis.</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trHeight w:val="165"/>
          <w:jc w:val="center"/>
        </w:trPr>
        <w:tc>
          <w:tcPr>
            <w:tcW w:w="1074" w:type="pct"/>
            <w:vMerge w:val="restart"/>
            <w:tcBorders>
              <w:top w:val="nil"/>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Resultados del análisis</w:t>
            </w:r>
          </w:p>
        </w:tc>
        <w:tc>
          <w:tcPr>
            <w:tcW w:w="3926" w:type="pct"/>
            <w:gridSpan w:val="2"/>
            <w:tcBorders>
              <w:top w:val="single" w:sz="8" w:space="0" w:color="auto"/>
              <w:left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Se deberá incluir la verificación de: </w:t>
            </w:r>
          </w:p>
        </w:tc>
      </w:tr>
      <w:tr w:rsidR="00BB7B59" w:rsidRPr="004D113F" w:rsidTr="00227337">
        <w:trPr>
          <w:trHeight w:val="165"/>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top w:val="nil"/>
              <w:left w:val="nil"/>
              <w:right w:val="single" w:sz="8" w:space="0" w:color="000000"/>
            </w:tcBorders>
            <w:shd w:val="clear" w:color="auto" w:fill="auto"/>
            <w:hideMark/>
          </w:tcPr>
          <w:p w:rsidR="00BB7B59" w:rsidRPr="004D113F" w:rsidRDefault="00BB7B59" w:rsidP="001C50B2">
            <w:pPr>
              <w:pStyle w:val="Prrafodelista"/>
              <w:numPr>
                <w:ilvl w:val="0"/>
                <w:numId w:val="13"/>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Carga total para cada condición de carga.</w:t>
            </w:r>
          </w:p>
        </w:tc>
      </w:tr>
      <w:tr w:rsidR="00BB7B59" w:rsidRPr="004D113F" w:rsidTr="00227337">
        <w:trPr>
          <w:trHeight w:val="165"/>
          <w:jc w:val="center"/>
        </w:trPr>
        <w:tc>
          <w:tcPr>
            <w:tcW w:w="1074"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26" w:type="pct"/>
            <w:gridSpan w:val="2"/>
            <w:tcBorders>
              <w:left w:val="nil"/>
              <w:bottom w:val="nil"/>
              <w:right w:val="single" w:sz="8" w:space="0" w:color="000000"/>
            </w:tcBorders>
            <w:shd w:val="clear" w:color="auto" w:fill="auto"/>
            <w:hideMark/>
          </w:tcPr>
          <w:p w:rsidR="00BB7B59" w:rsidRPr="004D113F" w:rsidRDefault="00BB7B59" w:rsidP="001C50B2">
            <w:pPr>
              <w:pStyle w:val="Prrafodelista"/>
              <w:numPr>
                <w:ilvl w:val="0"/>
                <w:numId w:val="13"/>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Excentricidades a la cimentación.</w:t>
            </w:r>
          </w:p>
        </w:tc>
      </w:tr>
      <w:tr w:rsidR="00BB7B59" w:rsidRPr="004D113F" w:rsidTr="00227337">
        <w:trPr>
          <w:gridAfter w:val="1"/>
          <w:wAfter w:w="10" w:type="pct"/>
          <w:trHeight w:val="330"/>
          <w:jc w:val="center"/>
        </w:trPr>
        <w:tc>
          <w:tcPr>
            <w:tcW w:w="1076" w:type="pct"/>
            <w:vMerge w:val="restart"/>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3"/>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Cortante basal por sismo y, en su caso, el factor de amplificación.</w:t>
            </w:r>
          </w:p>
        </w:tc>
      </w:tr>
      <w:tr w:rsidR="00BB7B59" w:rsidRPr="004D113F" w:rsidTr="00227337">
        <w:trPr>
          <w:gridAfter w:val="1"/>
          <w:wAfter w:w="10" w:type="pct"/>
          <w:trHeight w:val="37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3"/>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Desplazamientos obtenidos por sismo y las separaciones de colindancias necesarias.</w:t>
            </w:r>
          </w:p>
        </w:tc>
      </w:tr>
      <w:tr w:rsidR="00BB7B59" w:rsidRPr="004D113F" w:rsidTr="00227337">
        <w:trPr>
          <w:gridAfter w:val="1"/>
          <w:wAfter w:w="10" w:type="pct"/>
          <w:trHeight w:val="31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single" w:sz="8" w:space="0" w:color="auto"/>
              <w:right w:val="single" w:sz="8" w:space="0" w:color="000000"/>
            </w:tcBorders>
            <w:shd w:val="clear" w:color="auto" w:fill="auto"/>
            <w:hideMark/>
          </w:tcPr>
          <w:p w:rsidR="00BB7B59" w:rsidRPr="004D113F" w:rsidRDefault="00BB7B59" w:rsidP="001C50B2">
            <w:pPr>
              <w:pStyle w:val="Prrafodelista"/>
              <w:numPr>
                <w:ilvl w:val="0"/>
                <w:numId w:val="13"/>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En su caso, periodos de vibración y participación de cada uno de ellos.</w:t>
            </w:r>
          </w:p>
          <w:p w:rsidR="00BB7B59" w:rsidRPr="004D113F" w:rsidRDefault="00BB7B59" w:rsidP="001C50B2">
            <w:pPr>
              <w:pStyle w:val="Prrafodelista"/>
              <w:jc w:val="both"/>
              <w:rPr>
                <w:rFonts w:ascii="Source Sans Pro" w:hAnsi="Source Sans Pro" w:cs="Arial"/>
                <w:b/>
                <w:bCs/>
                <w:color w:val="6F7271"/>
                <w:sz w:val="20"/>
                <w:szCs w:val="20"/>
              </w:rPr>
            </w:pPr>
          </w:p>
        </w:tc>
      </w:tr>
      <w:tr w:rsidR="00BB7B59" w:rsidRPr="004D113F" w:rsidTr="00227337">
        <w:trPr>
          <w:gridAfter w:val="1"/>
          <w:wAfter w:w="10" w:type="pct"/>
          <w:trHeight w:val="480"/>
          <w:jc w:val="center"/>
        </w:trPr>
        <w:tc>
          <w:tcPr>
            <w:tcW w:w="1076" w:type="pct"/>
            <w:vMerge w:val="restart"/>
            <w:tcBorders>
              <w:top w:val="nil"/>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Mecánica de suelos</w:t>
            </w:r>
          </w:p>
        </w:tc>
        <w:tc>
          <w:tcPr>
            <w:tcW w:w="3914" w:type="pct"/>
            <w:tcBorders>
              <w:top w:val="single" w:sz="8" w:space="0" w:color="auto"/>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Se deberá incluir un resumen de las conclusiones y recomendaciones del estudio de mecánica de suelos, esto es: </w:t>
            </w:r>
          </w:p>
        </w:tc>
      </w:tr>
      <w:tr w:rsidR="00BB7B59" w:rsidRPr="004D113F" w:rsidTr="00227337">
        <w:trPr>
          <w:gridAfter w:val="1"/>
          <w:wAfter w:w="10" w:type="pct"/>
          <w:trHeight w:val="16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4"/>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Tipo de cimentación.</w:t>
            </w:r>
          </w:p>
        </w:tc>
      </w:tr>
      <w:tr w:rsidR="00BB7B59" w:rsidRPr="004D113F" w:rsidTr="00227337">
        <w:trPr>
          <w:gridAfter w:val="1"/>
          <w:wAfter w:w="10" w:type="pct"/>
          <w:trHeight w:val="16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4"/>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Capacidad de carga.</w:t>
            </w:r>
          </w:p>
        </w:tc>
      </w:tr>
      <w:tr w:rsidR="00BB7B59" w:rsidRPr="004D113F" w:rsidTr="00227337">
        <w:trPr>
          <w:gridAfter w:val="1"/>
          <w:wAfter w:w="10" w:type="pct"/>
          <w:trHeight w:val="16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4"/>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Profundidad de desplante.</w:t>
            </w:r>
          </w:p>
        </w:tc>
      </w:tr>
      <w:tr w:rsidR="00BB7B59" w:rsidRPr="004D113F" w:rsidTr="00227337">
        <w:trPr>
          <w:gridAfter w:val="1"/>
          <w:wAfter w:w="10" w:type="pct"/>
          <w:trHeight w:val="398"/>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pStyle w:val="Prrafodelista"/>
              <w:numPr>
                <w:ilvl w:val="0"/>
                <w:numId w:val="14"/>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Módulo de reacción.</w:t>
            </w:r>
          </w:p>
        </w:tc>
      </w:tr>
      <w:tr w:rsidR="00BB7B59" w:rsidRPr="004D113F" w:rsidTr="00227337">
        <w:trPr>
          <w:gridAfter w:val="1"/>
          <w:wAfter w:w="10" w:type="pct"/>
          <w:trHeight w:val="180"/>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single" w:sz="8" w:space="0" w:color="auto"/>
              <w:right w:val="single" w:sz="8" w:space="0" w:color="000000"/>
            </w:tcBorders>
            <w:shd w:val="clear" w:color="auto" w:fill="auto"/>
            <w:hideMark/>
          </w:tcPr>
          <w:p w:rsidR="00BB7B59" w:rsidRPr="004D113F" w:rsidRDefault="00BB7B59" w:rsidP="001C50B2">
            <w:pPr>
              <w:pStyle w:val="Prrafodelista"/>
              <w:numPr>
                <w:ilvl w:val="0"/>
                <w:numId w:val="14"/>
              </w:num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Asentamientos diferenciales esperados.</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gridAfter w:val="1"/>
          <w:wAfter w:w="10" w:type="pct"/>
          <w:trHeight w:val="540"/>
          <w:jc w:val="center"/>
        </w:trPr>
        <w:tc>
          <w:tcPr>
            <w:tcW w:w="1076" w:type="pct"/>
            <w:vMerge w:val="restart"/>
            <w:tcBorders>
              <w:top w:val="nil"/>
              <w:left w:val="single" w:sz="8" w:space="0" w:color="auto"/>
              <w:bottom w:val="single" w:sz="4" w:space="0" w:color="auto"/>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Diseño de la cimentación</w:t>
            </w:r>
          </w:p>
        </w:tc>
        <w:tc>
          <w:tcPr>
            <w:tcW w:w="3914" w:type="pct"/>
            <w:tcBorders>
              <w:top w:val="single" w:sz="8" w:space="0" w:color="auto"/>
              <w:left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Se deberán definir las expresiones empleadas para el diseño y uno o dos ejemplos de diseño detallado de los elementos que forman la cimentación. </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gridAfter w:val="1"/>
          <w:wAfter w:w="10" w:type="pct"/>
          <w:trHeight w:val="55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incluir la revisión de estados límite de servicio (deformaciones, vibraciones, agrietamientos, etc.) y de los estados límite de falla.</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gridAfter w:val="1"/>
          <w:wAfter w:w="10" w:type="pct"/>
          <w:trHeight w:val="37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Procedimiento constructivo de la cimentación y el sistema de protección de colindancias.</w:t>
            </w:r>
          </w:p>
        </w:tc>
      </w:tr>
      <w:tr w:rsidR="00BB7B59" w:rsidRPr="004D113F" w:rsidTr="00227337">
        <w:trPr>
          <w:gridAfter w:val="1"/>
          <w:wAfter w:w="10" w:type="pct"/>
          <w:trHeight w:val="915"/>
          <w:jc w:val="center"/>
        </w:trPr>
        <w:tc>
          <w:tcPr>
            <w:tcW w:w="1076" w:type="pct"/>
            <w:vMerge w:val="restart"/>
            <w:tcBorders>
              <w:top w:val="nil"/>
              <w:left w:val="single" w:sz="8" w:space="0" w:color="auto"/>
              <w:bottom w:val="single" w:sz="8" w:space="0" w:color="000000"/>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Diseño de elementos de la superestructura</w:t>
            </w:r>
          </w:p>
        </w:tc>
        <w:tc>
          <w:tcPr>
            <w:tcW w:w="3914" w:type="pct"/>
            <w:tcBorders>
              <w:top w:val="single" w:sz="8" w:space="0" w:color="auto"/>
              <w:left w:val="nil"/>
              <w:bottom w:val="nil"/>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 xml:space="preserve">Se deberán definir las expresiones empleadas para el diseño y uno o dos ejemplos detallados del diseño de los elementos representativos que forman la superestructura, como columnas, muros, trabes principales, trabes secundarias, losas, etc. </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gridAfter w:val="1"/>
          <w:wAfter w:w="10" w:type="pct"/>
          <w:trHeight w:val="555"/>
          <w:jc w:val="center"/>
        </w:trPr>
        <w:tc>
          <w:tcPr>
            <w:tcW w:w="1076" w:type="pct"/>
            <w:vMerge/>
            <w:tcBorders>
              <w:top w:val="nil"/>
              <w:left w:val="single" w:sz="8" w:space="0" w:color="auto"/>
              <w:bottom w:val="single" w:sz="8" w:space="0" w:color="000000"/>
              <w:right w:val="single" w:sz="8" w:space="0" w:color="auto"/>
            </w:tcBorders>
            <w:vAlign w:val="center"/>
            <w:hideMark/>
          </w:tcPr>
          <w:p w:rsidR="00BB7B59" w:rsidRPr="004D113F" w:rsidRDefault="00BB7B59" w:rsidP="001C50B2">
            <w:pPr>
              <w:jc w:val="both"/>
              <w:rPr>
                <w:rFonts w:ascii="Source Sans Pro" w:hAnsi="Source Sans Pro" w:cs="Arial"/>
                <w:b/>
                <w:bCs/>
                <w:color w:val="6F7271"/>
                <w:sz w:val="20"/>
                <w:szCs w:val="20"/>
              </w:rPr>
            </w:pPr>
          </w:p>
        </w:tc>
        <w:tc>
          <w:tcPr>
            <w:tcW w:w="3914" w:type="pct"/>
            <w:tcBorders>
              <w:top w:val="nil"/>
              <w:left w:val="nil"/>
              <w:bottom w:val="single" w:sz="8"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 incluir la revisión de estados límite de servicio (deformaciones, vibraciones, agrietamientos, etc.) y de los estados límite de falla.</w:t>
            </w:r>
          </w:p>
          <w:p w:rsidR="00BB7B59" w:rsidRPr="004D113F" w:rsidRDefault="00BB7B59" w:rsidP="001C50B2">
            <w:pPr>
              <w:jc w:val="both"/>
              <w:rPr>
                <w:rFonts w:ascii="Source Sans Pro" w:hAnsi="Source Sans Pro" w:cs="Arial"/>
                <w:b/>
                <w:bCs/>
                <w:color w:val="6F7271"/>
                <w:sz w:val="20"/>
                <w:szCs w:val="20"/>
              </w:rPr>
            </w:pPr>
          </w:p>
        </w:tc>
      </w:tr>
      <w:tr w:rsidR="00BB7B59" w:rsidRPr="004D113F" w:rsidTr="00227337">
        <w:trPr>
          <w:gridAfter w:val="1"/>
          <w:wAfter w:w="10" w:type="pct"/>
          <w:trHeight w:val="495"/>
          <w:jc w:val="center"/>
        </w:trPr>
        <w:tc>
          <w:tcPr>
            <w:tcW w:w="1076" w:type="pct"/>
            <w:tcBorders>
              <w:top w:val="nil"/>
              <w:left w:val="single" w:sz="8" w:space="0" w:color="auto"/>
              <w:bottom w:val="single" w:sz="4" w:space="0" w:color="auto"/>
              <w:right w:val="single" w:sz="8" w:space="0" w:color="auto"/>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Diseño de conexiones</w:t>
            </w:r>
          </w:p>
        </w:tc>
        <w:tc>
          <w:tcPr>
            <w:tcW w:w="3914" w:type="pct"/>
            <w:tcBorders>
              <w:top w:val="single" w:sz="8" w:space="0" w:color="auto"/>
              <w:left w:val="nil"/>
              <w:bottom w:val="single" w:sz="4" w:space="0" w:color="auto"/>
              <w:right w:val="single" w:sz="8" w:space="0" w:color="000000"/>
            </w:tcBorders>
            <w:shd w:val="clear" w:color="auto" w:fill="auto"/>
            <w:hideMark/>
          </w:tcPr>
          <w:p w:rsidR="00BB7B59" w:rsidRPr="004D113F" w:rsidRDefault="00BB7B59" w:rsidP="001C50B2">
            <w:pPr>
              <w:jc w:val="both"/>
              <w:rPr>
                <w:rFonts w:ascii="Source Sans Pro" w:hAnsi="Source Sans Pro" w:cs="Arial"/>
                <w:b/>
                <w:bCs/>
                <w:color w:val="6F7271"/>
                <w:sz w:val="20"/>
                <w:szCs w:val="20"/>
              </w:rPr>
            </w:pPr>
            <w:r w:rsidRPr="004D113F">
              <w:rPr>
                <w:rFonts w:ascii="Source Sans Pro" w:hAnsi="Source Sans Pro" w:cs="Arial"/>
                <w:b/>
                <w:bCs/>
                <w:color w:val="6F7271"/>
                <w:sz w:val="20"/>
                <w:szCs w:val="20"/>
              </w:rPr>
              <w:t>Se deberán definir las expresiones empleadas para el diseño de las conexiones y uno o dos ejemplos detallados de las conexiones representativas.</w:t>
            </w:r>
          </w:p>
          <w:p w:rsidR="00BB7B59" w:rsidRPr="004D113F" w:rsidRDefault="00BB7B59" w:rsidP="001C50B2">
            <w:pPr>
              <w:jc w:val="both"/>
              <w:rPr>
                <w:rFonts w:ascii="Source Sans Pro" w:hAnsi="Source Sans Pro" w:cs="Arial"/>
                <w:b/>
                <w:bCs/>
                <w:color w:val="6F7271"/>
                <w:sz w:val="20"/>
                <w:szCs w:val="20"/>
              </w:rPr>
            </w:pPr>
          </w:p>
        </w:tc>
      </w:tr>
    </w:tbl>
    <w:p w:rsidR="00BB7B59" w:rsidRPr="004D113F" w:rsidRDefault="00BB7B59"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BB7B59" w:rsidRPr="004D113F" w:rsidRDefault="00BB7B59"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De los dos tantos de planos, uno quedará en poder de la Administración y el otro en poder del propietario o poseedor; quien entregará una copia de los mismos para su uso en la obra. </w:t>
      </w: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Los planos anteriores deberán incluir el proyecto de protección a colindancias y estar firmados por el proyectista indicando su número de cédula profesional, así como por el Director Responsable de Obra y el Corresponsable en Seguridad Estructural, en su caso;</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f) </w:t>
      </w:r>
      <w:r w:rsidRPr="004D113F">
        <w:rPr>
          <w:rFonts w:ascii="Source Sans Pro" w:hAnsi="Source Sans Pro" w:cs="Arial"/>
          <w:color w:val="6F7271"/>
          <w:spacing w:val="-1"/>
          <w:sz w:val="20"/>
          <w:szCs w:val="20"/>
        </w:rPr>
        <w:tab/>
        <w:t xml:space="preserve">Estudio de mecánica de suelos del predio de acuerdo con los alcances y lo establecido en las </w:t>
      </w:r>
      <w:r w:rsidRPr="004D113F">
        <w:rPr>
          <w:rFonts w:ascii="Source Sans Pro" w:hAnsi="Source Sans Pro" w:cs="Arial"/>
          <w:color w:val="6F7271"/>
          <w:spacing w:val="-1"/>
          <w:sz w:val="20"/>
          <w:szCs w:val="20"/>
        </w:rPr>
        <w:lastRenderedPageBreak/>
        <w:t xml:space="preserve">Normas Técnicas Complementarias para Diseño y Construcción de Cimentaciones de este Reglamento, incluyendo los procedimientos constructivos de la excavación, muros de contención y cimentación, así como las recomendaciones de protección a colindancias. El estudio debe estar firmado por el especialista indicando su número de cédula profesional, así como por el Director Responsable de Obra y por el Corresponsable en Seguridad Estructural, en su caso; </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g) </w:t>
      </w:r>
      <w:r w:rsidRPr="004D113F">
        <w:rPr>
          <w:rFonts w:ascii="Source Sans Pro" w:hAnsi="Source Sans Pro" w:cs="Arial"/>
          <w:color w:val="6F7271"/>
          <w:spacing w:val="-1"/>
          <w:sz w:val="20"/>
          <w:szCs w:val="20"/>
        </w:rPr>
        <w:tab/>
      </w:r>
      <w:r w:rsidR="00227337" w:rsidRPr="004D113F">
        <w:rPr>
          <w:rFonts w:ascii="Source Sans Pro" w:hAnsi="Source Sans Pro" w:cs="Arial"/>
          <w:color w:val="6F7271"/>
          <w:spacing w:val="-1"/>
          <w:sz w:val="20"/>
          <w:szCs w:val="20"/>
          <w:lang w:val="es-MX"/>
        </w:rPr>
        <w:t>Constancia de “Registro de la Revisión por parte del Corresponsable en Seguridad Estructural del Proyecto Estructural” emitida por el Instituto, cuya revisión deberá realizarse de conformidad con las Normas Técnicas Complementarias para la Revisión de la Seguridad Estructural de las Edificaciones (NTC-RSEE), para el caso de las edificaciones que pertenezcan al Grupo A o Subgrupo B1, según el artículo 139 de este Reglamento o para las edificaciones del Subgrupo B2 que el Instituto así lo solicite</w:t>
      </w:r>
      <w:r w:rsidRPr="004D113F">
        <w:rPr>
          <w:rFonts w:ascii="Source Sans Pro" w:hAnsi="Source Sans Pro" w:cs="Arial"/>
          <w:color w:val="6F7271"/>
          <w:spacing w:val="-1"/>
          <w:sz w:val="20"/>
          <w:szCs w:val="20"/>
        </w:rPr>
        <w:t>.</w:t>
      </w: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h) </w:t>
      </w:r>
      <w:r w:rsidRPr="004D113F">
        <w:rPr>
          <w:rFonts w:ascii="Source Sans Pro" w:hAnsi="Source Sans Pro" w:cs="Arial"/>
          <w:color w:val="6F7271"/>
          <w:spacing w:val="-1"/>
          <w:sz w:val="20"/>
          <w:szCs w:val="20"/>
        </w:rPr>
        <w:tab/>
        <w:t xml:space="preserve">Libro de bitácora de obra foliado, para ser sellado por la Administración, el cual debe conservarse en la obra, realizando su apertura en el sitio con la presencia de los autorizados para usarla, quienes lo firmarán en ese momento; </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i) </w:t>
      </w:r>
      <w:r w:rsidRPr="004D113F">
        <w:rPr>
          <w:rFonts w:ascii="Source Sans Pro" w:hAnsi="Source Sans Pro" w:cs="Arial"/>
          <w:color w:val="6F7271"/>
          <w:spacing w:val="-1"/>
          <w:sz w:val="20"/>
          <w:szCs w:val="20"/>
        </w:rPr>
        <w:tab/>
        <w:t xml:space="preserve">Responsiva del Director Responsable de Obra del proyecto de la obra, así como de los Corresponsables en los supuestos señalados en el artículo 36 de este Reglamento; y </w:t>
      </w:r>
    </w:p>
    <w:p w:rsidR="009E16A5" w:rsidRPr="004D113F" w:rsidRDefault="009E16A5" w:rsidP="001C50B2">
      <w:pPr>
        <w:widowControl w:val="0"/>
        <w:autoSpaceDE w:val="0"/>
        <w:autoSpaceDN w:val="0"/>
        <w:adjustRightInd w:val="0"/>
        <w:spacing w:line="249" w:lineRule="auto"/>
        <w:ind w:left="1023" w:right="8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j) </w:t>
      </w:r>
      <w:r w:rsidRPr="004D113F">
        <w:rPr>
          <w:rFonts w:ascii="Source Sans Pro" w:hAnsi="Source Sans Pro" w:cs="Arial"/>
          <w:color w:val="6F7271"/>
          <w:spacing w:val="-1"/>
          <w:sz w:val="20"/>
          <w:szCs w:val="20"/>
        </w:rPr>
        <w:tab/>
        <w:t>Póliza vigente del seguro de responsabilidad civil por daños a terceros en las obras clasificadas en el grupo A y subgrupo B1, según el artículo 139 de este Reglamento, por un monto asegurado no menor del 10% del costo total de la obra construida por el tiempo de vigencia de la Manifestación de Construcción.</w:t>
      </w: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k) </w:t>
      </w:r>
      <w:r w:rsidRPr="004D113F">
        <w:rPr>
          <w:rFonts w:ascii="Source Sans Pro" w:hAnsi="Source Sans Pro" w:cs="Arial"/>
          <w:color w:val="6F7271"/>
          <w:spacing w:val="-1"/>
          <w:sz w:val="20"/>
          <w:szCs w:val="20"/>
        </w:rPr>
        <w:tab/>
        <w:t>Aviso ante el Instituto, cuando se trate de trabajos para la rehabilitación sísmica de edificios dañados.</w:t>
      </w:r>
    </w:p>
    <w:p w:rsidR="009E16A5" w:rsidRPr="004D113F" w:rsidRDefault="009E16A5" w:rsidP="001C50B2">
      <w:pPr>
        <w:widowControl w:val="0"/>
        <w:tabs>
          <w:tab w:val="left" w:pos="1020"/>
        </w:tabs>
        <w:autoSpaceDE w:val="0"/>
        <w:autoSpaceDN w:val="0"/>
        <w:adjustRightInd w:val="0"/>
        <w:spacing w:line="249" w:lineRule="auto"/>
        <w:ind w:left="1023" w:right="86" w:hanging="526"/>
        <w:jc w:val="both"/>
        <w:rPr>
          <w:rFonts w:ascii="Source Sans Pro" w:hAnsi="Source Sans Pro" w:cs="Arial"/>
          <w:color w:val="6F7271"/>
          <w:spacing w:val="-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49"/>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II. </w:t>
      </w:r>
      <w:r w:rsidRPr="004D113F">
        <w:rPr>
          <w:rFonts w:ascii="Source Sans Pro" w:hAnsi="Source Sans Pro" w:cs="Arial"/>
          <w:color w:val="6F7271"/>
          <w:spacing w:val="-3"/>
          <w:sz w:val="20"/>
          <w:szCs w:val="20"/>
        </w:rPr>
        <w:tab/>
        <w:t>Para el caso de construcciones que requieran la instalación o modificación de tomas de agua y conexión a la red de drenaje, la solicitud y comprobante del pago de derechos, así como la aprobación de la factibilidad de instalación de medidor de agua potable para las tomas de agua y en su caso, las ramificaciones que involucren la construcción de locales y departamentos a que se refiere el artículo 128 de este Reglamento;</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udi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bano</w:t>
      </w:r>
      <w:r w:rsidRPr="004D113F">
        <w:rPr>
          <w:rFonts w:ascii="Source Sans Pro" w:hAnsi="Source Sans Pro" w:cs="Arial"/>
          <w:color w:val="6F7271"/>
          <w:spacing w:val="3"/>
          <w:sz w:val="20"/>
          <w:szCs w:val="20"/>
        </w:rPr>
        <w: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mbien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1</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49"/>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IV. </w:t>
      </w:r>
      <w:r w:rsidRPr="004D113F">
        <w:rPr>
          <w:rFonts w:ascii="Source Sans Pro" w:hAnsi="Source Sans Pro" w:cs="Arial"/>
          <w:color w:val="6F7271"/>
          <w:spacing w:val="-3"/>
          <w:sz w:val="20"/>
          <w:szCs w:val="20"/>
        </w:rPr>
        <w:tab/>
        <w:t>Presentar acuse de recibo de la Declaratoria Ambiental ante la Secretaría del Medio Ambiente, cuando se trate de proyectos habitacionales de más de 20 viviendas.</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nd</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pop</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depe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dade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Admi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Cuando se trate de Áreas de Conservación Patrimonial de la Ciudad de México, o Zonas de monumentos declaradas por la Federación, se requerirá el dictamen técnico favorable de la Secretaría de Desarrollo Urbano y Vivienda cuando corresponda, así como el visto bueno del Instituto Nacional de Bellas Artes y/o la licencia del Instituto Nacional de Antropología e Historia, y la responsiva de un Corresponsable en </w:t>
      </w:r>
      <w:r w:rsidRPr="004D113F">
        <w:rPr>
          <w:rFonts w:ascii="Source Sans Pro" w:hAnsi="Source Sans Pro" w:cs="Arial"/>
          <w:color w:val="6F7271"/>
          <w:sz w:val="20"/>
          <w:szCs w:val="20"/>
        </w:rPr>
        <w:lastRenderedPageBreak/>
        <w:t>Diseño Urbano y Arquitectónico.</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En el caso de ampliaciones, modificaciones o reparaciones en edificaciones existentes, se debe presentar cualquiera de los siguientes documentos de la obra original: licencia de construcción, licencia de construcción especial en zona de conservación, registro de manifestación de construcción, registro de obra ejecutada o planos arquitectónicos y/o estructurales donde se establezca que se obtuvo la correspondiente autorización, así como indicar en planos la edificación original y el área donde se realizarán estos trabajos. Se exceptúan de este supuesto los inmuebles declarados monumentos históricos y/o artísticos a que se refiere la Ley Federal sobre Monumentos y Zonas Arqueológicos, Artísticos e Históricos, así como los inmuebles afectos al patrimonio cultural urbano indicados en los Programas de Desarrollo Urbano, acreditando lo anterior a través de dictamen, ficha técnica u oficio emitido por el área competente de la Secretaría de Desarrollo Urbano y Vivienda, del Instituto Nacional de Antropología e Historia o del Instituto Nacional de Bellas Artes.</w:t>
      </w: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El servidor público no podrá solicitar documentos adicionales que no estén contemplados en este Reglamento, ni en el Manual de Trámites y Servicios al Público.</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ani</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numPr>
          <w:ilvl w:val="0"/>
          <w:numId w:val="5"/>
        </w:numPr>
        <w:tabs>
          <w:tab w:val="left" w:pos="880"/>
        </w:tabs>
        <w:autoSpaceDE w:val="0"/>
        <w:autoSpaceDN w:val="0"/>
        <w:adjustRightInd w:val="0"/>
        <w:ind w:left="851" w:right="404" w:hanging="31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1</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ñ</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ogab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00941C3F"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w w:val="104"/>
          <w:sz w:val="20"/>
          <w:szCs w:val="20"/>
        </w:rPr>
        <w:t>5</w:t>
      </w:r>
      <w:r w:rsidRPr="004D113F">
        <w:rPr>
          <w:rFonts w:ascii="Source Sans Pro" w:hAnsi="Source Sans Pro" w:cs="Arial"/>
          <w:color w:val="6F7271"/>
          <w:w w:val="104"/>
          <w:sz w:val="20"/>
          <w:szCs w:val="20"/>
        </w:rPr>
        <w:t>1</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  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añ</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II</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III</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1</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5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Un</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añ</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30</w:t>
      </w:r>
      <w:r w:rsidRPr="004D113F">
        <w:rPr>
          <w:rFonts w:ascii="Source Sans Pro" w:hAnsi="Source Sans Pro" w:cs="Arial"/>
          <w:color w:val="6F7271"/>
          <w:sz w:val="20"/>
          <w:szCs w:val="20"/>
        </w:rPr>
        <w:t>0</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position w:val="8"/>
          <w:sz w:val="20"/>
          <w:szCs w:val="20"/>
        </w:rPr>
        <w:t>2</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5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417" w:lineRule="auto"/>
        <w:ind w:left="967" w:right="104" w:hanging="10"/>
        <w:jc w:val="both"/>
        <w:rPr>
          <w:rFonts w:ascii="Source Sans Pro" w:hAnsi="Source Sans Pro" w:cs="Arial"/>
          <w:color w:val="6F7271"/>
          <w:spacing w:val="4"/>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año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ayo</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30</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98"/>
          <w:position w:val="8"/>
          <w:sz w:val="20"/>
          <w:szCs w:val="20"/>
        </w:rPr>
        <w:t>2</w:t>
      </w:r>
      <w:r w:rsidRPr="004D113F">
        <w:rPr>
          <w:rFonts w:ascii="Source Sans Pro" w:hAnsi="Source Sans Pro" w:cs="Arial"/>
          <w:color w:val="6F7271"/>
          <w:position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00</w:t>
      </w:r>
      <w:r w:rsidRPr="004D113F">
        <w:rPr>
          <w:rFonts w:ascii="Source Sans Pro" w:hAnsi="Source Sans Pro" w:cs="Arial"/>
          <w:color w:val="6F7271"/>
          <w:sz w:val="20"/>
          <w:szCs w:val="20"/>
        </w:rPr>
        <w:t>0</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m</w:t>
      </w:r>
      <w:r w:rsidRPr="004D113F">
        <w:rPr>
          <w:rFonts w:ascii="Source Sans Pro" w:hAnsi="Source Sans Pro" w:cs="Arial"/>
          <w:color w:val="6F7271"/>
          <w:spacing w:val="3"/>
          <w:position w:val="8"/>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1480"/>
        </w:tabs>
        <w:autoSpaceDE w:val="0"/>
        <w:autoSpaceDN w:val="0"/>
        <w:adjustRightInd w:val="0"/>
        <w:spacing w:line="417" w:lineRule="auto"/>
        <w:ind w:left="967" w:right="104" w:hanging="1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año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up</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pacing w:val="2"/>
          <w:sz w:val="20"/>
          <w:szCs w:val="20"/>
        </w:rPr>
        <w:t>0</w:t>
      </w:r>
      <w:r w:rsidRPr="004D113F">
        <w:rPr>
          <w:rFonts w:ascii="Source Sans Pro" w:hAnsi="Source Sans Pro" w:cs="Arial"/>
          <w:color w:val="6F7271"/>
          <w:spacing w:val="-1"/>
          <w:sz w:val="20"/>
          <w:szCs w:val="20"/>
        </w:rPr>
        <w:t>0</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m</w:t>
      </w:r>
      <w:r w:rsidRPr="004D113F">
        <w:rPr>
          <w:rFonts w:ascii="Source Sans Pro" w:hAnsi="Source Sans Pro" w:cs="Arial"/>
          <w:color w:val="6F7271"/>
          <w:spacing w:val="3"/>
          <w:w w:val="98"/>
          <w:position w:val="8"/>
          <w:sz w:val="20"/>
          <w:szCs w:val="20"/>
        </w:rPr>
        <w:t>2</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417" w:lineRule="auto"/>
        <w:ind w:left="142" w:right="104" w:hanging="10"/>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417" w:lineRule="auto"/>
        <w:ind w:left="142" w:right="104" w:hanging="10"/>
        <w:jc w:val="both"/>
        <w:rPr>
          <w:rFonts w:ascii="Source Sans Pro" w:hAnsi="Source Sans Pro" w:cs="Arial"/>
          <w:color w:val="6F7271"/>
          <w:sz w:val="20"/>
          <w:szCs w:val="20"/>
        </w:rPr>
      </w:pPr>
      <w:r w:rsidRPr="004D113F">
        <w:rPr>
          <w:rFonts w:ascii="Source Sans Pro" w:hAnsi="Source Sans Pro" w:cs="Arial"/>
          <w:color w:val="6F7271"/>
          <w:sz w:val="20"/>
          <w:szCs w:val="20"/>
        </w:rPr>
        <w:t>Por cada manifestación de construcción podrán otorgarse hasta dos prórrogas para las fracciones señaladas anteriormente.</w:t>
      </w:r>
    </w:p>
    <w:p w:rsidR="009E16A5" w:rsidRPr="004D113F" w:rsidRDefault="009E16A5" w:rsidP="001C50B2">
      <w:pPr>
        <w:widowControl w:val="0"/>
        <w:autoSpaceDE w:val="0"/>
        <w:autoSpaceDN w:val="0"/>
        <w:adjustRightInd w:val="0"/>
        <w:spacing w:before="38" w:line="247"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5</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5</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gla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LIC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NC</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w w:val="104"/>
          <w:sz w:val="20"/>
          <w:szCs w:val="20"/>
        </w:rPr>
        <w:t>TR</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CC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SPE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L</w:t>
      </w:r>
    </w:p>
    <w:p w:rsidR="00941C3F" w:rsidRPr="004D113F" w:rsidRDefault="00941C3F" w:rsidP="00941C3F">
      <w:pPr>
        <w:widowControl w:val="0"/>
        <w:autoSpaceDE w:val="0"/>
        <w:autoSpaceDN w:val="0"/>
        <w:adjustRightInd w:val="0"/>
        <w:spacing w:before="5"/>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55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00941C3F"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00941C3F" w:rsidRPr="004D113F">
        <w:rPr>
          <w:rFonts w:ascii="Source Sans Pro" w:hAnsi="Source Sans Pro" w:cs="Arial"/>
          <w:color w:val="6F727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00941C3F"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exp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La licencia de construcción especial y una copia de los planos sellados se entregarán al propietario o </w:t>
      </w:r>
      <w:r w:rsidRPr="004D113F">
        <w:rPr>
          <w:rFonts w:ascii="Source Sans Pro" w:hAnsi="Source Sans Pro" w:cs="Arial"/>
          <w:color w:val="6F7271"/>
          <w:sz w:val="20"/>
          <w:szCs w:val="20"/>
        </w:rPr>
        <w:lastRenderedPageBreak/>
        <w:t>poseedor, o al representante legal, quien entregará una copia de los mismos para su uso en la obra.</w:t>
      </w: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56</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Los derechos que causen las licencias de construcción especial serán cubiertos conforme al Código Fiscal del Distrito Federal, los cuales se auto determinarán por los interesados.</w:t>
      </w:r>
    </w:p>
    <w:p w:rsidR="009E16A5" w:rsidRPr="004D113F" w:rsidRDefault="009E16A5" w:rsidP="001C50B2">
      <w:pPr>
        <w:widowControl w:val="0"/>
        <w:autoSpaceDE w:val="0"/>
        <w:autoSpaceDN w:val="0"/>
        <w:adjustRightInd w:val="0"/>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Párrafo Segundo Derogado.</w:t>
      </w:r>
    </w:p>
    <w:p w:rsidR="009E16A5" w:rsidRPr="004D113F" w:rsidRDefault="009E16A5" w:rsidP="001C50B2">
      <w:pPr>
        <w:widowControl w:val="0"/>
        <w:autoSpaceDE w:val="0"/>
        <w:autoSpaceDN w:val="0"/>
        <w:adjustRightInd w:val="0"/>
        <w:spacing w:before="4" w:line="17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En el caso de las zonas arboladas que la obra pueda afectar, la Administración establecerá las condiciones mediante las cuales se llevará a cabo la reposición de los árboles afectados con base en las disposiciones que al efecto expida la Secretaría del Medio Ambiente.</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odal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00941C3F"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Instalaciones subterráneas, aéreas y sobre superficie en la vía pública;</w:t>
      </w: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before="46" w:line="500" w:lineRule="auto"/>
        <w:ind w:left="466" w:right="169" w:firstLine="17"/>
        <w:jc w:val="both"/>
        <w:rPr>
          <w:rFonts w:ascii="Source Sans Pro" w:hAnsi="Source Sans Pro" w:cs="Arial"/>
          <w:color w:val="6F7271"/>
          <w:spacing w:val="2"/>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elu</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4"/>
          <w:w w:val="10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p>
    <w:p w:rsidR="009E16A5" w:rsidRPr="004D113F" w:rsidRDefault="009E16A5" w:rsidP="001C50B2">
      <w:pPr>
        <w:widowControl w:val="0"/>
        <w:tabs>
          <w:tab w:val="left" w:pos="920"/>
        </w:tabs>
        <w:autoSpaceDE w:val="0"/>
        <w:autoSpaceDN w:val="0"/>
        <w:adjustRightInd w:val="0"/>
        <w:spacing w:before="46" w:line="500" w:lineRule="auto"/>
        <w:ind w:left="466" w:right="4190" w:firstLine="17"/>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3" w:line="497" w:lineRule="auto"/>
        <w:ind w:left="466" w:right="1303" w:firstLine="41"/>
        <w:jc w:val="both"/>
        <w:rPr>
          <w:rFonts w:ascii="Source Sans Pro" w:hAnsi="Source Sans Pro" w:cs="Arial"/>
          <w:color w:val="6F7271"/>
          <w:spacing w:val="7"/>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p>
    <w:p w:rsidR="009E16A5" w:rsidRPr="004D113F" w:rsidRDefault="009E16A5" w:rsidP="001C50B2">
      <w:pPr>
        <w:widowControl w:val="0"/>
        <w:tabs>
          <w:tab w:val="left" w:pos="920"/>
        </w:tabs>
        <w:autoSpaceDE w:val="0"/>
        <w:autoSpaceDN w:val="0"/>
        <w:adjustRightInd w:val="0"/>
        <w:spacing w:before="3" w:line="497" w:lineRule="auto"/>
        <w:ind w:left="466" w:right="878" w:firstLine="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api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5</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7" w:line="247" w:lineRule="auto"/>
        <w:ind w:left="931" w:right="83"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Obras o instalaciones temporales en propiedad privada y de la vía pública para ferias, aparatos mecánicos, circos, carpas, graderías desmontables y otros similares; e</w:t>
      </w:r>
    </w:p>
    <w:p w:rsidR="009E16A5" w:rsidRPr="004D113F" w:rsidRDefault="009E16A5" w:rsidP="001C50B2">
      <w:pPr>
        <w:widowControl w:val="0"/>
        <w:tabs>
          <w:tab w:val="left" w:pos="920"/>
        </w:tabs>
        <w:autoSpaceDE w:val="0"/>
        <w:autoSpaceDN w:val="0"/>
        <w:adjustRightInd w:val="0"/>
        <w:spacing w:before="7" w:line="247" w:lineRule="auto"/>
        <w:ind w:left="931" w:right="83" w:hanging="511"/>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55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Instalaciones o modificaciones en edificaciones existentes, de ascensores para personas, montacargas, escaleras mecánicas o cualquier otro mecanismo de transporte electro-mecánico, equipos contra incendio y tanques de almacenamiento y/o instalación de maquinaria, con o sin plataformas.</w:t>
      </w:r>
    </w:p>
    <w:p w:rsidR="009E16A5" w:rsidRPr="004D113F" w:rsidRDefault="009E16A5" w:rsidP="001C50B2">
      <w:pPr>
        <w:widowControl w:val="0"/>
        <w:tabs>
          <w:tab w:val="left" w:pos="920"/>
        </w:tabs>
        <w:autoSpaceDE w:val="0"/>
        <w:autoSpaceDN w:val="0"/>
        <w:adjustRightInd w:val="0"/>
        <w:spacing w:line="247" w:lineRule="auto"/>
        <w:ind w:left="931" w:right="87" w:hanging="552"/>
        <w:jc w:val="both"/>
        <w:rPr>
          <w:rFonts w:ascii="Source Sans Pro" w:hAnsi="Source Sans Pro" w:cs="Arial"/>
          <w:color w:val="6F7271"/>
          <w:sz w:val="20"/>
          <w:szCs w:val="20"/>
        </w:rPr>
      </w:pPr>
    </w:p>
    <w:p w:rsidR="009E16A5" w:rsidRPr="004D113F" w:rsidRDefault="009E16A5" w:rsidP="001C50B2">
      <w:pPr>
        <w:widowControl w:val="0"/>
        <w:tabs>
          <w:tab w:val="left" w:pos="142"/>
        </w:tabs>
        <w:autoSpaceDE w:val="0"/>
        <w:autoSpaceDN w:val="0"/>
        <w:adjustRightInd w:val="0"/>
        <w:spacing w:line="247" w:lineRule="auto"/>
        <w:ind w:left="142" w:right="87"/>
        <w:jc w:val="both"/>
        <w:rPr>
          <w:rFonts w:ascii="Source Sans Pro" w:hAnsi="Source Sans Pro" w:cs="Arial"/>
          <w:color w:val="6F7271"/>
          <w:sz w:val="20"/>
          <w:szCs w:val="20"/>
        </w:rPr>
      </w:pPr>
      <w:r w:rsidRPr="004D113F">
        <w:rPr>
          <w:rFonts w:ascii="Source Sans Pro" w:hAnsi="Source Sans Pro" w:cs="Arial"/>
          <w:color w:val="6F7271"/>
          <w:sz w:val="20"/>
          <w:szCs w:val="20"/>
        </w:rPr>
        <w:t>La licencia de construcción especial señalada en la fracción V, no será exigida cuando la excavación constituya una etapa de la edificación contenida en el registro de manifestación de construcción tipo B o C.</w:t>
      </w:r>
    </w:p>
    <w:p w:rsidR="009E16A5" w:rsidRPr="004D113F" w:rsidRDefault="009E16A5" w:rsidP="001C50B2">
      <w:pPr>
        <w:widowControl w:val="0"/>
        <w:tabs>
          <w:tab w:val="left" w:pos="920"/>
        </w:tabs>
        <w:autoSpaceDE w:val="0"/>
        <w:autoSpaceDN w:val="0"/>
        <w:adjustRightInd w:val="0"/>
        <w:spacing w:line="247" w:lineRule="auto"/>
        <w:ind w:left="931" w:right="87" w:hanging="55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4" w:lineRule="auto"/>
        <w:ind w:left="569" w:right="104" w:hanging="466"/>
        <w:jc w:val="both"/>
        <w:rPr>
          <w:rFonts w:ascii="Source Sans Pro" w:hAnsi="Source Sans Pro" w:cs="Arial"/>
          <w:color w:val="6F7271"/>
          <w:spacing w:val="3"/>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5</w:t>
      </w:r>
      <w:r w:rsidRPr="004D113F">
        <w:rPr>
          <w:rFonts w:ascii="Source Sans Pro" w:hAnsi="Source Sans Pro" w:cs="Arial"/>
          <w:b/>
          <w:bCs/>
          <w:color w:val="6F7271"/>
          <w:spacing w:val="2"/>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p>
    <w:p w:rsidR="009E16A5" w:rsidRPr="004D113F" w:rsidRDefault="009E16A5" w:rsidP="001C50B2">
      <w:pPr>
        <w:widowControl w:val="0"/>
        <w:tabs>
          <w:tab w:val="left" w:pos="920"/>
        </w:tabs>
        <w:autoSpaceDE w:val="0"/>
        <w:autoSpaceDN w:val="0"/>
        <w:adjustRightInd w:val="0"/>
        <w:spacing w:line="504" w:lineRule="auto"/>
        <w:ind w:left="569" w:right="14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248" w:lineRule="auto"/>
        <w:ind w:left="148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 xml:space="preserve">Solicitud ante la Administración en donde se localice la obra, en el formato que se establezca, suscrita por el propietario, poseedor o representante legal, en la que se señale el nombre, denominación o razón social del o de los interesados, domicilio para oír y recibir notificaciones; ubicación y superficie del predio de que se trate; nombre, número de registro y domicilio del Director Responsable de Obra y, en su caso, del o de </w:t>
      </w:r>
      <w:r w:rsidRPr="004D113F">
        <w:rPr>
          <w:rFonts w:ascii="Source Sans Pro" w:hAnsi="Source Sans Pro" w:cs="Arial"/>
          <w:color w:val="6F7271"/>
          <w:sz w:val="20"/>
          <w:szCs w:val="20"/>
        </w:rPr>
        <w:lastRenderedPageBreak/>
        <w:t>los Corresponsables;</w:t>
      </w:r>
    </w:p>
    <w:p w:rsidR="009E16A5" w:rsidRPr="004D113F" w:rsidRDefault="009E16A5" w:rsidP="001C50B2">
      <w:pPr>
        <w:widowControl w:val="0"/>
        <w:tabs>
          <w:tab w:val="left" w:pos="1480"/>
        </w:tabs>
        <w:autoSpaceDE w:val="0"/>
        <w:autoSpaceDN w:val="0"/>
        <w:adjustRightInd w:val="0"/>
        <w:spacing w:line="248" w:lineRule="auto"/>
        <w:ind w:left="1483" w:right="86" w:hanging="52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pag</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ho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9" w:lineRule="auto"/>
        <w:ind w:left="1483" w:right="85"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Constancia de alineamiento y número oficial vigente y certificado único de zonificación de uso de suelo o certificado único de zonificación del suelo digital o certificado de acreditación de uso del suelo por derechos adquiridos, los cuales deberán ser verificados y firmados por el Director Responsable de Obra y/o Corresponsable en Diseño Urbano y Arquitectónico, en su caso;</w:t>
      </w:r>
    </w:p>
    <w:p w:rsidR="009E16A5" w:rsidRPr="004D113F" w:rsidRDefault="009E16A5" w:rsidP="001C50B2">
      <w:pPr>
        <w:widowControl w:val="0"/>
        <w:tabs>
          <w:tab w:val="left" w:pos="1480"/>
        </w:tabs>
        <w:autoSpaceDE w:val="0"/>
        <w:autoSpaceDN w:val="0"/>
        <w:adjustRightInd w:val="0"/>
        <w:spacing w:line="249" w:lineRule="auto"/>
        <w:ind w:left="1483" w:right="85" w:hanging="516"/>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1440" w:hanging="48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Proyecto alternativo de captación y aprovechamiento de aguas pluviales y de tratamiento de aguas residuales aprobados por el Sistema de Aguas de la Ciudad de México;</w:t>
      </w:r>
    </w:p>
    <w:p w:rsidR="009E16A5" w:rsidRPr="004D113F" w:rsidRDefault="009E16A5" w:rsidP="001C50B2">
      <w:pPr>
        <w:widowControl w:val="0"/>
        <w:tabs>
          <w:tab w:val="left" w:pos="1480"/>
        </w:tabs>
        <w:autoSpaceDE w:val="0"/>
        <w:autoSpaceDN w:val="0"/>
        <w:adjustRightInd w:val="0"/>
        <w:ind w:left="958"/>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Dos tantos del proyecto arquitectónico de la obra en planos a escala, debidamente acotados y con las especificaciones de los materiales, acabados y equipos a utilizar, en los que se debe incluir, como mínimo: croquis de localización del predio, levantamiento del estado actual, indicando las construcciones y árboles existentes; planta de conjunto, mostrando los límites del predio y la localización y uso de las diferentes partes edificadas y áreas exteriores; plantas arquitectónicas, indicando el uso de los distintos locales y las circulaciones, con el mobiliario fijo que se requiera; cortes y fachadas; cortes por fachada, cuando colinden en vía pública y detalles arquitectónicos interiores y de obra exterior.</w:t>
      </w: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t>Estos planos deben acompañarse de la memoria descriptiva de proyecto, la cual contendrá como mínimo: el listado de locales construidos y las áreas libres, superficie y número de ocupantes o usuarios de cada uno; el análisis del cumplimiento de los Programas Delegacional o Parcial, incluyendo coeficientes de ocupación y utilización del suelo; cumpliendo con los requerimientos de este Reglamento, sus Normas Técnicas Complementarias y demás disposiciones referentes a: accesibilidad para personas con discapacidad, cantidad de estacionamientos, estacionamiento y su funcionalidad, patios de iluminación y ventilación, niveles de iluminación y ventilación en cada local, circulaciones horizontales y verticales, salidas y muebles hidrosanitarios, visibilidad en salas de espectáculos, resistencia de los materiales al fuego, circulaciones y salidas de emergencia, equipos de extinción de fuego y otras que se requieran; y en su caso, de las restricciones o afectaciones del predio</w:t>
      </w: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t>Estos documentos deben estar firmados por el propietario o poseedor, por el proyectista indicando su número de cédula profesional, por el Director Responsable de Obra y el Corresponsable en Diseño Urbano y Arquitectónico, en su caso.</w:t>
      </w: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t>De los dos tantos de planos, uno quedará en poder de la Administración y el otro en poder del propietario o poseedor, quien entregará una copia de los mismos para su uso en la obra;</w:t>
      </w:r>
    </w:p>
    <w:p w:rsidR="009E16A5" w:rsidRPr="004D113F" w:rsidRDefault="009E16A5" w:rsidP="001C50B2">
      <w:pPr>
        <w:widowControl w:val="0"/>
        <w:autoSpaceDE w:val="0"/>
        <w:autoSpaceDN w:val="0"/>
        <w:adjustRightInd w:val="0"/>
        <w:spacing w:before="8" w:line="170" w:lineRule="exact"/>
        <w:ind w:left="1440"/>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 xml:space="preserve">Dos tantos de los proyectos de las instalaciones hidráulicas incluyendo el uso de sistemas para calentamiento de agua por medio del aprovechamiento de la energía solar, conforme a los artículos 82, 83 y 89 de este Reglamento, sanitarias, eléctricas, de gas e instalaciones especiales y otras que se requieran, en los que se debe incluir como mínimo: plantas, cortes e isométricos en su caso, mostrando las trayectorias de tuberías, </w:t>
      </w:r>
      <w:r w:rsidRPr="004D113F">
        <w:rPr>
          <w:rFonts w:ascii="Source Sans Pro" w:hAnsi="Source Sans Pro" w:cs="Arial"/>
          <w:color w:val="6F7271"/>
          <w:sz w:val="20"/>
          <w:szCs w:val="20"/>
        </w:rPr>
        <w:lastRenderedPageBreak/>
        <w:t xml:space="preserve">alimentaciones, así como el diseño y memorias correspondientes; incluyendo la descripción de los dispositivos que cumplan con los requerimientos establecidos por este Reglamento y sus Normas en cuanto a salidas y muebles hidráulicos y sanitarios, equipos de extinción de fuego, sistema de captación y aprovechamiento de aguas pluviales en azotea y otras que considere el proyecto. </w:t>
      </w: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Estos documentos deben estar firmados por el propietario o poseedor, por el proyectista indicando su número de cédula profesional, por el Director Responsable de Obra y el Corresponsable en Instalaciones, en su caso. </w:t>
      </w: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r w:rsidRPr="004D113F">
        <w:rPr>
          <w:rFonts w:ascii="Source Sans Pro" w:hAnsi="Source Sans Pro" w:cs="Arial"/>
          <w:color w:val="6F7271"/>
          <w:sz w:val="20"/>
          <w:szCs w:val="20"/>
        </w:rPr>
        <w:tab/>
        <w:t>De los dos tantos de planos, uno quedará en poder de la Administración y el otro en poder del propietario o poseedor, quien entregará una copia de los mismos para su uso en la obra;</w:t>
      </w:r>
    </w:p>
    <w:p w:rsidR="009E16A5" w:rsidRPr="004D113F" w:rsidRDefault="009E16A5" w:rsidP="001C50B2">
      <w:pPr>
        <w:widowControl w:val="0"/>
        <w:tabs>
          <w:tab w:val="left" w:pos="1440"/>
        </w:tabs>
        <w:autoSpaceDE w:val="0"/>
        <w:autoSpaceDN w:val="0"/>
        <w:adjustRightInd w:val="0"/>
        <w:spacing w:line="248" w:lineRule="auto"/>
        <w:ind w:left="1454" w:right="83" w:hanging="480"/>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93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 xml:space="preserve">Dos tantos del proyecto estructural de la obra en planos debidamente acotados, con especificaciones que contengan una descripción completa y detallada de las características de la estructura incluyendo su cimentación. Se especificarán en ellos los datos esenciales del diseño como las cargas vivas y los coeficientes sísmicos considerados y las calidades de materiales. Se indicarán los procedimientos de construcción recomendados, cuando éstos difieran de los tradicionales. Deberán mostrarse en planos los detalles de conexiones, cambios de nivel y aberturas para ductos. </w:t>
      </w:r>
    </w:p>
    <w:p w:rsidR="009E16A5" w:rsidRPr="004D113F" w:rsidRDefault="009E16A5" w:rsidP="001C50B2">
      <w:pPr>
        <w:widowControl w:val="0"/>
        <w:tabs>
          <w:tab w:val="left" w:pos="1020"/>
        </w:tabs>
        <w:autoSpaceDE w:val="0"/>
        <w:autoSpaceDN w:val="0"/>
        <w:adjustRightInd w:val="0"/>
        <w:spacing w:line="247" w:lineRule="auto"/>
        <w:ind w:left="1438" w:right="88" w:hanging="930"/>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930"/>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En particular, para estructuras de concreto se indicarán mediante dibujos acotados los detalles de colocación y traslapes de refuerzo de las conexiones entre miembros estructurales. </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En los planos de estructuras de acero se mostrarán todas las conexiones entre miembros, así como la manera en que deben unirse entre sí los diversos elementos que integran un miembro estructural. Cuando se utilicen remaches o tornillos se indicará su diámetro, número, colocación y calidad, y cuando las conexiones sean soldadas se mostrarán las características completas de la soldadura; éstas se indicarán utilizando una simbología apropiada y, cuando sea necesario, se complementará la descripción con dibujos acotados y a escala. </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En el caso de que la estructura esté formada por elementos prefabricados o de patente, los planos estructurales deberán indicar las condiciones que éstos deben cumplir en cuanto a su resistencia y otros requisitos de comportamiento. Deberán especificarse los herrajes y dispositivos de anclaje, las tolerancias dimensionales y procedimientos de montaje. </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Deberán indicarse, asimismo, los procedimientos de apuntalamiento, erección de elementos prefabricados y conexiones de una estructura nueva con otra existente. </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En los planos de fabricación y en los de montaje de estructuras de acero o de concreto prefabricado, se proporcionará la información necesaria para que la estructura se fabrique y monte de manera que se cumplan los requisitos indicados en los planos estructurales. </w:t>
      </w: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ab/>
      </w:r>
      <w:r w:rsidRPr="004D113F">
        <w:rPr>
          <w:rFonts w:ascii="Source Sans Pro" w:hAnsi="Source Sans Pro" w:cs="Arial"/>
          <w:color w:val="6F7271"/>
          <w:sz w:val="20"/>
          <w:szCs w:val="20"/>
        </w:rPr>
        <w:tab/>
        <w:t xml:space="preserve">Los planos y la memoria de cálculo deben presentarse con el nivel de detalle suficiente para que puedan ser revisados de conformidad con los requisitos, alcances y procedimientos establecidos en las Normas Técnicas Complementarias para la Revisión de la Seguridad Estructural de las Edificaciones. Se deben respetar lo dispuesto en la memoria estructural consignada en el artículo 53 fracción I, inciso e) de este Reglamento.  </w:t>
      </w: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De los dos tantos de planos, uno quedará en poder de la Administración y el otro en poder del propietario o poseedor, quien entregará una copia de los mismos para su uso en la obra. </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88" w:hanging="526"/>
        <w:jc w:val="both"/>
        <w:rPr>
          <w:rFonts w:ascii="Source Sans Pro" w:hAnsi="Source Sans Pro" w:cs="Arial"/>
          <w:color w:val="6F7271"/>
          <w:sz w:val="20"/>
          <w:szCs w:val="20"/>
        </w:rPr>
      </w:pP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Los planos anteriores, deberán incluir el proyecto de protección a colindancias y estar firmados por el proyectista indicando su número de cédula profesional, así como por el Director Responsable de Obra y el Corresponsable en Seguridad Estructural, en su caso;</w:t>
      </w:r>
    </w:p>
    <w:p w:rsidR="009E16A5" w:rsidRPr="004D113F" w:rsidRDefault="009E16A5" w:rsidP="001C50B2">
      <w:pPr>
        <w:widowControl w:val="0"/>
        <w:tabs>
          <w:tab w:val="left" w:pos="1020"/>
        </w:tabs>
        <w:autoSpaceDE w:val="0"/>
        <w:autoSpaceDN w:val="0"/>
        <w:adjustRightInd w:val="0"/>
        <w:spacing w:line="247" w:lineRule="auto"/>
        <w:ind w:left="1034" w:right="88"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92" w:hanging="93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h</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Estudio de mecánica de suelos del predio de acuerdo con los alcances y lo establecido en las Normas Técnicas Complementarias para Diseño y Construcción de Cimentaciones de este Reglamento, incluyendo los procedimientos constructivos de la excavación, muros de contención y cimentación, así como las recomendaciones de protección a colindancias. El estudio debe estar firmado por el especialista indicando su número de cédula profesional, así como por el Director Responsable de Obra y por el Corresponsable en Seguridad Estructural, en su caso;</w:t>
      </w:r>
    </w:p>
    <w:p w:rsidR="009E16A5" w:rsidRPr="004D113F" w:rsidRDefault="009E16A5" w:rsidP="001C50B2">
      <w:pPr>
        <w:widowControl w:val="0"/>
        <w:tabs>
          <w:tab w:val="left" w:pos="1020"/>
        </w:tabs>
        <w:autoSpaceDE w:val="0"/>
        <w:autoSpaceDN w:val="0"/>
        <w:adjustRightInd w:val="0"/>
        <w:spacing w:line="247" w:lineRule="auto"/>
        <w:ind w:left="1034" w:right="92" w:hanging="526"/>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92" w:hanging="930"/>
        <w:jc w:val="both"/>
        <w:rPr>
          <w:rFonts w:ascii="Source Sans Pro" w:hAnsi="Source Sans Pro" w:cs="Arial"/>
          <w:color w:val="6F7271"/>
          <w:sz w:val="20"/>
          <w:szCs w:val="20"/>
        </w:rPr>
      </w:pPr>
      <w:r w:rsidRPr="004D113F">
        <w:rPr>
          <w:rFonts w:ascii="Source Sans Pro" w:hAnsi="Source Sans Pro" w:cs="Arial"/>
          <w:color w:val="6F7271"/>
          <w:spacing w:val="-4"/>
          <w:sz w:val="20"/>
          <w:szCs w:val="20"/>
        </w:rPr>
        <w:tab/>
      </w:r>
      <w:r w:rsidRPr="004D113F">
        <w:rPr>
          <w:rFonts w:ascii="Source Sans Pro" w:hAnsi="Source Sans Pro" w:cs="Arial"/>
          <w:color w:val="6F7271"/>
          <w:sz w:val="20"/>
          <w:szCs w:val="20"/>
        </w:rPr>
        <w:t xml:space="preserve">i) </w:t>
      </w:r>
      <w:r w:rsidRPr="004D113F">
        <w:rPr>
          <w:rFonts w:ascii="Source Sans Pro" w:hAnsi="Source Sans Pro" w:cs="Arial"/>
          <w:color w:val="6F7271"/>
          <w:sz w:val="20"/>
          <w:szCs w:val="20"/>
        </w:rPr>
        <w:tab/>
      </w:r>
      <w:r w:rsidR="00227337" w:rsidRPr="004D113F">
        <w:rPr>
          <w:rFonts w:ascii="Source Sans Pro" w:hAnsi="Source Sans Pro" w:cs="Arial"/>
          <w:color w:val="6F7271"/>
          <w:sz w:val="20"/>
          <w:szCs w:val="20"/>
          <w:lang w:val="es-MX"/>
        </w:rPr>
        <w:t>Constancia de “Registro de la Revisión por parte del Corresponsable en Seguridad  Estructural del Proyecto Estructural” emitida por el Instituto, cuya revisión deberá realizarse de conformidad con las Normas Técnicas Complementarias para la Revisión de la Seguridad Estructural de las Edificaciones (NTC-RSEE), para  el caso de las edificaciones que pertenezcan al Grupo A o Subgrupo B1, según el artículo 139 de este Reglamento o para las edificaciones del Subgrupo B2 que el Instituto así lo solicite</w:t>
      </w:r>
      <w:r w:rsidRPr="004D113F">
        <w:rPr>
          <w:rFonts w:ascii="Source Sans Pro" w:hAnsi="Source Sans Pro" w:cs="Arial"/>
          <w:color w:val="6F7271"/>
          <w:sz w:val="20"/>
          <w:szCs w:val="20"/>
        </w:rPr>
        <w:t>.</w:t>
      </w:r>
    </w:p>
    <w:p w:rsidR="009E16A5" w:rsidRPr="004D113F" w:rsidRDefault="009E16A5" w:rsidP="001C50B2">
      <w:pPr>
        <w:widowControl w:val="0"/>
        <w:tabs>
          <w:tab w:val="left" w:pos="1020"/>
        </w:tabs>
        <w:autoSpaceDE w:val="0"/>
        <w:autoSpaceDN w:val="0"/>
        <w:adjustRightInd w:val="0"/>
        <w:spacing w:line="247" w:lineRule="auto"/>
        <w:ind w:left="1438" w:right="92" w:hanging="930"/>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spacing w:line="247" w:lineRule="auto"/>
        <w:ind w:left="1438" w:right="92" w:hanging="930"/>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j) </w:t>
      </w:r>
      <w:r w:rsidRPr="004D113F">
        <w:rPr>
          <w:rFonts w:ascii="Source Sans Pro" w:hAnsi="Source Sans Pro" w:cs="Arial"/>
          <w:color w:val="6F7271"/>
          <w:sz w:val="20"/>
          <w:szCs w:val="20"/>
        </w:rPr>
        <w:tab/>
        <w:t xml:space="preserve">Libro de bitácora de obra foliado, para ser sellado por la Administración correspondiente, el cual debe conservarse en la obra, realizando su apertura en el sitio con la presencia de los autorizados para usarla, quienes lo firmaran en ese momento; </w:t>
      </w:r>
    </w:p>
    <w:p w:rsidR="009E16A5" w:rsidRPr="004D113F" w:rsidRDefault="009E16A5" w:rsidP="001C50B2">
      <w:pPr>
        <w:widowControl w:val="0"/>
        <w:tabs>
          <w:tab w:val="left" w:pos="1020"/>
        </w:tabs>
        <w:autoSpaceDE w:val="0"/>
        <w:autoSpaceDN w:val="0"/>
        <w:adjustRightInd w:val="0"/>
        <w:ind w:left="564" w:right="104"/>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ind w:left="1434" w:right="104" w:hanging="870"/>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k) </w:t>
      </w:r>
      <w:r w:rsidRPr="004D113F">
        <w:rPr>
          <w:rFonts w:ascii="Source Sans Pro" w:hAnsi="Source Sans Pro" w:cs="Arial"/>
          <w:color w:val="6F7271"/>
          <w:sz w:val="20"/>
          <w:szCs w:val="20"/>
        </w:rPr>
        <w:tab/>
        <w:t xml:space="preserve">Responsiva del Director Responsable de Obra del proyecto de la obra, así como de los Corresponsables en los supuestos señalados en el artículo 36 de este Reglamento; </w:t>
      </w:r>
    </w:p>
    <w:p w:rsidR="009E16A5" w:rsidRPr="004D113F" w:rsidRDefault="009E16A5" w:rsidP="001C50B2">
      <w:pPr>
        <w:widowControl w:val="0"/>
        <w:tabs>
          <w:tab w:val="left" w:pos="1020"/>
        </w:tabs>
        <w:autoSpaceDE w:val="0"/>
        <w:autoSpaceDN w:val="0"/>
        <w:adjustRightInd w:val="0"/>
        <w:ind w:left="564" w:right="104"/>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ind w:left="564" w:right="104"/>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l) </w:t>
      </w:r>
      <w:r w:rsidRPr="004D113F">
        <w:rPr>
          <w:rFonts w:ascii="Source Sans Pro" w:hAnsi="Source Sans Pro" w:cs="Arial"/>
          <w:color w:val="6F7271"/>
          <w:sz w:val="20"/>
          <w:szCs w:val="20"/>
        </w:rPr>
        <w:tab/>
        <w:t xml:space="preserve">Dictamen favorable del estudio de impacto ambiental, en su caso; </w:t>
      </w:r>
    </w:p>
    <w:p w:rsidR="009E16A5" w:rsidRPr="004D113F" w:rsidRDefault="009E16A5" w:rsidP="001C50B2">
      <w:pPr>
        <w:widowControl w:val="0"/>
        <w:tabs>
          <w:tab w:val="left" w:pos="1020"/>
        </w:tabs>
        <w:autoSpaceDE w:val="0"/>
        <w:autoSpaceDN w:val="0"/>
        <w:adjustRightInd w:val="0"/>
        <w:ind w:left="564" w:right="104"/>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ind w:left="1434" w:right="104" w:hanging="870"/>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m) </w:t>
      </w:r>
      <w:r w:rsidRPr="004D113F">
        <w:rPr>
          <w:rFonts w:ascii="Source Sans Pro" w:hAnsi="Source Sans Pro" w:cs="Arial"/>
          <w:color w:val="6F7271"/>
          <w:sz w:val="20"/>
          <w:szCs w:val="20"/>
        </w:rPr>
        <w:tab/>
        <w:t xml:space="preserve">Póliza vigente del seguro de responsabilidad civil por daños a terceros en las obras clasificadas en el Grupo A y Subgrupo B1, según el artículo 139 de este Reglamento. Por un monto asegurado no menor del 10% del costo total de la obra construida por el tiempo de vigencia de la licencia de construcción especial; y </w:t>
      </w:r>
    </w:p>
    <w:p w:rsidR="009E16A5" w:rsidRPr="004D113F" w:rsidRDefault="009E16A5" w:rsidP="001C50B2">
      <w:pPr>
        <w:widowControl w:val="0"/>
        <w:tabs>
          <w:tab w:val="left" w:pos="1020"/>
        </w:tabs>
        <w:autoSpaceDE w:val="0"/>
        <w:autoSpaceDN w:val="0"/>
        <w:adjustRightInd w:val="0"/>
        <w:ind w:left="564" w:right="104"/>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ind w:left="1434" w:right="104" w:hanging="870"/>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n) </w:t>
      </w:r>
      <w:r w:rsidRPr="004D113F">
        <w:rPr>
          <w:rFonts w:ascii="Source Sans Pro" w:hAnsi="Source Sans Pro" w:cs="Arial"/>
          <w:color w:val="6F7271"/>
          <w:sz w:val="20"/>
          <w:szCs w:val="20"/>
        </w:rPr>
        <w:tab/>
        <w:t>Dictamen técnico favorable de la Secretaría de Desarrollo Urbano y Vivienda cuando se trate de Áreas de Conservación Patrimonial y/o inmuebles afectos al patrimonio cultural urbano o sus colindantes; y/o visto bueno del Instituto Nacional de Bellas Artes y/o la licencia del Instituto Nacional de Antropología e Historia para el caso de un monumento histórico, artístico o arqueológico, según sea su ámbito de competencia de acuerdo con lo establecido en la Ley Federal en la materia;</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020"/>
        </w:tabs>
        <w:autoSpaceDE w:val="0"/>
        <w:autoSpaceDN w:val="0"/>
        <w:adjustRightInd w:val="0"/>
        <w:ind w:left="1434" w:right="104" w:hanging="870"/>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ab/>
        <w:t xml:space="preserve">o) </w:t>
      </w:r>
      <w:r w:rsidRPr="004D113F">
        <w:rPr>
          <w:rFonts w:ascii="Source Sans Pro" w:hAnsi="Source Sans Pro" w:cs="Arial"/>
          <w:color w:val="6F7271"/>
          <w:sz w:val="20"/>
          <w:szCs w:val="20"/>
        </w:rPr>
        <w:tab/>
        <w:t>Aviso ante el Instituto, cuando se trate de trabajos para la rehabilitación sísmica de edificios dañados.</w:t>
      </w:r>
    </w:p>
    <w:p w:rsidR="009E16A5" w:rsidRPr="004D113F" w:rsidRDefault="009E16A5" w:rsidP="001C50B2">
      <w:pPr>
        <w:widowControl w:val="0"/>
        <w:tabs>
          <w:tab w:val="left" w:pos="1020"/>
        </w:tabs>
        <w:autoSpaceDE w:val="0"/>
        <w:autoSpaceDN w:val="0"/>
        <w:adjustRightInd w:val="0"/>
        <w:ind w:left="1434" w:right="104" w:hanging="870"/>
        <w:jc w:val="both"/>
        <w:rPr>
          <w:rFonts w:ascii="Source Sans Pro" w:hAnsi="Source Sans Pro" w:cs="Arial"/>
          <w:color w:val="6F7271"/>
          <w:sz w:val="20"/>
          <w:szCs w:val="20"/>
        </w:rPr>
      </w:pPr>
    </w:p>
    <w:p w:rsidR="009E16A5" w:rsidRPr="004D113F" w:rsidRDefault="009E16A5" w:rsidP="001C50B2">
      <w:pPr>
        <w:widowControl w:val="0"/>
        <w:tabs>
          <w:tab w:val="left" w:pos="460"/>
          <w:tab w:val="left" w:pos="8931"/>
        </w:tabs>
        <w:autoSpaceDE w:val="0"/>
        <w:autoSpaceDN w:val="0"/>
        <w:adjustRightInd w:val="0"/>
        <w:ind w:left="74" w:right="169"/>
        <w:jc w:val="both"/>
        <w:rPr>
          <w:rFonts w:ascii="Source Sans Pro" w:hAnsi="Source Sans Pro" w:cs="Arial"/>
          <w:color w:val="6F7271"/>
          <w:sz w:val="20"/>
          <w:szCs w:val="20"/>
        </w:rPr>
      </w:pPr>
      <w:r w:rsidRPr="004D113F">
        <w:rPr>
          <w:rFonts w:ascii="Source Sans Pro" w:hAnsi="Source Sans Pro" w:cs="Arial"/>
          <w:color w:val="6F7271"/>
          <w:w w:val="104"/>
          <w:sz w:val="20"/>
          <w:szCs w:val="20"/>
        </w:rPr>
        <w:t>II.</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áne</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ú</w:t>
      </w:r>
      <w:r w:rsidRPr="004D113F">
        <w:rPr>
          <w:rFonts w:ascii="Source Sans Pro" w:hAnsi="Source Sans Pro" w:cs="Arial"/>
          <w:color w:val="6F7271"/>
          <w:spacing w:val="-1"/>
          <w:sz w:val="20"/>
          <w:szCs w:val="20"/>
        </w:rPr>
        <w:t>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spacing w:line="249" w:lineRule="auto"/>
        <w:ind w:left="1437" w:right="86" w:hanging="9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Solicitud ante la Administración en el formato que establezca la misma, suscrita por el interesado, en la que se señale el nombre, denominación o razón social y, en su caso, del representante legal; domicilio para oír y recibir notificaciones; ubicación y características principales de la instalación de que se trate; nombre, número de registro, firma y domicilio del Director Responsable de Obra y de los Corresponsables;</w:t>
      </w:r>
    </w:p>
    <w:p w:rsidR="009E16A5" w:rsidRPr="004D113F" w:rsidRDefault="009E16A5" w:rsidP="001C50B2">
      <w:pPr>
        <w:widowControl w:val="0"/>
        <w:tabs>
          <w:tab w:val="left" w:pos="1060"/>
        </w:tabs>
        <w:autoSpaceDE w:val="0"/>
        <w:autoSpaceDN w:val="0"/>
        <w:adjustRightInd w:val="0"/>
        <w:spacing w:line="249" w:lineRule="auto"/>
        <w:ind w:left="1063" w:right="86" w:hanging="526"/>
        <w:jc w:val="both"/>
        <w:rPr>
          <w:rFonts w:ascii="Source Sans Pro" w:hAnsi="Source Sans Pro" w:cs="Arial"/>
          <w:color w:val="6F7271"/>
          <w:sz w:val="20"/>
          <w:szCs w:val="20"/>
        </w:rPr>
      </w:pPr>
    </w:p>
    <w:p w:rsidR="009E16A5" w:rsidRPr="004D113F" w:rsidRDefault="009E16A5" w:rsidP="001C50B2">
      <w:pPr>
        <w:widowControl w:val="0"/>
        <w:tabs>
          <w:tab w:val="left" w:pos="1060"/>
          <w:tab w:val="left" w:pos="8931"/>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Comprobante de pago de derechos y, en su caso, de los aprovechamientos;</w:t>
      </w:r>
    </w:p>
    <w:p w:rsidR="009E16A5" w:rsidRPr="004D113F" w:rsidRDefault="009E16A5" w:rsidP="001C50B2">
      <w:pPr>
        <w:widowControl w:val="0"/>
        <w:tabs>
          <w:tab w:val="left" w:pos="1060"/>
        </w:tabs>
        <w:autoSpaceDE w:val="0"/>
        <w:autoSpaceDN w:val="0"/>
        <w:adjustRightInd w:val="0"/>
        <w:ind w:left="538" w:right="5457"/>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spacing w:line="249" w:lineRule="auto"/>
        <w:ind w:left="1440" w:right="86" w:hanging="89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 xml:space="preserve">Cinco tantos de los planos arquitectónicos, estructurales y de instalaciones, así como las memorias de cálculo respectivas, signados por el Director Responsable de Obra y del Corresponsable en Instalaciones, cuando se trate de obras para la conducción de fluidos eléctricos, gas natural, petroquímicos y petrolíferos. El proyecto deberá ser formulado de conformidad con las Normas y demás disposiciones aplicables en la materia y autorizado por la Secretaría de Obras y Servicios; </w:t>
      </w:r>
    </w:p>
    <w:p w:rsidR="009E16A5" w:rsidRPr="004D113F" w:rsidRDefault="009E16A5" w:rsidP="001C50B2">
      <w:pPr>
        <w:widowControl w:val="0"/>
        <w:tabs>
          <w:tab w:val="left" w:pos="1060"/>
        </w:tabs>
        <w:autoSpaceDE w:val="0"/>
        <w:autoSpaceDN w:val="0"/>
        <w:adjustRightInd w:val="0"/>
        <w:spacing w:line="249" w:lineRule="auto"/>
        <w:ind w:left="1063" w:right="86" w:hanging="516"/>
        <w:jc w:val="both"/>
        <w:rPr>
          <w:rFonts w:ascii="Source Sans Pro" w:hAnsi="Source Sans Pro" w:cs="Arial"/>
          <w:color w:val="6F7271"/>
          <w:spacing w:val="-1"/>
          <w:sz w:val="20"/>
          <w:szCs w:val="20"/>
        </w:rPr>
      </w:pPr>
    </w:p>
    <w:p w:rsidR="009E16A5" w:rsidRPr="004D113F" w:rsidRDefault="009E16A5" w:rsidP="001C50B2">
      <w:pPr>
        <w:widowControl w:val="0"/>
        <w:tabs>
          <w:tab w:val="left" w:pos="1060"/>
        </w:tabs>
        <w:autoSpaceDE w:val="0"/>
        <w:autoSpaceDN w:val="0"/>
        <w:adjustRightInd w:val="0"/>
        <w:spacing w:line="249" w:lineRule="auto"/>
        <w:ind w:left="1063" w:right="86"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ón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1438" w:right="86" w:hanging="9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ip</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ignada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3"/>
          <w:w w:val="104"/>
          <w:sz w:val="20"/>
          <w:szCs w:val="20"/>
        </w:rPr>
        <w:t>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 xml:space="preserve">n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spacing w:line="250" w:lineRule="auto"/>
        <w:ind w:left="1438" w:right="87" w:hanging="855"/>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ab/>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buen</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w w:val="104"/>
          <w:sz w:val="20"/>
          <w:szCs w:val="20"/>
        </w:rPr>
        <w:t>y</w:t>
      </w:r>
      <w:r w:rsidRPr="004D113F">
        <w:rPr>
          <w:rFonts w:ascii="Source Sans Pro" w:hAnsi="Source Sans Pro" w:cs="Arial"/>
          <w:color w:val="6F7271"/>
          <w:spacing w:val="-3"/>
          <w:w w:val="104"/>
          <w:sz w:val="20"/>
          <w:szCs w:val="20"/>
        </w:rPr>
        <w:t>/</w:t>
      </w:r>
      <w:r w:rsidRPr="004D113F">
        <w:rPr>
          <w:rFonts w:ascii="Source Sans Pro" w:hAnsi="Source Sans Pro" w:cs="Arial"/>
          <w:color w:val="6F7271"/>
          <w:w w:val="104"/>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spacing w:line="250" w:lineRule="auto"/>
        <w:ind w:left="1437" w:right="86" w:hanging="9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Libro de bitácora de obra foliado para ser sellado por la Administración correspondiente, el cual debe conservarse en la obra, realizando su apertura en el sitio con la presencia de los autorizados para usarla, quienes lo firmarán en ese momento; y</w:t>
      </w:r>
    </w:p>
    <w:p w:rsidR="009E16A5" w:rsidRPr="004D113F" w:rsidRDefault="009E16A5" w:rsidP="001C50B2">
      <w:pPr>
        <w:widowControl w:val="0"/>
        <w:tabs>
          <w:tab w:val="left" w:pos="1060"/>
        </w:tabs>
        <w:autoSpaceDE w:val="0"/>
        <w:autoSpaceDN w:val="0"/>
        <w:adjustRightInd w:val="0"/>
        <w:spacing w:line="250" w:lineRule="auto"/>
        <w:ind w:left="1063" w:right="86" w:hanging="526"/>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1437" w:right="109" w:hanging="89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h</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 xml:space="preserve">Responsiva del Director Responsable de Obra y el Corresponsable en Instalaciones, quienes deberán entregar periódicamente los informes técnicos detallados de la obra a la Secretaría de Obras y Servicios, los cuales consignarán las medidas preventivas en su caso, que garanticen la seguridad y la movilidad urbana. </w:t>
      </w: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z w:val="20"/>
          <w:szCs w:val="20"/>
        </w:rPr>
        <w:t>Cuando se trate de Áreas de Conservación Patrimonial y/o inmuebles afectos al patrimonio cultural urbano, se deberá contar con la aprobación de la Secretaría de Desarrollo Urbano y Vivienda; cuando sea competencia de la Federación de acuerdo con lo indicado en la Ley Federal sobre Monumentos y Zonas Arqueológicos, Artísticos e Históricos, deberá contar con el visto bueno del Instituto Nacional de Bellas Artes y/o la licencia del Instituto Nacional de Antropología e Historia, según sea su ámbito de competencia.</w:t>
      </w: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z w:val="20"/>
          <w:szCs w:val="20"/>
        </w:rPr>
        <w:t>De los cinco tantos de planos y el archivo electrónico de los mismos, uno quedará en poder de la Administración, otro será para el interesado, el tercero para el Director Responsable de Obra, el cuarto tanto deberá conservarse en la obra y el quinto junto con el archivo electrónico quedará en poder de la Dirección General de Obras Públicas, de la Secretaría de Obras y Servicios;</w:t>
      </w: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p>
    <w:p w:rsidR="009E16A5" w:rsidRPr="004D113F" w:rsidRDefault="009E16A5" w:rsidP="001C50B2">
      <w:pPr>
        <w:widowControl w:val="0"/>
        <w:tabs>
          <w:tab w:val="left" w:pos="560"/>
        </w:tabs>
        <w:autoSpaceDE w:val="0"/>
        <w:autoSpaceDN w:val="0"/>
        <w:adjustRightInd w:val="0"/>
        <w:ind w:left="13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5"/>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3"/>
          <w:sz w:val="20"/>
          <w:szCs w:val="20"/>
        </w:rPr>
        <w:t>Cuand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5"/>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5"/>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on</w:t>
      </w:r>
      <w:r w:rsidRPr="004D113F">
        <w:rPr>
          <w:rFonts w:ascii="Source Sans Pro" w:hAnsi="Source Sans Pro" w:cs="Arial"/>
          <w:color w:val="6F7271"/>
          <w:spacing w:val="-5"/>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ep</w:t>
      </w:r>
      <w:r w:rsidRPr="004D113F">
        <w:rPr>
          <w:rFonts w:ascii="Source Sans Pro" w:hAnsi="Source Sans Pro" w:cs="Arial"/>
          <w:color w:val="6F7271"/>
          <w:spacing w:val="-5"/>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do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5"/>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5"/>
          <w:sz w:val="20"/>
          <w:szCs w:val="20"/>
        </w:rPr>
        <w:t>o</w:t>
      </w:r>
      <w:r w:rsidRPr="004D113F">
        <w:rPr>
          <w:rFonts w:ascii="Source Sans Pro" w:hAnsi="Source Sans Pro" w:cs="Arial"/>
          <w:color w:val="6F7271"/>
          <w:spacing w:val="-1"/>
          <w:sz w:val="20"/>
          <w:szCs w:val="20"/>
        </w:rPr>
        <w:t>m</w:t>
      </w:r>
      <w:r w:rsidRPr="004D113F">
        <w:rPr>
          <w:rFonts w:ascii="Source Sans Pro" w:hAnsi="Source Sans Pro" w:cs="Arial"/>
          <w:color w:val="6F7271"/>
          <w:spacing w:val="-5"/>
          <w:sz w:val="20"/>
          <w:szCs w:val="20"/>
        </w:rPr>
        <w:t>u</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5"/>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6"/>
          <w:sz w:val="20"/>
          <w:szCs w:val="20"/>
        </w:rPr>
        <w:t>l</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6"/>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na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m</w:t>
      </w:r>
      <w:r w:rsidRPr="004D113F">
        <w:rPr>
          <w:rFonts w:ascii="Source Sans Pro" w:hAnsi="Source Sans Pro" w:cs="Arial"/>
          <w:color w:val="6F7271"/>
          <w:spacing w:val="-5"/>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8"/>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w w:val="104"/>
          <w:sz w:val="20"/>
          <w:szCs w:val="20"/>
        </w:rPr>
        <w:t>d</w:t>
      </w:r>
      <w:r w:rsidRPr="004D113F">
        <w:rPr>
          <w:rFonts w:ascii="Source Sans Pro" w:hAnsi="Source Sans Pro" w:cs="Arial"/>
          <w:color w:val="6F7271"/>
          <w:spacing w:val="-5"/>
          <w:w w:val="104"/>
          <w:sz w:val="20"/>
          <w:szCs w:val="20"/>
        </w:rPr>
        <w:t>e</w:t>
      </w:r>
      <w:r w:rsidRPr="004D113F">
        <w:rPr>
          <w:rFonts w:ascii="Source Sans Pro" w:hAnsi="Source Sans Pro" w:cs="Arial"/>
          <w:color w:val="6F7271"/>
          <w:spacing w:val="-3"/>
          <w:w w:val="104"/>
          <w:sz w:val="20"/>
          <w:szCs w:val="20"/>
        </w:rPr>
        <w:t>b</w:t>
      </w:r>
      <w:r w:rsidRPr="004D113F">
        <w:rPr>
          <w:rFonts w:ascii="Source Sans Pro" w:hAnsi="Source Sans Pro" w:cs="Arial"/>
          <w:color w:val="6F7271"/>
          <w:w w:val="104"/>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en</w:t>
      </w:r>
      <w:r w:rsidRPr="004D113F">
        <w:rPr>
          <w:rFonts w:ascii="Source Sans Pro" w:hAnsi="Source Sans Pro" w:cs="Arial"/>
          <w:color w:val="6F7271"/>
          <w:spacing w:val="-5"/>
          <w:w w:val="104"/>
          <w:sz w:val="20"/>
          <w:szCs w:val="20"/>
        </w:rPr>
        <w:t>t</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3"/>
          <w:w w:val="104"/>
          <w:sz w:val="20"/>
          <w:szCs w:val="20"/>
        </w:rPr>
        <w:t>eg</w:t>
      </w:r>
      <w:r w:rsidRPr="004D113F">
        <w:rPr>
          <w:rFonts w:ascii="Source Sans Pro" w:hAnsi="Source Sans Pro" w:cs="Arial"/>
          <w:color w:val="6F7271"/>
          <w:spacing w:val="-5"/>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9" w:lineRule="auto"/>
        <w:ind w:left="1437" w:right="86" w:hanging="84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Solicitud ante la Administración en el formato que establezca la misma, suscrita por el interesado, en la que se señale el nombre, denominación o razón social y en su caso, del representante legal; domicilio para oír y recibir notificaciones; ubicación y características principales de la obra y/o instalación de que se trate; nombre, número de registro, firma y domicilio del Director Responsable de Obra y de los Corresponsables;</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598" w:right="15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ho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8" w:lineRule="auto"/>
        <w:ind w:left="1440" w:right="88" w:hanging="83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Constancia de alineamiento y número oficial vigente y certificado único de zonificación de uso de suelo o certificado único de zonificación del suelo digital o certificado de zonificación de usos del suelo específico o certificado de acreditación de uso del suelo por derechos adquiridos;</w:t>
      </w:r>
    </w:p>
    <w:p w:rsidR="009E16A5" w:rsidRPr="004D113F" w:rsidRDefault="009E16A5" w:rsidP="001C50B2">
      <w:pPr>
        <w:widowControl w:val="0"/>
        <w:tabs>
          <w:tab w:val="left" w:pos="1120"/>
        </w:tabs>
        <w:autoSpaceDE w:val="0"/>
        <w:autoSpaceDN w:val="0"/>
        <w:adjustRightInd w:val="0"/>
        <w:spacing w:line="248" w:lineRule="auto"/>
        <w:ind w:left="1123" w:right="88" w:hanging="516"/>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8" w:lineRule="auto"/>
        <w:ind w:left="1437" w:right="86" w:hanging="84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lano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ál</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ulo</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ignado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4"/>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oye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 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apli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598" w:right="16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Ve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41C3F" w:rsidRPr="004D113F" w:rsidRDefault="009E16A5" w:rsidP="00941C3F">
      <w:pPr>
        <w:widowControl w:val="0"/>
        <w:tabs>
          <w:tab w:val="left" w:pos="1120"/>
        </w:tabs>
        <w:autoSpaceDE w:val="0"/>
        <w:autoSpaceDN w:val="0"/>
        <w:adjustRightInd w:val="0"/>
        <w:spacing w:line="247" w:lineRule="auto"/>
        <w:ind w:left="1438" w:right="86" w:hanging="795"/>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ab/>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Libro de bitácora de obra foliado para ser sellado por la Administración correspondiente, el cual debe conservarse en la obra, realizando su apertura en el sitio con la presencia de los autorizados para usarla, quie</w:t>
      </w:r>
      <w:r w:rsidR="00941C3F" w:rsidRPr="004D113F">
        <w:rPr>
          <w:rFonts w:ascii="Source Sans Pro" w:hAnsi="Source Sans Pro" w:cs="Arial"/>
          <w:color w:val="6F7271"/>
          <w:sz w:val="20"/>
          <w:szCs w:val="20"/>
        </w:rPr>
        <w:t>nes lo firmaran en ese momento;</w:t>
      </w:r>
    </w:p>
    <w:p w:rsidR="00941C3F" w:rsidRPr="004D113F" w:rsidRDefault="00941C3F" w:rsidP="00941C3F">
      <w:pPr>
        <w:widowControl w:val="0"/>
        <w:tabs>
          <w:tab w:val="left" w:pos="1120"/>
        </w:tabs>
        <w:autoSpaceDE w:val="0"/>
        <w:autoSpaceDN w:val="0"/>
        <w:adjustRightInd w:val="0"/>
        <w:spacing w:line="247" w:lineRule="auto"/>
        <w:ind w:left="1438" w:right="86" w:hanging="795"/>
        <w:jc w:val="both"/>
        <w:rPr>
          <w:rFonts w:ascii="Source Sans Pro" w:hAnsi="Source Sans Pro" w:cs="Arial"/>
          <w:color w:val="6F7271"/>
          <w:spacing w:val="-1"/>
          <w:sz w:val="20"/>
          <w:szCs w:val="20"/>
        </w:rPr>
      </w:pPr>
    </w:p>
    <w:p w:rsidR="009E16A5" w:rsidRPr="004D113F" w:rsidRDefault="00941C3F" w:rsidP="00941C3F">
      <w:pPr>
        <w:widowControl w:val="0"/>
        <w:tabs>
          <w:tab w:val="left" w:pos="1120"/>
        </w:tabs>
        <w:autoSpaceDE w:val="0"/>
        <w:autoSpaceDN w:val="0"/>
        <w:adjustRightInd w:val="0"/>
        <w:spacing w:line="247" w:lineRule="auto"/>
        <w:ind w:left="1438" w:right="86" w:hanging="79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r>
      <w:r w:rsidR="009E16A5" w:rsidRPr="004D113F">
        <w:rPr>
          <w:rFonts w:ascii="Source Sans Pro" w:hAnsi="Source Sans Pro" w:cs="Arial"/>
          <w:color w:val="6F7271"/>
          <w:spacing w:val="-1"/>
          <w:sz w:val="20"/>
          <w:szCs w:val="20"/>
        </w:rPr>
        <w:t>g</w:t>
      </w:r>
      <w:r w:rsidR="009E16A5" w:rsidRPr="004D113F">
        <w:rPr>
          <w:rFonts w:ascii="Source Sans Pro" w:hAnsi="Source Sans Pro" w:cs="Arial"/>
          <w:color w:val="6F7271"/>
          <w:sz w:val="20"/>
          <w:szCs w:val="20"/>
        </w:rPr>
        <w:t>)</w:t>
      </w:r>
      <w:r w:rsidRPr="004D113F">
        <w:rPr>
          <w:rFonts w:ascii="Source Sans Pro" w:hAnsi="Source Sans Pro" w:cs="Arial"/>
          <w:color w:val="6F7271"/>
          <w:sz w:val="20"/>
          <w:szCs w:val="20"/>
        </w:rPr>
        <w:t xml:space="preserve">  </w:t>
      </w:r>
      <w:r w:rsidR="009E16A5" w:rsidRPr="004D113F">
        <w:rPr>
          <w:rFonts w:ascii="Source Sans Pro" w:hAnsi="Source Sans Pro" w:cs="Arial"/>
          <w:color w:val="6F7271"/>
          <w:spacing w:val="-52"/>
          <w:sz w:val="20"/>
          <w:szCs w:val="20"/>
        </w:rPr>
        <w:t xml:space="preserve"> </w:t>
      </w:r>
      <w:r w:rsidR="009E16A5" w:rsidRPr="004D113F">
        <w:rPr>
          <w:rFonts w:ascii="Source Sans Pro" w:hAnsi="Source Sans Pro" w:cs="Arial"/>
          <w:color w:val="6F7271"/>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pon</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v</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de</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z w:val="20"/>
          <w:szCs w:val="20"/>
        </w:rPr>
        <w:t>D</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z w:val="20"/>
          <w:szCs w:val="20"/>
        </w:rPr>
        <w:t>t</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z w:val="20"/>
          <w:szCs w:val="20"/>
        </w:rPr>
        <w:t>r</w:t>
      </w:r>
      <w:r w:rsidR="009E16A5" w:rsidRPr="004D113F">
        <w:rPr>
          <w:rFonts w:ascii="Source Sans Pro" w:hAnsi="Source Sans Pro" w:cs="Arial"/>
          <w:color w:val="6F7271"/>
          <w:spacing w:val="8"/>
          <w:sz w:val="20"/>
          <w:szCs w:val="20"/>
        </w:rPr>
        <w:t xml:space="preserve"> </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3"/>
          <w:sz w:val="20"/>
          <w:szCs w:val="20"/>
        </w:rPr>
        <w:t>s</w:t>
      </w:r>
      <w:r w:rsidR="009E16A5" w:rsidRPr="004D113F">
        <w:rPr>
          <w:rFonts w:ascii="Source Sans Pro" w:hAnsi="Source Sans Pro" w:cs="Arial"/>
          <w:color w:val="6F7271"/>
          <w:spacing w:val="-1"/>
          <w:sz w:val="20"/>
          <w:szCs w:val="20"/>
        </w:rPr>
        <w:t>ponsab</w:t>
      </w:r>
      <w:r w:rsidR="009E16A5" w:rsidRPr="004D113F">
        <w:rPr>
          <w:rFonts w:ascii="Source Sans Pro" w:hAnsi="Source Sans Pro" w:cs="Arial"/>
          <w:color w:val="6F7271"/>
          <w:spacing w:val="-4"/>
          <w:sz w:val="20"/>
          <w:szCs w:val="20"/>
        </w:rPr>
        <w:t>l</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9"/>
          <w:sz w:val="20"/>
          <w:szCs w:val="20"/>
        </w:rPr>
        <w:t xml:space="preserve"> </w:t>
      </w:r>
      <w:r w:rsidR="009E16A5" w:rsidRPr="004D113F">
        <w:rPr>
          <w:rFonts w:ascii="Source Sans Pro" w:hAnsi="Source Sans Pro" w:cs="Arial"/>
          <w:color w:val="6F7271"/>
          <w:spacing w:val="-1"/>
          <w:sz w:val="20"/>
          <w:szCs w:val="20"/>
        </w:rPr>
        <w:t>d</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pacing w:val="-1"/>
          <w:sz w:val="20"/>
          <w:szCs w:val="20"/>
        </w:rPr>
        <w:t>b</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9"/>
          <w:sz w:val="20"/>
          <w:szCs w:val="20"/>
        </w:rPr>
        <w:t xml:space="preserve"> </w:t>
      </w:r>
      <w:r w:rsidR="009E16A5" w:rsidRPr="004D113F">
        <w:rPr>
          <w:rFonts w:ascii="Source Sans Pro" w:hAnsi="Source Sans Pro" w:cs="Arial"/>
          <w:color w:val="6F7271"/>
          <w:sz w:val="20"/>
          <w:szCs w:val="20"/>
        </w:rPr>
        <w:t>y</w:t>
      </w:r>
      <w:r w:rsidR="009E16A5" w:rsidRPr="004D113F">
        <w:rPr>
          <w:rFonts w:ascii="Source Sans Pro" w:hAnsi="Source Sans Pro" w:cs="Arial"/>
          <w:color w:val="6F7271"/>
          <w:spacing w:val="4"/>
          <w:sz w:val="20"/>
          <w:szCs w:val="20"/>
        </w:rPr>
        <w:t xml:space="preserve"> </w:t>
      </w:r>
      <w:r w:rsidR="009E16A5" w:rsidRPr="004D113F">
        <w:rPr>
          <w:rFonts w:ascii="Source Sans Pro" w:hAnsi="Source Sans Pro" w:cs="Arial"/>
          <w:color w:val="6F7271"/>
          <w:spacing w:val="2"/>
          <w:sz w:val="20"/>
          <w:szCs w:val="20"/>
        </w:rPr>
        <w:t>e</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009E16A5" w:rsidRPr="004D113F">
        <w:rPr>
          <w:rFonts w:ascii="Source Sans Pro" w:hAnsi="Source Sans Pro" w:cs="Arial"/>
          <w:color w:val="6F7271"/>
          <w:spacing w:val="9"/>
          <w:sz w:val="20"/>
          <w:szCs w:val="20"/>
        </w:rPr>
        <w:t xml:space="preserve"> </w:t>
      </w:r>
      <w:r w:rsidR="009E16A5" w:rsidRPr="004D113F">
        <w:rPr>
          <w:rFonts w:ascii="Source Sans Pro" w:hAnsi="Source Sans Pro" w:cs="Arial"/>
          <w:color w:val="6F7271"/>
          <w:spacing w:val="-4"/>
          <w:w w:val="104"/>
          <w:sz w:val="20"/>
          <w:szCs w:val="20"/>
        </w:rPr>
        <w:t>l</w:t>
      </w:r>
      <w:r w:rsidR="009E16A5" w:rsidRPr="004D113F">
        <w:rPr>
          <w:rFonts w:ascii="Source Sans Pro" w:hAnsi="Source Sans Pro" w:cs="Arial"/>
          <w:color w:val="6F7271"/>
          <w:spacing w:val="-1"/>
          <w:w w:val="104"/>
          <w:sz w:val="20"/>
          <w:szCs w:val="20"/>
        </w:rPr>
        <w:t>o</w:t>
      </w:r>
      <w:r w:rsidR="009E16A5" w:rsidRPr="004D113F">
        <w:rPr>
          <w:rFonts w:ascii="Source Sans Pro" w:hAnsi="Source Sans Pro" w:cs="Arial"/>
          <w:color w:val="6F7271"/>
          <w:w w:val="104"/>
          <w:sz w:val="20"/>
          <w:szCs w:val="20"/>
        </w:rPr>
        <w:t>s</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z w:val="20"/>
          <w:szCs w:val="20"/>
        </w:rPr>
        <w:t>C</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pacing w:val="1"/>
          <w:sz w:val="20"/>
          <w:szCs w:val="20"/>
        </w:rPr>
        <w:t>rr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3"/>
          <w:sz w:val="20"/>
          <w:szCs w:val="20"/>
        </w:rPr>
        <w:t>s</w:t>
      </w:r>
      <w:r w:rsidR="009E16A5" w:rsidRPr="004D113F">
        <w:rPr>
          <w:rFonts w:ascii="Source Sans Pro" w:hAnsi="Source Sans Pro" w:cs="Arial"/>
          <w:color w:val="6F7271"/>
          <w:spacing w:val="-1"/>
          <w:sz w:val="20"/>
          <w:szCs w:val="20"/>
        </w:rPr>
        <w:t>po</w:t>
      </w:r>
      <w:r w:rsidR="009E16A5" w:rsidRPr="004D113F">
        <w:rPr>
          <w:rFonts w:ascii="Source Sans Pro" w:hAnsi="Source Sans Pro" w:cs="Arial"/>
          <w:color w:val="6F7271"/>
          <w:spacing w:val="-3"/>
          <w:sz w:val="20"/>
          <w:szCs w:val="20"/>
        </w:rPr>
        <w:t>n</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ab</w:t>
      </w:r>
      <w:r w:rsidR="009E16A5" w:rsidRPr="004D113F">
        <w:rPr>
          <w:rFonts w:ascii="Source Sans Pro" w:hAnsi="Source Sans Pro" w:cs="Arial"/>
          <w:color w:val="6F7271"/>
          <w:spacing w:val="-4"/>
          <w:sz w:val="20"/>
          <w:szCs w:val="20"/>
        </w:rPr>
        <w:t>l</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u</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z w:val="20"/>
          <w:szCs w:val="20"/>
        </w:rPr>
        <w:t>,</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50" w:lineRule="auto"/>
        <w:ind w:left="1437" w:right="87" w:hanging="84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h</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5"/>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oll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ependen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gano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ade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z w:val="20"/>
          <w:szCs w:val="20"/>
        </w:rPr>
        <w:t>Cuando se trate de Áreas de Conservación Patrimonial y/o inmuebles afectos al patrimonio cultural urbano, se deberá contar con la aprobación de la Secretaría de Desarrollo Urbano y Vivienda; cuando sea competencia de la Federación de acuerdo con lo indicado en la Ley Federal sobre Monumentos y Zonas Arqueológicos, Artísticos e Históricos, deberá contar con el visto bueno del Instituto Nacional de Bellas Artes y/o la licencia del Instituto Nacional de Antropología e Historia, según sea su ámbito de competencia.</w:t>
      </w: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z w:val="20"/>
          <w:szCs w:val="20"/>
        </w:rPr>
        <w:t>De los cinco tantos de planos, uno quedará en poder de la Administración, otro será para el interesado, el tercero para el Director Responsable de Obra, el cuarto tanto debe conservarse en la obra y el quinto, junto con el archivo electrónico, quedará en poder de la Secretaría de Desarrollo Urbano y Vivienda;</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560"/>
        </w:tabs>
        <w:autoSpaceDE w:val="0"/>
        <w:autoSpaceDN w:val="0"/>
        <w:adjustRightInd w:val="0"/>
        <w:ind w:left="10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w w:val="104"/>
          <w:sz w:val="20"/>
          <w:szCs w:val="20"/>
        </w:rPr>
        <w:t>6</w:t>
      </w:r>
      <w:r w:rsidRPr="004D113F">
        <w:rPr>
          <w:rFonts w:ascii="Source Sans Pro" w:hAnsi="Source Sans Pro" w:cs="Arial"/>
          <w:color w:val="6F7271"/>
          <w:spacing w:val="2"/>
          <w:w w:val="104"/>
          <w:sz w:val="20"/>
          <w:szCs w:val="20"/>
        </w:rPr>
        <w:t>2</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deb</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9" w:lineRule="auto"/>
        <w:ind w:left="112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Solicitud ante la Administración en el formato que establezca la misma, suscrita por el interesado, en la que se señale el nombre, denominación o razón social y en su caso, del representante legal; domicilio para oír y recibir notificaciones; ubicación y características principales de la obra y/o instalación de que se trate; nombre, número de registro, firma y domicilio del Director Responsable de Obra y de los Corresponsables;</w:t>
      </w:r>
    </w:p>
    <w:p w:rsidR="009E16A5" w:rsidRPr="004D113F" w:rsidRDefault="009E16A5" w:rsidP="001C50B2">
      <w:pPr>
        <w:widowControl w:val="0"/>
        <w:tabs>
          <w:tab w:val="left" w:pos="1120"/>
        </w:tabs>
        <w:autoSpaceDE w:val="0"/>
        <w:autoSpaceDN w:val="0"/>
        <w:adjustRightInd w:val="0"/>
        <w:spacing w:line="249" w:lineRule="auto"/>
        <w:ind w:left="1123" w:right="86" w:hanging="526"/>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598" w:right="130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ue</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607" w:right="87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ho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598" w:right="87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line</w:t>
      </w:r>
      <w:r w:rsidRPr="004D113F">
        <w:rPr>
          <w:rFonts w:ascii="Source Sans Pro" w:hAnsi="Source Sans Pro" w:cs="Arial"/>
          <w:color w:val="6F7271"/>
          <w:spacing w:val="2"/>
          <w:sz w:val="20"/>
          <w:szCs w:val="20"/>
        </w:rPr>
        <w:t>am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nú</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1120" w:right="28" w:hanging="52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Libro de bitácora de obra foliado para ser sellado por la Administración correspondiente, el cual debe conservarse en la obra, realizando su apertura en el sitio con la presencia de los autorizados para usarla, quienes lo firmaran en ese momento;</w:t>
      </w:r>
    </w:p>
    <w:p w:rsidR="009E16A5" w:rsidRPr="004D113F" w:rsidRDefault="009E16A5" w:rsidP="001C50B2">
      <w:pPr>
        <w:widowControl w:val="0"/>
        <w:tabs>
          <w:tab w:val="left" w:pos="1120"/>
        </w:tabs>
        <w:autoSpaceDE w:val="0"/>
        <w:autoSpaceDN w:val="0"/>
        <w:adjustRightInd w:val="0"/>
        <w:ind w:left="598" w:right="3842"/>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643" w:right="28"/>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ponsab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ponsable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8" w:lineRule="auto"/>
        <w:ind w:left="112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dond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00941C3F"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depo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00941C3F"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598" w:right="3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inda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1120" w:right="104" w:hanging="47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23</w:t>
      </w:r>
      <w:r w:rsidRPr="004D113F">
        <w:rPr>
          <w:rFonts w:ascii="Source Sans Pro" w:hAnsi="Source Sans Pro" w:cs="Arial"/>
          <w:color w:val="6F7271"/>
          <w:sz w:val="20"/>
          <w:szCs w:val="20"/>
        </w:rPr>
        <w:t>6</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23</w:t>
      </w:r>
      <w:r w:rsidRPr="004D113F">
        <w:rPr>
          <w:rFonts w:ascii="Source Sans Pro" w:hAnsi="Source Sans Pro" w:cs="Arial"/>
          <w:color w:val="6F7271"/>
          <w:sz w:val="20"/>
          <w:szCs w:val="20"/>
        </w:rPr>
        <w:t>8</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571"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iduo</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lido</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060"/>
        </w:tabs>
        <w:autoSpaceDE w:val="0"/>
        <w:autoSpaceDN w:val="0"/>
        <w:adjustRightInd w:val="0"/>
        <w:ind w:left="538" w:right="109"/>
        <w:jc w:val="both"/>
        <w:rPr>
          <w:rFonts w:ascii="Source Sans Pro" w:hAnsi="Source Sans Pro" w:cs="Arial"/>
          <w:color w:val="6F7271"/>
          <w:sz w:val="20"/>
          <w:szCs w:val="20"/>
        </w:rPr>
      </w:pPr>
      <w:r w:rsidRPr="004D113F">
        <w:rPr>
          <w:rFonts w:ascii="Source Sans Pro" w:hAnsi="Source Sans Pro" w:cs="Arial"/>
          <w:color w:val="6F7271"/>
          <w:sz w:val="20"/>
          <w:szCs w:val="20"/>
        </w:rPr>
        <w:t>Cuando se trate de demoler inmuebles en Áreas de Conservación Patrimonial y/o inmuebles afectos al patrimonio cultural urbano, se deberá contar con la aprobación de la Secretaría de Desarrollo Urbano y Vivienda; cuando sea competencia de la Federación de acuerdo a lo indicado en la Ley Federal sobre Monumentos y Zonas Arqueológicos, Artísticos e Históricos, deberá contar con el visto bueno del Instituto Nacional de Bellas Artes y/o la licencia del Instituto Nacional de Antropología e Historia según sea su ámbito de competencia;</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560"/>
        </w:tabs>
        <w:autoSpaceDE w:val="0"/>
        <w:autoSpaceDN w:val="0"/>
        <w:adjustRightInd w:val="0"/>
        <w:spacing w:line="250" w:lineRule="auto"/>
        <w:ind w:left="571" w:right="90"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5"/>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w w:val="104"/>
          <w:sz w:val="20"/>
          <w:szCs w:val="20"/>
        </w:rPr>
        <w:t>V</w:t>
      </w:r>
      <w:r w:rsidRPr="004D113F">
        <w:rPr>
          <w:rFonts w:ascii="Source Sans Pro" w:hAnsi="Source Sans Pro" w:cs="Arial"/>
          <w:color w:val="6F7271"/>
          <w:w w:val="104"/>
          <w:sz w:val="20"/>
          <w:szCs w:val="20"/>
        </w:rPr>
        <w:t>I,</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7</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spacing w:line="249" w:lineRule="auto"/>
        <w:ind w:left="1123" w:right="86" w:hanging="3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Solicitud ante la Administración en el formato que establezca la misma, suscrita por el interesado, en la que se señale el nombre, denominación o razón social y en su caso, del representante legal; domicilio para oír y recibir notificaciones; ubicación y características principales de la obra y/o instalación de que se trate; nombre, número de registro, firma y domicilio del Director Responsable de Obra y delos Corresponsables;</w:t>
      </w:r>
    </w:p>
    <w:p w:rsidR="009E16A5" w:rsidRPr="004D113F" w:rsidRDefault="009E16A5" w:rsidP="001C50B2">
      <w:pPr>
        <w:widowControl w:val="0"/>
        <w:tabs>
          <w:tab w:val="left" w:pos="1120"/>
        </w:tabs>
        <w:autoSpaceDE w:val="0"/>
        <w:autoSpaceDN w:val="0"/>
        <w:adjustRightInd w:val="0"/>
        <w:spacing w:line="249" w:lineRule="auto"/>
        <w:ind w:left="1123" w:right="86" w:hanging="386"/>
        <w:jc w:val="both"/>
        <w:rPr>
          <w:rFonts w:ascii="Source Sans Pro" w:hAnsi="Source Sans Pro" w:cs="Arial"/>
          <w:color w:val="6F7271"/>
          <w:sz w:val="20"/>
          <w:szCs w:val="20"/>
        </w:rPr>
      </w:pPr>
    </w:p>
    <w:p w:rsidR="009E16A5" w:rsidRPr="004D113F" w:rsidRDefault="009E16A5" w:rsidP="001C50B2">
      <w:pPr>
        <w:widowControl w:val="0"/>
        <w:tabs>
          <w:tab w:val="left" w:pos="1120"/>
        </w:tabs>
        <w:autoSpaceDE w:val="0"/>
        <w:autoSpaceDN w:val="0"/>
        <w:adjustRightInd w:val="0"/>
        <w:ind w:left="737"/>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tabs>
          <w:tab w:val="left" w:pos="1120"/>
        </w:tabs>
        <w:autoSpaceDE w:val="0"/>
        <w:autoSpaceDN w:val="0"/>
        <w:adjustRightInd w:val="0"/>
        <w:ind w:left="737"/>
        <w:jc w:val="both"/>
        <w:rPr>
          <w:rFonts w:ascii="Source Sans Pro" w:hAnsi="Source Sans Pro" w:cs="Arial"/>
          <w:color w:val="6F7271"/>
          <w:w w:val="104"/>
          <w:sz w:val="20"/>
          <w:szCs w:val="20"/>
        </w:rPr>
      </w:pPr>
    </w:p>
    <w:p w:rsidR="009E16A5" w:rsidRPr="004D113F" w:rsidRDefault="009E16A5" w:rsidP="001C50B2">
      <w:pPr>
        <w:widowControl w:val="0"/>
        <w:tabs>
          <w:tab w:val="left" w:pos="1480"/>
        </w:tabs>
        <w:autoSpaceDE w:val="0"/>
        <w:autoSpaceDN w:val="0"/>
        <w:adjustRightInd w:val="0"/>
        <w:spacing w:before="4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ponsab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708"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Para</w:t>
      </w:r>
      <w:r w:rsidRPr="004D113F">
        <w:rPr>
          <w:rFonts w:ascii="Source Sans Pro" w:hAnsi="Source Sans Pro" w:cs="Arial"/>
          <w:color w:val="6F7271"/>
          <w:sz w:val="20"/>
          <w:szCs w:val="20"/>
        </w:rPr>
        <w:t xml:space="preserve"> instalaciones o modificaciones en edificaciones existentes, de ascensores para personas, montacargas, escaleras mecánicas o cualquier otro mecanismo de transporte electromecánico, la solicitud de licencia de construcción especial se debe acompañar con los datos referentes a la ubicación del edificio y el tipo de servicios a que se destinará, así como dos juegos completos de planos, especificaciones y bitácora proporcionados por la empresa que fabrique el aparato, y de una memoria donde se detallen los cálculos que hayan sido necesarios. De los dos tantos de planos, uno quedará en poder de la Administración y el otro en poder del propietario o poseedor, </w:t>
      </w:r>
      <w:r w:rsidRPr="004D113F">
        <w:rPr>
          <w:rFonts w:ascii="Source Sans Pro" w:hAnsi="Source Sans Pro" w:cs="Arial"/>
          <w:color w:val="6F7271"/>
          <w:sz w:val="20"/>
          <w:szCs w:val="20"/>
        </w:rPr>
        <w:lastRenderedPageBreak/>
        <w:t>quien entregará una copia de los mismos para su uso en la obra.</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59</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áxi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4</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h</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ía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háb</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áne</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enda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aquélla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apl</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dependen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3</w:t>
      </w:r>
      <w:r w:rsidRPr="004D113F">
        <w:rPr>
          <w:rFonts w:ascii="Source Sans Pro" w:hAnsi="Source Sans Pro" w:cs="Arial"/>
          <w:color w:val="6F7271"/>
          <w:w w:val="102"/>
          <w:sz w:val="20"/>
          <w:szCs w:val="20"/>
        </w:rPr>
        <w:t>0</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háb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oli</w:t>
      </w:r>
      <w:r w:rsidRPr="004D113F">
        <w:rPr>
          <w:rFonts w:ascii="Source Sans Pro" w:hAnsi="Source Sans Pro" w:cs="Arial"/>
          <w:color w:val="6F7271"/>
          <w:spacing w:val="1"/>
          <w:w w:val="104"/>
          <w:sz w:val="20"/>
          <w:szCs w:val="20"/>
        </w:rPr>
        <w:t>ci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Una vez que el propietario o poseedor haya cumplido con los requisitos establecidos en el formato que corresponda, la Administración debe expedir la licencia de construcción especial, sin revisar el proyecto, anotando los datos correspondientes en el carnet del Director Responsable de Obra y/o Corresponsables, en su caso.</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ido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nt</w:t>
      </w:r>
      <w:r w:rsidRPr="004D113F">
        <w:rPr>
          <w:rFonts w:ascii="Source Sans Pro" w:hAnsi="Source Sans Pro" w:cs="Arial"/>
          <w:color w:val="6F7271"/>
          <w:spacing w:val="-1"/>
          <w:sz w:val="20"/>
          <w:szCs w:val="20"/>
        </w:rPr>
        <w:t>ende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gad</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edien</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aqu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ánea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aé</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egad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Expedida la licencia de construcción especial, la Administración podrá revisar el expediente y realizar visitas de verificación cuando lo considere conveniente, la Agencia dará seguimiento de cualquier obra en la vía pública, únicamente para el efecto de detectar que no se altere la prestación de los servicios públicos urbanos, la movilidad y la funcionalidad de la misma.</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ec</w:t>
      </w:r>
      <w:r w:rsidRPr="004D113F">
        <w:rPr>
          <w:rFonts w:ascii="Source Sans Pro" w:hAnsi="Source Sans Pro" w:cs="Arial"/>
          <w:color w:val="6F7271"/>
          <w:sz w:val="20"/>
          <w:szCs w:val="20"/>
        </w:rPr>
        <w:t>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3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6</w:t>
      </w:r>
      <w:r w:rsidRPr="004D113F">
        <w:rPr>
          <w:rFonts w:ascii="Source Sans Pro" w:hAnsi="Source Sans Pro" w:cs="Arial"/>
          <w:b/>
          <w:bCs/>
          <w:color w:val="6F7271"/>
          <w:spacing w:val="2"/>
          <w:sz w:val="20"/>
          <w:szCs w:val="20"/>
        </w:rPr>
        <w:t>0</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igue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9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4"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H</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7</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5"/>
        <w:jc w:val="both"/>
        <w:rPr>
          <w:rFonts w:ascii="Source Sans Pro" w:hAnsi="Source Sans Pro" w:cs="Arial"/>
          <w:color w:val="6F7271"/>
          <w:w w:val="104"/>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H</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añ</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V</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7</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ind w:left="5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Para el caso de obras que se efectúen en vía pública y con el fin de evitar la alteración de la funcionalidad y movilidad urbana se consultará a la Agencia el inicio y término de la licencia de construcción especial a otorgar. </w:t>
      </w:r>
    </w:p>
    <w:p w:rsidR="009E16A5" w:rsidRPr="004D113F" w:rsidRDefault="009E16A5" w:rsidP="001C50B2">
      <w:pPr>
        <w:widowControl w:val="0"/>
        <w:tabs>
          <w:tab w:val="left" w:pos="920"/>
        </w:tabs>
        <w:autoSpaceDE w:val="0"/>
        <w:autoSpaceDN w:val="0"/>
        <w:adjustRightInd w:val="0"/>
        <w:ind w:left="14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ningún caso el plazo para realizar obras en la vía pública, podrá exceder del máximo de tiempo que se establezca en este Reglamento para el tipo de licencia o autorización que se haya otorgado. </w:t>
      </w:r>
    </w:p>
    <w:p w:rsidR="009E16A5" w:rsidRPr="004D113F" w:rsidRDefault="009E16A5" w:rsidP="001C50B2">
      <w:pPr>
        <w:widowControl w:val="0"/>
        <w:tabs>
          <w:tab w:val="left" w:pos="920"/>
        </w:tabs>
        <w:autoSpaceDE w:val="0"/>
        <w:autoSpaceDN w:val="0"/>
        <w:adjustRightInd w:val="0"/>
        <w:ind w:left="14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Los plazos anteriores surtirán sus efectos a partir de la notificación de la misma.</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180" w:lineRule="exact"/>
        <w:jc w:val="both"/>
        <w:rPr>
          <w:rFonts w:ascii="Source Sans Pro" w:hAnsi="Source Sans Pro" w:cs="Arial"/>
          <w:color w:val="6F7271"/>
          <w:sz w:val="20"/>
          <w:szCs w:val="20"/>
        </w:rPr>
      </w:pPr>
    </w:p>
    <w:p w:rsidR="00364153" w:rsidRPr="004D113F" w:rsidRDefault="00364153" w:rsidP="001C50B2">
      <w:pPr>
        <w:widowControl w:val="0"/>
        <w:autoSpaceDE w:val="0"/>
        <w:autoSpaceDN w:val="0"/>
        <w:adjustRightInd w:val="0"/>
        <w:spacing w:line="180" w:lineRule="exact"/>
        <w:jc w:val="both"/>
        <w:rPr>
          <w:rFonts w:ascii="Source Sans Pro" w:hAnsi="Source Sans Pro" w:cs="Arial"/>
          <w:color w:val="6F7271"/>
          <w:sz w:val="20"/>
          <w:szCs w:val="20"/>
        </w:rPr>
      </w:pPr>
    </w:p>
    <w:p w:rsidR="00364153" w:rsidRPr="004D113F" w:rsidRDefault="00364153"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38"/>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941C3F">
      <w:pPr>
        <w:widowControl w:val="0"/>
        <w:autoSpaceDE w:val="0"/>
        <w:autoSpaceDN w:val="0"/>
        <w:adjustRightInd w:val="0"/>
        <w:spacing w:before="5" w:line="250" w:lineRule="auto"/>
        <w:ind w:left="142" w:right="-38"/>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NT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BRE</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7"/>
          <w:w w:val="104"/>
          <w:sz w:val="20"/>
          <w:szCs w:val="20"/>
        </w:rPr>
        <w:t>A</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w w:val="104"/>
          <w:sz w:val="20"/>
          <w:szCs w:val="20"/>
        </w:rPr>
        <w:t>IF</w:t>
      </w:r>
      <w:r w:rsidRPr="004D113F">
        <w:rPr>
          <w:rFonts w:ascii="Source Sans Pro" w:hAnsi="Source Sans Pro" w:cs="Arial"/>
          <w:b/>
          <w:bCs/>
          <w:color w:val="6F7271"/>
          <w:spacing w:val="-1"/>
          <w:w w:val="104"/>
          <w:sz w:val="20"/>
          <w:szCs w:val="20"/>
        </w:rPr>
        <w:t>ES</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TRUCCI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2"/>
          <w:sz w:val="20"/>
          <w:szCs w:val="20"/>
        </w:rPr>
        <w:t>CI</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z w:val="20"/>
          <w:szCs w:val="20"/>
        </w:rPr>
        <w:t>RUC</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2"/>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1"/>
          <w:w w:val="104"/>
          <w:sz w:val="20"/>
          <w:szCs w:val="20"/>
        </w:rPr>
        <w:t>ESP</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L</w:t>
      </w:r>
    </w:p>
    <w:p w:rsidR="00941C3F" w:rsidRPr="004D113F" w:rsidRDefault="00941C3F" w:rsidP="00941C3F">
      <w:pPr>
        <w:widowControl w:val="0"/>
        <w:autoSpaceDE w:val="0"/>
        <w:autoSpaceDN w:val="0"/>
        <w:adjustRightInd w:val="0"/>
        <w:spacing w:before="5" w:line="250" w:lineRule="auto"/>
        <w:ind w:left="142" w:right="-38"/>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61</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Para ejecutar obras, instalaciones públicas o privadas en la vía pública o en predios de propiedad pública o privada, es necesario registrar la manifestación de construcción u obtener la licencia de construcción especial; estar programada ante la Agencia, salvo en los casos a que se refieren los artículos 62 y 63 de este Reglamento.</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Quedan exentas las reparaciones en vía pública de banquetas, guarniciones y brocales que sean afectadas por obras realizadas con autorización de manifestación y licencia de construcción especial, de conformidad con el artículo 191 de este Reglamento.</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257" w:lineRule="auto"/>
        <w:ind w:left="103" w:right="90"/>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pacing w:val="-1"/>
          <w:sz w:val="20"/>
          <w:szCs w:val="20"/>
        </w:rPr>
        <w:t>62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No</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8A1E78" w:rsidRDefault="008A1E78" w:rsidP="008A1E78">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Pr>
          <w:rFonts w:ascii="Source Sans Pro" w:hAnsi="Source Sans Pro" w:cs="Arial"/>
          <w:color w:val="6F7271"/>
          <w:sz w:val="20"/>
          <w:szCs w:val="20"/>
        </w:rPr>
        <w:t xml:space="preserve">  I.       </w:t>
      </w:r>
      <w:r w:rsidRPr="008A1E78">
        <w:rPr>
          <w:rFonts w:ascii="Source Sans Pro" w:hAnsi="Source Sans Pro" w:cs="Arial"/>
          <w:color w:val="6F7271"/>
          <w:sz w:val="20"/>
          <w:szCs w:val="20"/>
        </w:rPr>
        <w:t>En el caso de las edificaciones derivadas del “Programa de Mejoramiento en Lote Familiar para la Construcción de Vivienda de Interés Social y Popular” y programas de vivienda con características semejantes promovidos por el Gobierno de la Ciudad de México a través del Instituto de Vivienda de la Ciudad de México, o bien, derivadas de Programas del Instituto del Fondo Nacional de la Vivienda para los Trabajadores (INFONAVIT) o del Fondo de la Vivienda del Instituto de Seguridad y Servicios Sociales de los Trabajadores del Estado (FOVISSSTE), que permitan al acreditado por sí o a través de un tercero, construir, terminar su construcción, ampliar o remodelar su vivienda, mediante el otorgamiento de créditos en sus distintas modalidades, para la construcción de vivienda de interés social o popular, misma que deberá contar con la dotación de servicios y condiciones básicas de habitabilidad que señalan este Reglamento y sus Normas, respetando el número de niveles, los coeficientes de utilización y de ocupación del suelo y en general lo establecido en los Programas de Desarrollo Urbano;</w:t>
      </w:r>
    </w:p>
    <w:p w:rsidR="008A1E78" w:rsidRPr="008A1E78" w:rsidRDefault="008A1E78" w:rsidP="008A1E78">
      <w:pPr>
        <w:pStyle w:val="Prrafodelista"/>
        <w:widowControl w:val="0"/>
        <w:autoSpaceDE w:val="0"/>
        <w:autoSpaceDN w:val="0"/>
        <w:adjustRightInd w:val="0"/>
        <w:spacing w:before="9" w:line="170" w:lineRule="exact"/>
        <w:ind w:left="1080"/>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abado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eje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n</w:t>
      </w:r>
      <w:r w:rsidRPr="004D113F">
        <w:rPr>
          <w:rFonts w:ascii="Source Sans Pro" w:hAnsi="Source Sans Pro" w:cs="Arial"/>
          <w:color w:val="6F7271"/>
          <w:w w:val="102"/>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ique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0" w:lineRule="auto"/>
        <w:ind w:left="720" w:right="104" w:hanging="238"/>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h</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y</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ñ</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p>
    <w:p w:rsidR="009E16A5" w:rsidRPr="004D113F" w:rsidRDefault="009E16A5" w:rsidP="001C50B2">
      <w:pPr>
        <w:widowControl w:val="0"/>
        <w:tabs>
          <w:tab w:val="left" w:pos="920"/>
        </w:tabs>
        <w:autoSpaceDE w:val="0"/>
        <w:autoSpaceDN w:val="0"/>
        <w:adjustRightInd w:val="0"/>
        <w:spacing w:line="500" w:lineRule="auto"/>
        <w:ind w:left="465" w:right="494" w:firstLine="17"/>
        <w:jc w:val="both"/>
        <w:rPr>
          <w:rFonts w:ascii="Source Sans Pro" w:hAnsi="Source Sans Pro" w:cs="Arial"/>
          <w:color w:val="6F7271"/>
          <w:sz w:val="20"/>
          <w:szCs w:val="20"/>
        </w:rPr>
      </w:pP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eabi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3" w:line="247" w:lineRule="auto"/>
        <w:ind w:left="931" w:right="86"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Obras urgentes para prevención de accidentes, a reserva de dar aviso a la Delegación y a la Agencia, cuando se trate de obras en vía pública, dentro de un plazo máximo de tres días hábiles contados a partir del inicio de las obras.</w:t>
      </w:r>
    </w:p>
    <w:p w:rsidR="009E16A5" w:rsidRPr="004D113F" w:rsidRDefault="009E16A5" w:rsidP="001C50B2">
      <w:pPr>
        <w:widowControl w:val="0"/>
        <w:tabs>
          <w:tab w:val="left" w:pos="920"/>
        </w:tabs>
        <w:autoSpaceDE w:val="0"/>
        <w:autoSpaceDN w:val="0"/>
        <w:adjustRightInd w:val="0"/>
        <w:spacing w:before="3" w:line="247" w:lineRule="auto"/>
        <w:ind w:left="931" w:right="86" w:hanging="4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3"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Demolición de hasta de 60 m2 en una edificación de un solo piso, sin afectar la estabilidad del resto de la construcción. Esta excepción no operará cuando se trate de los inmuebles a que se refiere la Ley Federal sobre Monumentos y Zonas Arqueológicos, Artísticos e Históricos, o que se ubiquen en Área de Conservación Patrimonial de la Ciudad de México o afecto al patrimonio cultural urbano indicado en los Programas de Desarrollo Urbano del Distrito Federal.</w:t>
      </w:r>
    </w:p>
    <w:p w:rsidR="009E16A5" w:rsidRPr="004D113F" w:rsidRDefault="009E16A5" w:rsidP="001C50B2">
      <w:pPr>
        <w:widowControl w:val="0"/>
        <w:tabs>
          <w:tab w:val="left" w:pos="920"/>
        </w:tabs>
        <w:autoSpaceDE w:val="0"/>
        <w:autoSpaceDN w:val="0"/>
        <w:adjustRightInd w:val="0"/>
        <w:spacing w:line="248" w:lineRule="auto"/>
        <w:ind w:left="931" w:right="83"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onale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bodega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du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1"/>
          <w:w w:val="104"/>
          <w:sz w:val="20"/>
          <w:szCs w:val="20"/>
        </w:rPr>
        <w:t>ond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0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6" w:line="10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552"/>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008A1E78" w:rsidRPr="008A1E78">
        <w:rPr>
          <w:rFonts w:ascii="Source Sans Pro" w:hAnsi="Source Sans Pro" w:cs="Arial"/>
          <w:color w:val="6F7271"/>
          <w:sz w:val="20"/>
          <w:szCs w:val="20"/>
        </w:rPr>
        <w:t xml:space="preserve">La obra pública que realice la Administración o el Gobierno Federal, ya sea directamente o a través de terceros; la cual deberá cumplir con los requisitos técnicos que establece el Reglamento de la Ley de Obras Públicas del Distrito Federal, este Reglamento, sus Normas y demás instrumentos jurídico-administrativos en materia de prestación de servicios públicos urbanos, en materia de movilidad y funcionalidad de la vía pública.   </w:t>
      </w:r>
    </w:p>
    <w:p w:rsidR="009E16A5" w:rsidRPr="004D113F" w:rsidRDefault="009E16A5" w:rsidP="008A1E78">
      <w:pPr>
        <w:widowControl w:val="0"/>
        <w:tabs>
          <w:tab w:val="left" w:pos="920"/>
        </w:tabs>
        <w:autoSpaceDE w:val="0"/>
        <w:autoSpaceDN w:val="0"/>
        <w:adjustRightInd w:val="0"/>
        <w:spacing w:line="248" w:lineRule="auto"/>
        <w:ind w:left="931" w:right="86"/>
        <w:jc w:val="both"/>
        <w:rPr>
          <w:rFonts w:ascii="Source Sans Pro" w:hAnsi="Source Sans Pro" w:cs="Arial"/>
          <w:color w:val="6F7271"/>
          <w:sz w:val="20"/>
          <w:szCs w:val="20"/>
        </w:rPr>
      </w:pPr>
      <w:r w:rsidRPr="004D113F">
        <w:rPr>
          <w:rFonts w:ascii="Source Sans Pro" w:hAnsi="Source Sans Pro" w:cs="Arial"/>
          <w:color w:val="6F7271"/>
          <w:sz w:val="20"/>
          <w:szCs w:val="20"/>
        </w:rPr>
        <w:t>Los auxiliares de la Administración que otorguen su responsiva para dichas obras, darán aviso de ella a la Secretaría de Desarrollo Urbano y Vivienda, a efecto de su registro en el carnet.</w:t>
      </w:r>
    </w:p>
    <w:p w:rsidR="009E16A5" w:rsidRPr="004D113F" w:rsidRDefault="009E16A5" w:rsidP="001C50B2">
      <w:pPr>
        <w:widowControl w:val="0"/>
        <w:tabs>
          <w:tab w:val="left" w:pos="920"/>
        </w:tabs>
        <w:autoSpaceDE w:val="0"/>
        <w:autoSpaceDN w:val="0"/>
        <w:adjustRightInd w:val="0"/>
        <w:spacing w:line="248" w:lineRule="auto"/>
        <w:ind w:left="931" w:right="86" w:hanging="55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0" w:lineRule="auto"/>
        <w:ind w:left="506" w:right="529" w:hanging="41"/>
        <w:jc w:val="both"/>
        <w:rPr>
          <w:rFonts w:ascii="Source Sans Pro" w:hAnsi="Source Sans Pro" w:cs="Arial"/>
          <w:color w:val="6F7271"/>
          <w:spacing w:val="2"/>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zo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udio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dine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p>
    <w:p w:rsidR="009E16A5" w:rsidRPr="004D113F" w:rsidRDefault="009E16A5" w:rsidP="001C50B2">
      <w:pPr>
        <w:widowControl w:val="0"/>
        <w:tabs>
          <w:tab w:val="left" w:pos="920"/>
        </w:tabs>
        <w:autoSpaceDE w:val="0"/>
        <w:autoSpaceDN w:val="0"/>
        <w:adjustRightInd w:val="0"/>
        <w:spacing w:line="500" w:lineRule="auto"/>
        <w:ind w:left="506" w:right="671" w:hanging="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api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5</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tabs>
          <w:tab w:val="left" w:pos="920"/>
        </w:tabs>
        <w:autoSpaceDE w:val="0"/>
        <w:autoSpaceDN w:val="0"/>
        <w:adjustRightInd w:val="0"/>
        <w:spacing w:before="3"/>
        <w:ind w:left="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cuand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63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No</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haya</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ubdi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proofErr w:type="spellStart"/>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proofErr w:type="spellEnd"/>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1" w:line="20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La Administración no registrará la manifestación de construcción o expedirá licencia de construcción especial en predios con dimensiones menores de 90 m2 de superficie o seis metros de frente.</w:t>
      </w:r>
    </w:p>
    <w:p w:rsidR="009E16A5" w:rsidRPr="004D113F" w:rsidRDefault="009E16A5" w:rsidP="001C50B2">
      <w:pPr>
        <w:widowControl w:val="0"/>
        <w:autoSpaceDE w:val="0"/>
        <w:autoSpaceDN w:val="0"/>
        <w:adjustRightInd w:val="0"/>
        <w:spacing w:before="1" w:line="20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No obstante lo dispuesto en el párrafo anterior, la Administración registrará la manifestación de construcción o expedirá licencia de construcción especial en fracciones remanentes de predios afectados por obras públicas cuya superficie sea al menos de 30 m2 , en los que tengan forma rectangular o trapezoidal, y de 45 m2 en los de forma triangular, siempre que unos y otros tengan un frente a la vía pública no menor de seis metros, con excepción de los previamente regularizados por la Dirección General de Regularización Territorial o por la Comisión para la Regularización de la Tenencia de la Tierra, y se respeten los usos permitidos, cumpliendo para tal efecto con todas las disposiciones establecidas en el presente Reglamento y en la normatividad aplicable.</w:t>
      </w:r>
    </w:p>
    <w:p w:rsidR="009E16A5" w:rsidRPr="004D113F" w:rsidRDefault="009E16A5" w:rsidP="001C50B2">
      <w:pPr>
        <w:widowControl w:val="0"/>
        <w:autoSpaceDE w:val="0"/>
        <w:autoSpaceDN w:val="0"/>
        <w:adjustRightInd w:val="0"/>
        <w:spacing w:before="2" w:line="15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ándo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r</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9</w:t>
      </w:r>
      <w:r w:rsidRPr="004D113F">
        <w:rPr>
          <w:rFonts w:ascii="Source Sans Pro" w:hAnsi="Source Sans Pro" w:cs="Arial"/>
          <w:color w:val="6F7271"/>
          <w:sz w:val="20"/>
          <w:szCs w:val="20"/>
        </w:rPr>
        <w:t>0</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m</w:t>
      </w:r>
      <w:r w:rsidRPr="004D113F">
        <w:rPr>
          <w:rFonts w:ascii="Source Sans Pro" w:hAnsi="Source Sans Pro" w:cs="Arial"/>
          <w:color w:val="6F7271"/>
          <w:position w:val="8"/>
          <w:sz w:val="20"/>
          <w:szCs w:val="20"/>
        </w:rPr>
        <w:t xml:space="preserve">2   </w:t>
      </w:r>
      <w:r w:rsidRPr="004D113F">
        <w:rPr>
          <w:rFonts w:ascii="Source Sans Pro" w:hAnsi="Source Sans Pro" w:cs="Arial"/>
          <w:color w:val="6F7271"/>
          <w:spacing w:val="11"/>
          <w:position w:val="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og</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y</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B31003" w:rsidRPr="00B31003" w:rsidRDefault="009E16A5" w:rsidP="00B31003">
      <w:pPr>
        <w:widowControl w:val="0"/>
        <w:autoSpaceDE w:val="0"/>
        <w:autoSpaceDN w:val="0"/>
        <w:adjustRightInd w:val="0"/>
        <w:spacing w:line="252" w:lineRule="auto"/>
        <w:ind w:left="103" w:right="86"/>
        <w:jc w:val="both"/>
        <w:rPr>
          <w:rFonts w:ascii="Source Sans Pro" w:hAnsi="Source Sans Pro" w:cs="Arial"/>
          <w:color w:val="6F7271"/>
          <w:sz w:val="20"/>
          <w:szCs w:val="20"/>
          <w:lang w:val="es-MX"/>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6</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001F5D57" w:rsidRPr="004D113F">
        <w:rPr>
          <w:rFonts w:ascii="Source Sans Pro" w:hAnsi="Source Sans Pro" w:cs="Arial"/>
          <w:color w:val="6F7271"/>
          <w:spacing w:val="6"/>
          <w:sz w:val="20"/>
          <w:szCs w:val="20"/>
        </w:rPr>
        <w:t xml:space="preserve"> </w:t>
      </w:r>
      <w:r w:rsidR="001F5D57" w:rsidRPr="004D113F">
        <w:rPr>
          <w:rFonts w:ascii="Source Sans Pro" w:hAnsi="Source Sans Pro" w:cs="Arial"/>
          <w:color w:val="6F7271"/>
          <w:sz w:val="20"/>
          <w:szCs w:val="20"/>
          <w:lang w:val="es-MX"/>
        </w:rPr>
        <w:t>Dentro de los 15 días hábiles anteriores al vencimiento de la vigencia del registro de manifestación de construcción, el propietario o poseedor, en caso necesario, podrá presentar ante la Administración en el formato que la misma establezca, el Aviso de Revalidación, conforme a lo señalado en el artículo 35 de la Ley de Procedimiento Administrativo de la Ciudad de México, en el que se señalen los datos siguientes: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497" w:lineRule="auto"/>
        <w:ind w:left="526" w:right="104" w:firstLine="43"/>
        <w:jc w:val="both"/>
        <w:rPr>
          <w:rFonts w:ascii="Source Sans Pro" w:hAnsi="Source Sans Pro" w:cs="Arial"/>
          <w:color w:val="6F7271"/>
          <w:spacing w:val="2"/>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Nombre, denominación o razón social del propietario o poseedor o representante legal;</w:t>
      </w:r>
    </w:p>
    <w:p w:rsidR="009E16A5" w:rsidRPr="004D113F" w:rsidRDefault="009E16A5" w:rsidP="001C50B2">
      <w:pPr>
        <w:widowControl w:val="0"/>
        <w:tabs>
          <w:tab w:val="left" w:pos="920"/>
        </w:tabs>
        <w:autoSpaceDE w:val="0"/>
        <w:autoSpaceDN w:val="0"/>
        <w:adjustRightInd w:val="0"/>
        <w:spacing w:line="497" w:lineRule="auto"/>
        <w:ind w:left="526" w:right="1526" w:firstLine="43"/>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2"/>
          <w:w w:val="104"/>
          <w:sz w:val="20"/>
          <w:szCs w:val="20"/>
        </w:rPr>
        <w:t>ot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U</w:t>
      </w:r>
      <w:r w:rsidRPr="004D113F">
        <w:rPr>
          <w:rFonts w:ascii="Source Sans Pro" w:hAnsi="Source Sans Pro" w:cs="Arial"/>
          <w:color w:val="6F7271"/>
          <w:spacing w:val="-1"/>
          <w:sz w:val="20"/>
          <w:szCs w:val="20"/>
        </w:rPr>
        <w:t>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ú</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rPr>
      </w:pPr>
    </w:p>
    <w:p w:rsidR="001F5D57" w:rsidRPr="004D113F" w:rsidRDefault="001F5D57"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lang w:val="es-MX"/>
        </w:rPr>
      </w:pPr>
      <w:r w:rsidRPr="004D113F">
        <w:rPr>
          <w:rFonts w:ascii="Source Sans Pro" w:hAnsi="Source Sans Pro" w:cs="Arial"/>
          <w:color w:val="6F7271"/>
          <w:spacing w:val="-1"/>
          <w:sz w:val="20"/>
          <w:szCs w:val="20"/>
          <w:lang w:val="es-MX"/>
        </w:rPr>
        <w:t xml:space="preserve">Cuando se trate de licencia de construcción especial, el propietario o poseedor o representante legal deben presentar el Aviso de Revalidación de la licencia en el formato correspondiente, el cual debe </w:t>
      </w:r>
      <w:r w:rsidRPr="004D113F">
        <w:rPr>
          <w:rFonts w:ascii="Source Sans Pro" w:hAnsi="Source Sans Pro" w:cs="Arial"/>
          <w:color w:val="6F7271"/>
          <w:spacing w:val="-1"/>
          <w:sz w:val="20"/>
          <w:szCs w:val="20"/>
          <w:lang w:val="es-MX"/>
        </w:rPr>
        <w:lastRenderedPageBreak/>
        <w:t xml:space="preserve">contener, además: el número, fecha de expedición y de vencimiento de la licencia, el porcentaje de avance de la obra, la descripción de los trabajos que se vayan a llevar a cabo para continuar la obra y los motivos que impidieron su conclusión en el plazo autorizado. </w:t>
      </w:r>
    </w:p>
    <w:p w:rsidR="001F5D57" w:rsidRPr="004D113F" w:rsidRDefault="001F5D57"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lang w:val="es-MX"/>
        </w:rPr>
      </w:pPr>
    </w:p>
    <w:p w:rsidR="001F5D57" w:rsidRPr="004D113F" w:rsidRDefault="001F5D57"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lang w:val="es-MX"/>
        </w:rPr>
      </w:pPr>
      <w:r w:rsidRPr="004D113F">
        <w:rPr>
          <w:rFonts w:ascii="Source Sans Pro" w:hAnsi="Source Sans Pro" w:cs="Arial"/>
          <w:color w:val="6F7271"/>
          <w:spacing w:val="-1"/>
          <w:sz w:val="20"/>
          <w:szCs w:val="20"/>
          <w:lang w:val="es-MX"/>
        </w:rPr>
        <w:t>Presentado el Aviso correspondiente, la Administración le asignará folio y lo tendrá por registrado. Por cada licencia de construcción especial, se podrá presentar hasta por dos ocasiones Aviso de Revalidación. Cuando se trate de una licencia en la vía pública, la Administración deberá informar a la Agencia la revalidación a que se refiere este artículo.</w:t>
      </w:r>
      <w:bookmarkStart w:id="0" w:name="_GoBack"/>
      <w:bookmarkEnd w:id="0"/>
    </w:p>
    <w:p w:rsidR="001F5D57" w:rsidRPr="004D113F" w:rsidRDefault="001F5D57"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lang w:val="es-MX"/>
        </w:rPr>
      </w:pPr>
    </w:p>
    <w:p w:rsidR="009E16A5" w:rsidRPr="004D113F" w:rsidRDefault="001F5D57" w:rsidP="001C50B2">
      <w:pPr>
        <w:widowControl w:val="0"/>
        <w:autoSpaceDE w:val="0"/>
        <w:autoSpaceDN w:val="0"/>
        <w:adjustRightInd w:val="0"/>
        <w:spacing w:line="249" w:lineRule="auto"/>
        <w:ind w:left="103" w:right="86"/>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Se deroga.</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ó</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00941C3F" w:rsidRPr="004D113F">
        <w:rPr>
          <w:rFonts w:ascii="Source Sans Pro" w:hAnsi="Source Sans Pro" w:cs="Arial"/>
          <w:color w:val="6F7271"/>
          <w:spacing w:val="-1"/>
          <w:w w:val="102"/>
          <w:sz w:val="20"/>
          <w:szCs w:val="20"/>
        </w:rPr>
        <w:t>d</w:t>
      </w:r>
      <w:r w:rsidR="00941C3F" w:rsidRPr="004D113F">
        <w:rPr>
          <w:rFonts w:ascii="Source Sans Pro" w:hAnsi="Source Sans Pro" w:cs="Arial"/>
          <w:color w:val="6F7271"/>
          <w:w w:val="102"/>
          <w:sz w:val="20"/>
          <w:szCs w:val="20"/>
        </w:rPr>
        <w:t>e</w:t>
      </w:r>
      <w:r w:rsidR="00941C3F" w:rsidRPr="004D113F">
        <w:rPr>
          <w:rFonts w:ascii="Source Sans Pro" w:hAnsi="Source Sans Pro" w:cs="Arial"/>
          <w:color w:val="6F7271"/>
          <w:sz w:val="20"/>
          <w:szCs w:val="20"/>
        </w:rPr>
        <w:t xml:space="preserve"> </w:t>
      </w:r>
      <w:r w:rsidR="00941C3F" w:rsidRPr="004D113F">
        <w:rPr>
          <w:rFonts w:ascii="Source Sans Pro" w:hAnsi="Source Sans Pro" w:cs="Arial"/>
          <w:color w:val="6F7271"/>
          <w:spacing w:val="-19"/>
          <w:sz w:val="20"/>
          <w:szCs w:val="20"/>
        </w:rPr>
        <w:t>conservación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za</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sub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ánea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 xml:space="preserve">8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esol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5</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á</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z</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ega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1F5D57" w:rsidRPr="004D113F" w:rsidRDefault="001F5D57" w:rsidP="001F5D57">
      <w:pPr>
        <w:widowControl w:val="0"/>
        <w:autoSpaceDE w:val="0"/>
        <w:autoSpaceDN w:val="0"/>
        <w:adjustRightInd w:val="0"/>
        <w:spacing w:before="5"/>
        <w:ind w:left="103"/>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 xml:space="preserve">Cuando la manifestación de construcción registrada o la licencia de construcción especial hayan sido suscritas por un Director Responsable de Obra y Corresponsables, en su caso, el Aviso de Revalidación debe contar con la responsiva de profesionales con ese mismo carácter. </w:t>
      </w:r>
    </w:p>
    <w:p w:rsidR="001F5D57" w:rsidRPr="004D113F" w:rsidRDefault="001F5D57" w:rsidP="001F5D57">
      <w:pPr>
        <w:widowControl w:val="0"/>
        <w:autoSpaceDE w:val="0"/>
        <w:autoSpaceDN w:val="0"/>
        <w:adjustRightInd w:val="0"/>
        <w:spacing w:before="5"/>
        <w:ind w:left="103"/>
        <w:jc w:val="both"/>
        <w:rPr>
          <w:rFonts w:ascii="Source Sans Pro" w:hAnsi="Source Sans Pro" w:cs="Arial"/>
          <w:color w:val="6F7271"/>
          <w:sz w:val="20"/>
          <w:szCs w:val="20"/>
          <w:lang w:val="es-MX"/>
        </w:rPr>
      </w:pPr>
    </w:p>
    <w:p w:rsidR="009E16A5" w:rsidRPr="004D113F" w:rsidRDefault="001F5D57" w:rsidP="001F5D57">
      <w:pPr>
        <w:widowControl w:val="0"/>
        <w:autoSpaceDE w:val="0"/>
        <w:autoSpaceDN w:val="0"/>
        <w:adjustRightInd w:val="0"/>
        <w:spacing w:before="5"/>
        <w:ind w:left="103"/>
        <w:jc w:val="both"/>
        <w:rPr>
          <w:rFonts w:ascii="Source Sans Pro" w:hAnsi="Source Sans Pro" w:cs="Arial"/>
          <w:color w:val="6F7271"/>
          <w:sz w:val="20"/>
          <w:szCs w:val="20"/>
        </w:rPr>
      </w:pPr>
      <w:r w:rsidRPr="004D113F">
        <w:rPr>
          <w:rFonts w:ascii="Source Sans Pro" w:hAnsi="Source Sans Pro" w:cs="Arial"/>
          <w:color w:val="6F7271"/>
          <w:sz w:val="20"/>
          <w:szCs w:val="20"/>
          <w:lang w:val="es-MX"/>
        </w:rPr>
        <w:t>Asimismo, el Aviso de Revalidación debe acompañarse del comprobante de pago de derechos, de acuerdo con lo establecido en el Código Fiscal de la Ciudad de México.</w:t>
      </w:r>
    </w:p>
    <w:p w:rsidR="001F5D57" w:rsidRPr="004D113F" w:rsidRDefault="001F5D57" w:rsidP="001C50B2">
      <w:pPr>
        <w:widowControl w:val="0"/>
        <w:autoSpaceDE w:val="0"/>
        <w:autoSpaceDN w:val="0"/>
        <w:adjustRightInd w:val="0"/>
        <w:ind w:left="103" w:right="-38"/>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ind w:left="103" w:right="-3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4</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41C3F" w:rsidRPr="004D113F" w:rsidRDefault="00E825A7" w:rsidP="00941C3F">
      <w:pPr>
        <w:widowControl w:val="0"/>
        <w:autoSpaceDE w:val="0"/>
        <w:autoSpaceDN w:val="0"/>
        <w:adjustRightInd w:val="0"/>
        <w:spacing w:before="7" w:line="250"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3"/>
          <w:sz w:val="20"/>
          <w:szCs w:val="20"/>
        </w:rPr>
        <w:t>DE LA OCUPACIÓN, DEL VISTO BUENO DE SEGURIDAD Y OPERACIÓN DE LAS INSTALACIONES EN LAS CONSTRUCCIONES Y DE LA CONSTANCIA DE SEGURIDAD ESTRUCTURAL</w:t>
      </w:r>
    </w:p>
    <w:p w:rsidR="009E16A5" w:rsidRPr="004D113F" w:rsidRDefault="009E16A5" w:rsidP="001C50B2">
      <w:pPr>
        <w:widowControl w:val="0"/>
        <w:autoSpaceDE w:val="0"/>
        <w:autoSpaceDN w:val="0"/>
        <w:adjustRightInd w:val="0"/>
        <w:spacing w:before="8" w:line="170" w:lineRule="exact"/>
        <w:ind w:left="142" w:right="104"/>
        <w:jc w:val="both"/>
        <w:rPr>
          <w:rFonts w:ascii="Source Sans Pro" w:hAnsi="Source Sans Pro" w:cs="Arial"/>
          <w:color w:val="6F7271"/>
          <w:sz w:val="20"/>
          <w:szCs w:val="20"/>
        </w:rPr>
      </w:pPr>
    </w:p>
    <w:p w:rsidR="009E16A5" w:rsidRDefault="00E17446" w:rsidP="001C50B2">
      <w:pPr>
        <w:widowControl w:val="0"/>
        <w:autoSpaceDE w:val="0"/>
        <w:autoSpaceDN w:val="0"/>
        <w:adjustRightInd w:val="0"/>
        <w:spacing w:line="251" w:lineRule="auto"/>
        <w:ind w:left="103" w:right="86"/>
        <w:jc w:val="both"/>
        <w:rPr>
          <w:rFonts w:ascii="Source Sans Pro" w:hAnsi="Source Sans Pro" w:cs="Arial"/>
          <w:b/>
          <w:bCs/>
          <w:color w:val="6F7271"/>
          <w:spacing w:val="-3"/>
          <w:sz w:val="20"/>
          <w:szCs w:val="20"/>
        </w:rPr>
      </w:pPr>
      <w:r w:rsidRPr="00E17446">
        <w:rPr>
          <w:rFonts w:ascii="Source Sans Pro" w:hAnsi="Source Sans Pro" w:cs="Arial"/>
          <w:b/>
          <w:bCs/>
          <w:color w:val="6F7271"/>
          <w:spacing w:val="-3"/>
          <w:sz w:val="20"/>
          <w:szCs w:val="20"/>
        </w:rPr>
        <w:t xml:space="preserve">ARTÍCULO 65.- </w:t>
      </w:r>
      <w:r w:rsidRPr="00E17446">
        <w:rPr>
          <w:rFonts w:ascii="Source Sans Pro" w:hAnsi="Source Sans Pro" w:cs="Arial"/>
          <w:bCs/>
          <w:color w:val="6F7271"/>
          <w:spacing w:val="-3"/>
          <w:sz w:val="20"/>
          <w:szCs w:val="20"/>
        </w:rPr>
        <w:t>Los propietarios o poseedores están obligados a dar el aviso de terminación de las obras ejecutadas por escrito a la Alcaldía y/o a la Secretaría de Desarrollo Urbano y Vivienda, según corresponda, en un plazo no mayor de 15 días hábiles, contados a partir de la conclusión de las mismas, a fin de que la autoridad constate que las obras se hayan ejecutado sin contravenir las disposiciones de este Reglamento. El aviso antes referido deberá ser registrado por la autoridad en la base de datos de Seguimiento de Obras de la Ciudad de México y en el Sistema de Información respectivo, junto con la responsiva del Director Responsable de Obra y de los Corresponsables, en su caso.</w:t>
      </w:r>
    </w:p>
    <w:p w:rsidR="00E17446" w:rsidRPr="004D113F" w:rsidRDefault="00E17446"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Se podrá dar aviso de terminación de obra, parcial para ocupación en edificaciones que operen y funcionen independientemente del resto de la obra, las cuales deben garantizar que cuentan con los equipos de seguridad necesarios y que cumplen con los requerimientos de habitabilidad y seguridad establecidos en este Reglamento, cuando estas hayan dado cumplimiento a las condicionantes hidráulicas contenidas en el Dictamen de Factibilidad de Servicios, así como, en el caso de proyectos que requieran de Estudio de Impacto Urbano, cumplir con la totalidad de estudios, proyectos y obras establecidas en las medidas de integración contenidas en el Estudio de Impacto Urbano a las que se refiere el artículo 93 de la Ley, y el cumplimiento de la obligación que establece la fracción III del artículo 64 de la Ley.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caso de existir diferencia entre la obra ejecutada y los planos registrados, prevista en la fracción II del </w:t>
      </w:r>
      <w:r w:rsidRPr="004D113F">
        <w:rPr>
          <w:rFonts w:ascii="Source Sans Pro" w:hAnsi="Source Sans Pro" w:cs="Arial"/>
          <w:color w:val="6F7271"/>
          <w:sz w:val="20"/>
          <w:szCs w:val="20"/>
        </w:rPr>
        <w:lastRenderedPageBreak/>
        <w:t xml:space="preserve">artículo 70 del presente Reglamento, el propietario, poseedor o representante legal deberán anexar dos copias de los planos que contengan dichas modificaciones, las cuales deberán cumplir con este Reglamento y sus Normas, suscritos por el propietario, poseedor o representante legal, el Director Responsable de Obra o los Corresponsables, en su caso, así como exhibir el pago de los derechos correspondientes por los metros cuadrados de construcción adicional, de acuerdo con el Código Fiscal de la Ciudad de México.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caso de que los trabajos amparados con licencia de construcción especial en la vía pública contengan modificaciones, el interesado presentará dos copias legibles de los planos y el archivo electrónico de los mismos, este último será remitido a la Agencia por la Administración, en un término no mayor a 10 días hábiles posteriores a la revisión que la autoridad competente realice, así como exhibir el pago de los derechos y aprovechamientos correspondientes por los metros cuadrados de construcción adicional, de acuerdo con el Código Fiscal de la Ciudad de México.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el caso de la manifestación de construcción tipo A y la licencia de construcción especial señalada en el artículo 57, fracciones II a VIII, sólo se requiere dar aviso de terminación de obra. </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E17446"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E17446">
        <w:rPr>
          <w:rFonts w:ascii="Source Sans Pro" w:hAnsi="Source Sans Pro" w:cs="Arial"/>
          <w:color w:val="6F7271"/>
          <w:sz w:val="20"/>
          <w:szCs w:val="20"/>
        </w:rPr>
        <w:t>Para las manifestaciones de construcción tipo B y C, así como en los casos señalados en el artículo 57, fracción I de este Reglamento, la Administración otorgará la autorización de uso y ocupación cuando la construcción se haya apegado a lo manifestado o autorizado, cumpliendo con los requerimientos de habitabilidad y seguridad establecidos en este Reglamento, y haya cumplido en su caso con las condicionantes contenidas en el Dictamen de Factibilidad de Servicios Hidráulicos, así como con la totalidad de estudios, proyectos y obras establecidas en las medidas de integración contenidas en el Estudio de Impacto Urbano a las que se refiere el artículo 93 de la Ley, y el cumplimiento de la obligación que establece la fracción III del artículo 64 de la Ley.</w:t>
      </w:r>
    </w:p>
    <w:p w:rsidR="00E17446" w:rsidRDefault="00E17446" w:rsidP="001C50B2">
      <w:pPr>
        <w:widowControl w:val="0"/>
        <w:autoSpaceDE w:val="0"/>
        <w:autoSpaceDN w:val="0"/>
        <w:adjustRightInd w:val="0"/>
        <w:spacing w:line="251" w:lineRule="auto"/>
        <w:ind w:left="103" w:right="86"/>
        <w:jc w:val="both"/>
        <w:rPr>
          <w:rFonts w:ascii="Source Sans Pro" w:hAnsi="Source Sans Pro" w:cs="Arial"/>
          <w:color w:val="6F7271"/>
          <w:sz w:val="20"/>
          <w:szCs w:val="20"/>
          <w:lang w:val="es-MX"/>
        </w:rPr>
      </w:pPr>
    </w:p>
    <w:p w:rsidR="00227337" w:rsidRPr="004D113F" w:rsidRDefault="00227337" w:rsidP="001C50B2">
      <w:pPr>
        <w:widowControl w:val="0"/>
        <w:autoSpaceDE w:val="0"/>
        <w:autoSpaceDN w:val="0"/>
        <w:adjustRightInd w:val="0"/>
        <w:spacing w:line="251" w:lineRule="auto"/>
        <w:ind w:left="103" w:right="86"/>
        <w:jc w:val="both"/>
        <w:rPr>
          <w:rFonts w:ascii="Source Sans Pro" w:hAnsi="Source Sans Pro" w:cs="Arial"/>
          <w:color w:val="6F7271"/>
          <w:sz w:val="20"/>
          <w:szCs w:val="20"/>
          <w:lang w:val="es-MX"/>
        </w:rPr>
      </w:pPr>
      <w:r w:rsidRPr="004D113F">
        <w:rPr>
          <w:rFonts w:ascii="Source Sans Pro" w:hAnsi="Source Sans Pro" w:cs="Arial"/>
          <w:color w:val="6F7271"/>
          <w:sz w:val="20"/>
          <w:szCs w:val="20"/>
          <w:lang w:val="es-MX"/>
        </w:rPr>
        <w:t>Se deroga párrafo séptimo.</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bCs/>
          <w:color w:val="6F7271"/>
          <w:spacing w:val="-3"/>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66</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Si del resultado de la visita al inmueble y del cotejo de la documentación correspondiente se desprende que la obra no se ajustó a la manifestación de construcción registrada o a la licencia de construcción especial o a las modificaciones al proyecto registrado o autorizado, la Administración ordenará al propietario efectuar las modificaciones que fueren necesarias, conforme a este Reglamento y en tanto éstas no se ejecuten, la Administración no autorizará el uso y ocupación de la obra.</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6</w:t>
      </w:r>
      <w:r w:rsidRPr="004D113F">
        <w:rPr>
          <w:rFonts w:ascii="Source Sans Pro" w:hAnsi="Source Sans Pro" w:cs="Arial"/>
          <w:b/>
          <w:bCs/>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tá</w:t>
      </w:r>
      <w:r w:rsidRPr="004D113F">
        <w:rPr>
          <w:rFonts w:ascii="Source Sans Pro" w:hAnsi="Source Sans Pro" w:cs="Arial"/>
          <w:color w:val="6F7271"/>
          <w:spacing w:val="2"/>
          <w:sz w:val="20"/>
          <w:szCs w:val="20"/>
        </w:rPr>
        <w:t xml:space="preserve"> 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dena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ha</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ind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edan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E825A7" w:rsidRPr="00E17446" w:rsidRDefault="00E17446" w:rsidP="00E825A7">
      <w:pPr>
        <w:widowControl w:val="0"/>
        <w:autoSpaceDE w:val="0"/>
        <w:autoSpaceDN w:val="0"/>
        <w:adjustRightInd w:val="0"/>
        <w:spacing w:line="257" w:lineRule="auto"/>
        <w:ind w:left="103" w:right="88"/>
        <w:jc w:val="both"/>
        <w:rPr>
          <w:rFonts w:ascii="Source Sans Pro" w:hAnsi="Source Sans Pro" w:cs="Arial"/>
          <w:bCs/>
          <w:color w:val="6F7271"/>
          <w:spacing w:val="-3"/>
          <w:sz w:val="20"/>
          <w:szCs w:val="20"/>
        </w:rPr>
      </w:pPr>
      <w:r w:rsidRPr="00E17446">
        <w:rPr>
          <w:rFonts w:ascii="Source Sans Pro" w:hAnsi="Source Sans Pro" w:cs="Arial"/>
          <w:b/>
          <w:bCs/>
          <w:color w:val="6F7271"/>
          <w:spacing w:val="-3"/>
          <w:sz w:val="20"/>
          <w:szCs w:val="20"/>
        </w:rPr>
        <w:t xml:space="preserve">ARTÍCULO 68.- </w:t>
      </w:r>
      <w:r w:rsidRPr="00E17446">
        <w:rPr>
          <w:rFonts w:ascii="Source Sans Pro" w:hAnsi="Source Sans Pro" w:cs="Arial"/>
          <w:bCs/>
          <w:color w:val="6F7271"/>
          <w:spacing w:val="-3"/>
          <w:sz w:val="20"/>
          <w:szCs w:val="20"/>
        </w:rPr>
        <w:t>El propietario, poseedor o representante legal de una instalación o edificación recién construida o existente, referidas en los artículos 69 y 90 relativas a las edificaciones de riesgo alto, y 139, fracciones I y II, inciso a) de este Reglamento, debe presentar junto con el aviso de terminación de obra, para el caso de obras nuevas, ante la Alcaldía correspondiente, el Visto Bueno de Seguridad y Operación de las Instalaciones de una edificación o instalación, con la responsiva de un Director Responsable de Obra y del Corresponsable en Instalaciones, en su caso.</w:t>
      </w:r>
    </w:p>
    <w:p w:rsidR="00E17446" w:rsidRPr="004D113F" w:rsidRDefault="00E17446" w:rsidP="00E825A7">
      <w:pPr>
        <w:widowControl w:val="0"/>
        <w:autoSpaceDE w:val="0"/>
        <w:autoSpaceDN w:val="0"/>
        <w:adjustRightInd w:val="0"/>
        <w:spacing w:line="257" w:lineRule="auto"/>
        <w:ind w:left="103" w:right="88"/>
        <w:jc w:val="both"/>
        <w:rPr>
          <w:rFonts w:ascii="Source Sans Pro" w:hAnsi="Source Sans Pro" w:cs="Arial"/>
          <w:color w:val="6F7271"/>
          <w:sz w:val="20"/>
          <w:szCs w:val="20"/>
        </w:rPr>
      </w:pPr>
    </w:p>
    <w:p w:rsidR="009E16A5" w:rsidRPr="004D113F" w:rsidRDefault="00E825A7" w:rsidP="00E825A7">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El Visto Bueno de Seguridad y Operación de las Instalaciones, debe contener:</w:t>
      </w:r>
    </w:p>
    <w:p w:rsidR="00E825A7" w:rsidRPr="004D113F" w:rsidRDefault="00E825A7" w:rsidP="001C50B2">
      <w:pPr>
        <w:widowControl w:val="0"/>
        <w:tabs>
          <w:tab w:val="left" w:pos="920"/>
        </w:tabs>
        <w:autoSpaceDE w:val="0"/>
        <w:autoSpaceDN w:val="0"/>
        <w:adjustRightInd w:val="0"/>
        <w:spacing w:line="250" w:lineRule="auto"/>
        <w:ind w:left="931" w:right="87" w:hanging="362"/>
        <w:jc w:val="both"/>
        <w:rPr>
          <w:rFonts w:ascii="Source Sans Pro" w:hAnsi="Source Sans Pro" w:cs="Arial"/>
          <w:color w:val="6F7271"/>
          <w:spacing w:val="-3"/>
          <w:sz w:val="20"/>
          <w:szCs w:val="20"/>
        </w:rPr>
      </w:pPr>
    </w:p>
    <w:p w:rsidR="009E16A5" w:rsidRPr="00E17446" w:rsidRDefault="009E16A5" w:rsidP="00E17446">
      <w:pPr>
        <w:pStyle w:val="Prrafodelista"/>
        <w:widowControl w:val="0"/>
        <w:numPr>
          <w:ilvl w:val="0"/>
          <w:numId w:val="20"/>
        </w:numPr>
        <w:tabs>
          <w:tab w:val="left" w:pos="920"/>
        </w:tabs>
        <w:autoSpaceDE w:val="0"/>
        <w:autoSpaceDN w:val="0"/>
        <w:adjustRightInd w:val="0"/>
        <w:spacing w:line="250" w:lineRule="auto"/>
        <w:ind w:left="851" w:right="87" w:hanging="142"/>
        <w:jc w:val="both"/>
        <w:rPr>
          <w:rFonts w:ascii="Source Sans Pro" w:hAnsi="Source Sans Pro" w:cs="Arial"/>
          <w:color w:val="6F7271"/>
          <w:sz w:val="20"/>
          <w:szCs w:val="20"/>
        </w:rPr>
      </w:pPr>
      <w:r w:rsidRPr="00E17446">
        <w:rPr>
          <w:rFonts w:ascii="Source Sans Pro" w:hAnsi="Source Sans Pro" w:cs="Arial"/>
          <w:color w:val="6F7271"/>
          <w:sz w:val="20"/>
          <w:szCs w:val="20"/>
        </w:rPr>
        <w:lastRenderedPageBreak/>
        <w:t>El nombre, denominación o razón social del propietario, poseedor o representante legal, acompañar los documentos con los que se acredite su personalidad;</w:t>
      </w:r>
    </w:p>
    <w:p w:rsidR="009E16A5" w:rsidRPr="004D113F" w:rsidRDefault="009E16A5" w:rsidP="00E17446">
      <w:pPr>
        <w:widowControl w:val="0"/>
        <w:tabs>
          <w:tab w:val="left" w:pos="920"/>
        </w:tabs>
        <w:autoSpaceDE w:val="0"/>
        <w:autoSpaceDN w:val="0"/>
        <w:adjustRightInd w:val="0"/>
        <w:spacing w:line="250" w:lineRule="auto"/>
        <w:ind w:left="851" w:right="87" w:hanging="142"/>
        <w:jc w:val="both"/>
        <w:rPr>
          <w:rFonts w:ascii="Source Sans Pro" w:hAnsi="Source Sans Pro" w:cs="Arial"/>
          <w:color w:val="6F7271"/>
          <w:sz w:val="20"/>
          <w:szCs w:val="20"/>
        </w:rPr>
      </w:pPr>
    </w:p>
    <w:p w:rsidR="009E16A5" w:rsidRPr="00E17446" w:rsidRDefault="009E16A5" w:rsidP="00E17446">
      <w:pPr>
        <w:pStyle w:val="Prrafodelista"/>
        <w:widowControl w:val="0"/>
        <w:numPr>
          <w:ilvl w:val="0"/>
          <w:numId w:val="20"/>
        </w:numPr>
        <w:tabs>
          <w:tab w:val="left" w:pos="920"/>
          <w:tab w:val="left" w:pos="9356"/>
        </w:tabs>
        <w:autoSpaceDE w:val="0"/>
        <w:autoSpaceDN w:val="0"/>
        <w:adjustRightInd w:val="0"/>
        <w:spacing w:line="500" w:lineRule="auto"/>
        <w:ind w:left="851" w:right="955" w:hanging="142"/>
        <w:jc w:val="both"/>
        <w:rPr>
          <w:rFonts w:ascii="Source Sans Pro" w:hAnsi="Source Sans Pro" w:cs="Arial"/>
          <w:color w:val="6F7271"/>
          <w:spacing w:val="4"/>
          <w:sz w:val="20"/>
          <w:szCs w:val="20"/>
        </w:rPr>
      </w:pPr>
      <w:r w:rsidRPr="00E17446">
        <w:rPr>
          <w:rFonts w:ascii="Source Sans Pro" w:hAnsi="Source Sans Pro" w:cs="Arial"/>
          <w:color w:val="6F7271"/>
          <w:spacing w:val="-1"/>
          <w:sz w:val="20"/>
          <w:szCs w:val="20"/>
        </w:rPr>
        <w:t>E</w:t>
      </w:r>
      <w:r w:rsidRPr="00E17446">
        <w:rPr>
          <w:rFonts w:ascii="Source Sans Pro" w:hAnsi="Source Sans Pro" w:cs="Arial"/>
          <w:color w:val="6F7271"/>
          <w:sz w:val="20"/>
          <w:szCs w:val="20"/>
        </w:rPr>
        <w:t>l</w:t>
      </w:r>
      <w:r w:rsidRPr="00E17446">
        <w:rPr>
          <w:rFonts w:ascii="Source Sans Pro" w:hAnsi="Source Sans Pro" w:cs="Arial"/>
          <w:color w:val="6F7271"/>
          <w:spacing w:val="6"/>
          <w:sz w:val="20"/>
          <w:szCs w:val="20"/>
        </w:rPr>
        <w:t xml:space="preserve"> </w:t>
      </w:r>
      <w:r w:rsidRPr="00E17446">
        <w:rPr>
          <w:rFonts w:ascii="Source Sans Pro" w:hAnsi="Source Sans Pro" w:cs="Arial"/>
          <w:color w:val="6F7271"/>
          <w:spacing w:val="-1"/>
          <w:sz w:val="20"/>
          <w:szCs w:val="20"/>
        </w:rPr>
        <w:t>do</w:t>
      </w:r>
      <w:r w:rsidRPr="00E17446">
        <w:rPr>
          <w:rFonts w:ascii="Source Sans Pro" w:hAnsi="Source Sans Pro" w:cs="Arial"/>
          <w:color w:val="6F7271"/>
          <w:spacing w:val="4"/>
          <w:sz w:val="20"/>
          <w:szCs w:val="20"/>
        </w:rPr>
        <w:t>m</w:t>
      </w:r>
      <w:r w:rsidRPr="00E17446">
        <w:rPr>
          <w:rFonts w:ascii="Source Sans Pro" w:hAnsi="Source Sans Pro" w:cs="Arial"/>
          <w:color w:val="6F7271"/>
          <w:spacing w:val="-4"/>
          <w:sz w:val="20"/>
          <w:szCs w:val="20"/>
        </w:rPr>
        <w:t>i</w:t>
      </w:r>
      <w:r w:rsidRPr="00E17446">
        <w:rPr>
          <w:rFonts w:ascii="Source Sans Pro" w:hAnsi="Source Sans Pro" w:cs="Arial"/>
          <w:color w:val="6F7271"/>
          <w:spacing w:val="3"/>
          <w:sz w:val="20"/>
          <w:szCs w:val="20"/>
        </w:rPr>
        <w:t>c</w:t>
      </w:r>
      <w:r w:rsidRPr="00E17446">
        <w:rPr>
          <w:rFonts w:ascii="Source Sans Pro" w:hAnsi="Source Sans Pro" w:cs="Arial"/>
          <w:color w:val="6F7271"/>
          <w:spacing w:val="-4"/>
          <w:sz w:val="20"/>
          <w:szCs w:val="20"/>
        </w:rPr>
        <w:t>i</w:t>
      </w:r>
      <w:r w:rsidRPr="00E17446">
        <w:rPr>
          <w:rFonts w:ascii="Source Sans Pro" w:hAnsi="Source Sans Pro" w:cs="Arial"/>
          <w:color w:val="6F7271"/>
          <w:spacing w:val="1"/>
          <w:sz w:val="20"/>
          <w:szCs w:val="20"/>
        </w:rPr>
        <w:t>l</w:t>
      </w:r>
      <w:r w:rsidRPr="00E17446">
        <w:rPr>
          <w:rFonts w:ascii="Source Sans Pro" w:hAnsi="Source Sans Pro" w:cs="Arial"/>
          <w:color w:val="6F7271"/>
          <w:spacing w:val="-4"/>
          <w:sz w:val="20"/>
          <w:szCs w:val="20"/>
        </w:rPr>
        <w:t>i</w:t>
      </w:r>
      <w:r w:rsidRPr="00E17446">
        <w:rPr>
          <w:rFonts w:ascii="Source Sans Pro" w:hAnsi="Source Sans Pro" w:cs="Arial"/>
          <w:color w:val="6F7271"/>
          <w:sz w:val="20"/>
          <w:szCs w:val="20"/>
        </w:rPr>
        <w:t>o</w:t>
      </w:r>
      <w:r w:rsidRPr="00E17446">
        <w:rPr>
          <w:rFonts w:ascii="Source Sans Pro" w:hAnsi="Source Sans Pro" w:cs="Arial"/>
          <w:color w:val="6F7271"/>
          <w:spacing w:val="7"/>
          <w:sz w:val="20"/>
          <w:szCs w:val="20"/>
        </w:rPr>
        <w:t xml:space="preserve"> </w:t>
      </w:r>
      <w:r w:rsidRPr="00E17446">
        <w:rPr>
          <w:rFonts w:ascii="Source Sans Pro" w:hAnsi="Source Sans Pro" w:cs="Arial"/>
          <w:color w:val="6F7271"/>
          <w:spacing w:val="-1"/>
          <w:sz w:val="20"/>
          <w:szCs w:val="20"/>
        </w:rPr>
        <w:t>pa</w:t>
      </w:r>
      <w:r w:rsidRPr="00E17446">
        <w:rPr>
          <w:rFonts w:ascii="Source Sans Pro" w:hAnsi="Source Sans Pro" w:cs="Arial"/>
          <w:color w:val="6F7271"/>
          <w:spacing w:val="1"/>
          <w:sz w:val="20"/>
          <w:szCs w:val="20"/>
        </w:rPr>
        <w:t>r</w:t>
      </w:r>
      <w:r w:rsidRPr="00E17446">
        <w:rPr>
          <w:rFonts w:ascii="Source Sans Pro" w:hAnsi="Source Sans Pro" w:cs="Arial"/>
          <w:color w:val="6F7271"/>
          <w:sz w:val="20"/>
          <w:szCs w:val="20"/>
        </w:rPr>
        <w:t>a</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spacing w:val="-1"/>
          <w:sz w:val="20"/>
          <w:szCs w:val="20"/>
        </w:rPr>
        <w:t>o</w:t>
      </w:r>
      <w:r w:rsidRPr="00E17446">
        <w:rPr>
          <w:rFonts w:ascii="Source Sans Pro" w:hAnsi="Source Sans Pro" w:cs="Arial"/>
          <w:color w:val="6F7271"/>
          <w:spacing w:val="-3"/>
          <w:sz w:val="20"/>
          <w:szCs w:val="20"/>
        </w:rPr>
        <w:t>í</w:t>
      </w:r>
      <w:r w:rsidRPr="00E17446">
        <w:rPr>
          <w:rFonts w:ascii="Source Sans Pro" w:hAnsi="Source Sans Pro" w:cs="Arial"/>
          <w:color w:val="6F7271"/>
          <w:sz w:val="20"/>
          <w:szCs w:val="20"/>
        </w:rPr>
        <w:t>r</w:t>
      </w:r>
      <w:r w:rsidRPr="00E17446">
        <w:rPr>
          <w:rFonts w:ascii="Source Sans Pro" w:hAnsi="Source Sans Pro" w:cs="Arial"/>
          <w:color w:val="6F7271"/>
          <w:spacing w:val="9"/>
          <w:sz w:val="20"/>
          <w:szCs w:val="20"/>
        </w:rPr>
        <w:t xml:space="preserve"> </w:t>
      </w:r>
      <w:r w:rsidRPr="00E17446">
        <w:rPr>
          <w:rFonts w:ascii="Source Sans Pro" w:hAnsi="Source Sans Pro" w:cs="Arial"/>
          <w:color w:val="6F7271"/>
          <w:sz w:val="20"/>
          <w:szCs w:val="20"/>
        </w:rPr>
        <w:t>y</w:t>
      </w:r>
      <w:r w:rsidRPr="00E17446">
        <w:rPr>
          <w:rFonts w:ascii="Source Sans Pro" w:hAnsi="Source Sans Pro" w:cs="Arial"/>
          <w:color w:val="6F7271"/>
          <w:spacing w:val="4"/>
          <w:sz w:val="20"/>
          <w:szCs w:val="20"/>
        </w:rPr>
        <w:t xml:space="preserve"> </w:t>
      </w:r>
      <w:r w:rsidRPr="00E17446">
        <w:rPr>
          <w:rFonts w:ascii="Source Sans Pro" w:hAnsi="Source Sans Pro" w:cs="Arial"/>
          <w:color w:val="6F7271"/>
          <w:spacing w:val="1"/>
          <w:w w:val="104"/>
          <w:sz w:val="20"/>
          <w:szCs w:val="20"/>
        </w:rPr>
        <w:t>r</w:t>
      </w:r>
      <w:r w:rsidRPr="00E17446">
        <w:rPr>
          <w:rFonts w:ascii="Source Sans Pro" w:hAnsi="Source Sans Pro" w:cs="Arial"/>
          <w:color w:val="6F7271"/>
          <w:spacing w:val="-1"/>
          <w:w w:val="104"/>
          <w:sz w:val="20"/>
          <w:szCs w:val="20"/>
        </w:rPr>
        <w:t>e</w:t>
      </w:r>
      <w:r w:rsidRPr="00E17446">
        <w:rPr>
          <w:rFonts w:ascii="Source Sans Pro" w:hAnsi="Source Sans Pro" w:cs="Arial"/>
          <w:color w:val="6F7271"/>
          <w:spacing w:val="1"/>
          <w:w w:val="104"/>
          <w:sz w:val="20"/>
          <w:szCs w:val="20"/>
        </w:rPr>
        <w:t>c</w:t>
      </w:r>
      <w:r w:rsidRPr="00E17446">
        <w:rPr>
          <w:rFonts w:ascii="Source Sans Pro" w:hAnsi="Source Sans Pro" w:cs="Arial"/>
          <w:color w:val="6F7271"/>
          <w:spacing w:val="-1"/>
          <w:w w:val="104"/>
          <w:sz w:val="20"/>
          <w:szCs w:val="20"/>
        </w:rPr>
        <w:t>ibi</w:t>
      </w:r>
      <w:r w:rsidRPr="00E17446">
        <w:rPr>
          <w:rFonts w:ascii="Source Sans Pro" w:hAnsi="Source Sans Pro" w:cs="Arial"/>
          <w:color w:val="6F7271"/>
          <w:w w:val="104"/>
          <w:sz w:val="20"/>
          <w:szCs w:val="20"/>
        </w:rPr>
        <w:t>r</w:t>
      </w:r>
      <w:r w:rsidRPr="00E17446">
        <w:rPr>
          <w:rFonts w:ascii="Source Sans Pro" w:hAnsi="Source Sans Pro" w:cs="Arial"/>
          <w:color w:val="6F7271"/>
          <w:spacing w:val="2"/>
          <w:sz w:val="20"/>
          <w:szCs w:val="20"/>
        </w:rPr>
        <w:t xml:space="preserve"> </w:t>
      </w:r>
      <w:r w:rsidRPr="00E17446">
        <w:rPr>
          <w:rFonts w:ascii="Source Sans Pro" w:hAnsi="Source Sans Pro" w:cs="Arial"/>
          <w:color w:val="6F7271"/>
          <w:spacing w:val="-1"/>
          <w:sz w:val="20"/>
          <w:szCs w:val="20"/>
        </w:rPr>
        <w:t>n</w:t>
      </w:r>
      <w:r w:rsidRPr="00E17446">
        <w:rPr>
          <w:rFonts w:ascii="Source Sans Pro" w:hAnsi="Source Sans Pro" w:cs="Arial"/>
          <w:color w:val="6F7271"/>
          <w:spacing w:val="2"/>
          <w:sz w:val="20"/>
          <w:szCs w:val="20"/>
        </w:rPr>
        <w:t>o</w:t>
      </w:r>
      <w:r w:rsidRPr="00E17446">
        <w:rPr>
          <w:rFonts w:ascii="Source Sans Pro" w:hAnsi="Source Sans Pro" w:cs="Arial"/>
          <w:color w:val="6F7271"/>
          <w:spacing w:val="-3"/>
          <w:sz w:val="20"/>
          <w:szCs w:val="20"/>
        </w:rPr>
        <w:t>t</w:t>
      </w:r>
      <w:r w:rsidRPr="00E17446">
        <w:rPr>
          <w:rFonts w:ascii="Source Sans Pro" w:hAnsi="Source Sans Pro" w:cs="Arial"/>
          <w:color w:val="6F7271"/>
          <w:spacing w:val="1"/>
          <w:sz w:val="20"/>
          <w:szCs w:val="20"/>
        </w:rPr>
        <w:t>i</w:t>
      </w:r>
      <w:r w:rsidRPr="00E17446">
        <w:rPr>
          <w:rFonts w:ascii="Source Sans Pro" w:hAnsi="Source Sans Pro" w:cs="Arial"/>
          <w:color w:val="6F7271"/>
          <w:sz w:val="20"/>
          <w:szCs w:val="20"/>
        </w:rPr>
        <w:t>f</w:t>
      </w:r>
      <w:r w:rsidRPr="00E17446">
        <w:rPr>
          <w:rFonts w:ascii="Source Sans Pro" w:hAnsi="Source Sans Pro" w:cs="Arial"/>
          <w:color w:val="6F7271"/>
          <w:spacing w:val="1"/>
          <w:sz w:val="20"/>
          <w:szCs w:val="20"/>
        </w:rPr>
        <w:t>ic</w:t>
      </w:r>
      <w:r w:rsidRPr="00E17446">
        <w:rPr>
          <w:rFonts w:ascii="Source Sans Pro" w:hAnsi="Source Sans Pro" w:cs="Arial"/>
          <w:color w:val="6F7271"/>
          <w:spacing w:val="-1"/>
          <w:sz w:val="20"/>
          <w:szCs w:val="20"/>
        </w:rPr>
        <w:t>a</w:t>
      </w:r>
      <w:r w:rsidRPr="00E17446">
        <w:rPr>
          <w:rFonts w:ascii="Source Sans Pro" w:hAnsi="Source Sans Pro" w:cs="Arial"/>
          <w:color w:val="6F7271"/>
          <w:spacing w:val="1"/>
          <w:sz w:val="20"/>
          <w:szCs w:val="20"/>
        </w:rPr>
        <w:t>c</w:t>
      </w:r>
      <w:r w:rsidRPr="00E17446">
        <w:rPr>
          <w:rFonts w:ascii="Source Sans Pro" w:hAnsi="Source Sans Pro" w:cs="Arial"/>
          <w:color w:val="6F7271"/>
          <w:spacing w:val="-1"/>
          <w:sz w:val="20"/>
          <w:szCs w:val="20"/>
        </w:rPr>
        <w:t>ione</w:t>
      </w:r>
      <w:r w:rsidRPr="00E17446">
        <w:rPr>
          <w:rFonts w:ascii="Source Sans Pro" w:hAnsi="Source Sans Pro" w:cs="Arial"/>
          <w:color w:val="6F7271"/>
          <w:spacing w:val="1"/>
          <w:sz w:val="20"/>
          <w:szCs w:val="20"/>
        </w:rPr>
        <w:t>s</w:t>
      </w:r>
      <w:r w:rsidRPr="00E17446">
        <w:rPr>
          <w:rFonts w:ascii="Source Sans Pro" w:hAnsi="Source Sans Pro" w:cs="Arial"/>
          <w:color w:val="6F7271"/>
          <w:sz w:val="20"/>
          <w:szCs w:val="20"/>
        </w:rPr>
        <w:t>;</w:t>
      </w:r>
      <w:r w:rsidRPr="00E17446">
        <w:rPr>
          <w:rFonts w:ascii="Source Sans Pro" w:hAnsi="Source Sans Pro" w:cs="Arial"/>
          <w:color w:val="6F7271"/>
          <w:spacing w:val="4"/>
          <w:sz w:val="20"/>
          <w:szCs w:val="20"/>
        </w:rPr>
        <w:t xml:space="preserve"> </w:t>
      </w:r>
    </w:p>
    <w:p w:rsidR="009E16A5" w:rsidRPr="00E17446" w:rsidRDefault="009E16A5" w:rsidP="00E17446">
      <w:pPr>
        <w:pStyle w:val="Prrafodelista"/>
        <w:widowControl w:val="0"/>
        <w:numPr>
          <w:ilvl w:val="0"/>
          <w:numId w:val="20"/>
        </w:numPr>
        <w:tabs>
          <w:tab w:val="left" w:pos="920"/>
        </w:tabs>
        <w:autoSpaceDE w:val="0"/>
        <w:autoSpaceDN w:val="0"/>
        <w:adjustRightInd w:val="0"/>
        <w:spacing w:line="500" w:lineRule="auto"/>
        <w:ind w:left="851" w:right="1380" w:hanging="142"/>
        <w:jc w:val="both"/>
        <w:rPr>
          <w:rFonts w:ascii="Source Sans Pro" w:hAnsi="Source Sans Pro" w:cs="Arial"/>
          <w:color w:val="6F7271"/>
          <w:sz w:val="20"/>
          <w:szCs w:val="20"/>
        </w:rPr>
      </w:pPr>
      <w:r w:rsidRPr="00E17446">
        <w:rPr>
          <w:rFonts w:ascii="Source Sans Pro" w:hAnsi="Source Sans Pro" w:cs="Arial"/>
          <w:color w:val="6F7271"/>
          <w:spacing w:val="-1"/>
          <w:sz w:val="20"/>
          <w:szCs w:val="20"/>
        </w:rPr>
        <w:t>L</w:t>
      </w:r>
      <w:r w:rsidRPr="00E17446">
        <w:rPr>
          <w:rFonts w:ascii="Source Sans Pro" w:hAnsi="Source Sans Pro" w:cs="Arial"/>
          <w:color w:val="6F7271"/>
          <w:sz w:val="20"/>
          <w:szCs w:val="20"/>
        </w:rPr>
        <w:t>a</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spacing w:val="-1"/>
          <w:sz w:val="20"/>
          <w:szCs w:val="20"/>
        </w:rPr>
        <w:t>u</w:t>
      </w:r>
      <w:r w:rsidRPr="00E17446">
        <w:rPr>
          <w:rFonts w:ascii="Source Sans Pro" w:hAnsi="Source Sans Pro" w:cs="Arial"/>
          <w:color w:val="6F7271"/>
          <w:spacing w:val="2"/>
          <w:sz w:val="20"/>
          <w:szCs w:val="20"/>
        </w:rPr>
        <w:t>b</w:t>
      </w:r>
      <w:r w:rsidRPr="00E17446">
        <w:rPr>
          <w:rFonts w:ascii="Source Sans Pro" w:hAnsi="Source Sans Pro" w:cs="Arial"/>
          <w:color w:val="6F7271"/>
          <w:spacing w:val="-1"/>
          <w:sz w:val="20"/>
          <w:szCs w:val="20"/>
        </w:rPr>
        <w:t>i</w:t>
      </w:r>
      <w:r w:rsidRPr="00E17446">
        <w:rPr>
          <w:rFonts w:ascii="Source Sans Pro" w:hAnsi="Source Sans Pro" w:cs="Arial"/>
          <w:color w:val="6F7271"/>
          <w:spacing w:val="1"/>
          <w:sz w:val="20"/>
          <w:szCs w:val="20"/>
        </w:rPr>
        <w:t>c</w:t>
      </w:r>
      <w:r w:rsidRPr="00E17446">
        <w:rPr>
          <w:rFonts w:ascii="Source Sans Pro" w:hAnsi="Source Sans Pro" w:cs="Arial"/>
          <w:color w:val="6F7271"/>
          <w:spacing w:val="-1"/>
          <w:sz w:val="20"/>
          <w:szCs w:val="20"/>
        </w:rPr>
        <w:t>a</w:t>
      </w:r>
      <w:r w:rsidRPr="00E17446">
        <w:rPr>
          <w:rFonts w:ascii="Source Sans Pro" w:hAnsi="Source Sans Pro" w:cs="Arial"/>
          <w:color w:val="6F7271"/>
          <w:spacing w:val="1"/>
          <w:sz w:val="20"/>
          <w:szCs w:val="20"/>
        </w:rPr>
        <w:t>c</w:t>
      </w:r>
      <w:r w:rsidRPr="00E17446">
        <w:rPr>
          <w:rFonts w:ascii="Source Sans Pro" w:hAnsi="Source Sans Pro" w:cs="Arial"/>
          <w:color w:val="6F7271"/>
          <w:spacing w:val="-4"/>
          <w:sz w:val="20"/>
          <w:szCs w:val="20"/>
        </w:rPr>
        <w:t>i</w:t>
      </w:r>
      <w:r w:rsidRPr="00E17446">
        <w:rPr>
          <w:rFonts w:ascii="Source Sans Pro" w:hAnsi="Source Sans Pro" w:cs="Arial"/>
          <w:color w:val="6F7271"/>
          <w:spacing w:val="-1"/>
          <w:sz w:val="20"/>
          <w:szCs w:val="20"/>
        </w:rPr>
        <w:t>ó</w:t>
      </w:r>
      <w:r w:rsidRPr="00E17446">
        <w:rPr>
          <w:rFonts w:ascii="Source Sans Pro" w:hAnsi="Source Sans Pro" w:cs="Arial"/>
          <w:color w:val="6F7271"/>
          <w:sz w:val="20"/>
          <w:szCs w:val="20"/>
        </w:rPr>
        <w:t>n</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spacing w:val="-1"/>
          <w:w w:val="104"/>
          <w:sz w:val="20"/>
          <w:szCs w:val="20"/>
        </w:rPr>
        <w:t>d</w:t>
      </w:r>
      <w:r w:rsidRPr="00E17446">
        <w:rPr>
          <w:rFonts w:ascii="Source Sans Pro" w:hAnsi="Source Sans Pro" w:cs="Arial"/>
          <w:color w:val="6F7271"/>
          <w:spacing w:val="2"/>
          <w:w w:val="104"/>
          <w:sz w:val="20"/>
          <w:szCs w:val="20"/>
        </w:rPr>
        <w:t>e</w:t>
      </w:r>
      <w:r w:rsidRPr="00E17446">
        <w:rPr>
          <w:rFonts w:ascii="Source Sans Pro" w:hAnsi="Source Sans Pro" w:cs="Arial"/>
          <w:color w:val="6F7271"/>
          <w:w w:val="104"/>
          <w:sz w:val="20"/>
          <w:szCs w:val="20"/>
        </w:rPr>
        <w:t>l</w:t>
      </w:r>
      <w:r w:rsidRPr="00E17446">
        <w:rPr>
          <w:rFonts w:ascii="Source Sans Pro" w:hAnsi="Source Sans Pro" w:cs="Arial"/>
          <w:color w:val="6F7271"/>
          <w:spacing w:val="1"/>
          <w:sz w:val="20"/>
          <w:szCs w:val="20"/>
        </w:rPr>
        <w:t xml:space="preserve"> </w:t>
      </w:r>
      <w:r w:rsidRPr="00E17446">
        <w:rPr>
          <w:rFonts w:ascii="Source Sans Pro" w:hAnsi="Source Sans Pro" w:cs="Arial"/>
          <w:color w:val="6F7271"/>
          <w:spacing w:val="-1"/>
          <w:sz w:val="20"/>
          <w:szCs w:val="20"/>
        </w:rPr>
        <w:t>in</w:t>
      </w:r>
      <w:r w:rsidRPr="00E17446">
        <w:rPr>
          <w:rFonts w:ascii="Source Sans Pro" w:hAnsi="Source Sans Pro" w:cs="Arial"/>
          <w:color w:val="6F7271"/>
          <w:spacing w:val="2"/>
          <w:sz w:val="20"/>
          <w:szCs w:val="20"/>
        </w:rPr>
        <w:t>m</w:t>
      </w:r>
      <w:r w:rsidRPr="00E17446">
        <w:rPr>
          <w:rFonts w:ascii="Source Sans Pro" w:hAnsi="Source Sans Pro" w:cs="Arial"/>
          <w:color w:val="6F7271"/>
          <w:spacing w:val="-1"/>
          <w:sz w:val="20"/>
          <w:szCs w:val="20"/>
        </w:rPr>
        <w:t>uebl</w:t>
      </w:r>
      <w:r w:rsidRPr="00E17446">
        <w:rPr>
          <w:rFonts w:ascii="Source Sans Pro" w:hAnsi="Source Sans Pro" w:cs="Arial"/>
          <w:color w:val="6F7271"/>
          <w:sz w:val="20"/>
          <w:szCs w:val="20"/>
        </w:rPr>
        <w:t>e</w:t>
      </w:r>
      <w:r w:rsidRPr="00E17446">
        <w:rPr>
          <w:rFonts w:ascii="Source Sans Pro" w:hAnsi="Source Sans Pro" w:cs="Arial"/>
          <w:color w:val="6F7271"/>
          <w:spacing w:val="3"/>
          <w:sz w:val="20"/>
          <w:szCs w:val="20"/>
        </w:rPr>
        <w:t xml:space="preserve"> </w:t>
      </w:r>
      <w:r w:rsidRPr="00E17446">
        <w:rPr>
          <w:rFonts w:ascii="Source Sans Pro" w:hAnsi="Source Sans Pro" w:cs="Arial"/>
          <w:color w:val="6F7271"/>
          <w:spacing w:val="-1"/>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spacing w:val="-1"/>
          <w:sz w:val="20"/>
          <w:szCs w:val="20"/>
        </w:rPr>
        <w:t>qu</w:t>
      </w:r>
      <w:r w:rsidRPr="00E17446">
        <w:rPr>
          <w:rFonts w:ascii="Source Sans Pro" w:hAnsi="Source Sans Pro" w:cs="Arial"/>
          <w:color w:val="6F7271"/>
          <w:sz w:val="20"/>
          <w:szCs w:val="20"/>
        </w:rPr>
        <w:t>e</w:t>
      </w:r>
      <w:r w:rsidRPr="00E17446">
        <w:rPr>
          <w:rFonts w:ascii="Source Sans Pro" w:hAnsi="Source Sans Pro" w:cs="Arial"/>
          <w:color w:val="6F7271"/>
          <w:spacing w:val="7"/>
          <w:sz w:val="20"/>
          <w:szCs w:val="20"/>
        </w:rPr>
        <w:t xml:space="preserve"> </w:t>
      </w:r>
      <w:r w:rsidRPr="00E17446">
        <w:rPr>
          <w:rFonts w:ascii="Source Sans Pro" w:hAnsi="Source Sans Pro" w:cs="Arial"/>
          <w:color w:val="6F7271"/>
          <w:spacing w:val="3"/>
          <w:sz w:val="20"/>
          <w:szCs w:val="20"/>
        </w:rPr>
        <w:t>s</w:t>
      </w:r>
      <w:r w:rsidRPr="00E17446">
        <w:rPr>
          <w:rFonts w:ascii="Source Sans Pro" w:hAnsi="Source Sans Pro" w:cs="Arial"/>
          <w:color w:val="6F7271"/>
          <w:sz w:val="20"/>
          <w:szCs w:val="20"/>
        </w:rPr>
        <w:t>e</w:t>
      </w:r>
      <w:r w:rsidRPr="00E17446">
        <w:rPr>
          <w:rFonts w:ascii="Source Sans Pro" w:hAnsi="Source Sans Pro" w:cs="Arial"/>
          <w:color w:val="6F7271"/>
          <w:spacing w:val="3"/>
          <w:sz w:val="20"/>
          <w:szCs w:val="20"/>
        </w:rPr>
        <w:t xml:space="preserve"> </w:t>
      </w:r>
      <w:r w:rsidRPr="00E17446">
        <w:rPr>
          <w:rFonts w:ascii="Source Sans Pro" w:hAnsi="Source Sans Pro" w:cs="Arial"/>
          <w:color w:val="6F7271"/>
          <w:w w:val="104"/>
          <w:sz w:val="20"/>
          <w:szCs w:val="20"/>
        </w:rPr>
        <w:t>t</w:t>
      </w:r>
      <w:r w:rsidRPr="00E17446">
        <w:rPr>
          <w:rFonts w:ascii="Source Sans Pro" w:hAnsi="Source Sans Pro" w:cs="Arial"/>
          <w:color w:val="6F7271"/>
          <w:spacing w:val="1"/>
          <w:w w:val="104"/>
          <w:sz w:val="20"/>
          <w:szCs w:val="20"/>
        </w:rPr>
        <w:t>r</w:t>
      </w:r>
      <w:r w:rsidRPr="00E17446">
        <w:rPr>
          <w:rFonts w:ascii="Source Sans Pro" w:hAnsi="Source Sans Pro" w:cs="Arial"/>
          <w:color w:val="6F7271"/>
          <w:spacing w:val="-1"/>
          <w:w w:val="104"/>
          <w:sz w:val="20"/>
          <w:szCs w:val="20"/>
        </w:rPr>
        <w:t>a</w:t>
      </w:r>
      <w:r w:rsidRPr="00E17446">
        <w:rPr>
          <w:rFonts w:ascii="Source Sans Pro" w:hAnsi="Source Sans Pro" w:cs="Arial"/>
          <w:color w:val="6F7271"/>
          <w:spacing w:val="-3"/>
          <w:w w:val="104"/>
          <w:sz w:val="20"/>
          <w:szCs w:val="20"/>
        </w:rPr>
        <w:t>t</w:t>
      </w:r>
      <w:r w:rsidRPr="00E17446">
        <w:rPr>
          <w:rFonts w:ascii="Source Sans Pro" w:hAnsi="Source Sans Pro" w:cs="Arial"/>
          <w:color w:val="6F7271"/>
          <w:spacing w:val="-1"/>
          <w:w w:val="104"/>
          <w:sz w:val="20"/>
          <w:szCs w:val="20"/>
        </w:rPr>
        <w:t>e</w:t>
      </w:r>
      <w:r w:rsidRPr="00E17446">
        <w:rPr>
          <w:rFonts w:ascii="Source Sans Pro" w:hAnsi="Source Sans Pro" w:cs="Arial"/>
          <w:color w:val="6F7271"/>
          <w:w w:val="104"/>
          <w:sz w:val="20"/>
          <w:szCs w:val="20"/>
        </w:rPr>
        <w:t>;</w:t>
      </w:r>
    </w:p>
    <w:p w:rsidR="009E16A5" w:rsidRPr="00E17446" w:rsidRDefault="009E16A5" w:rsidP="00E17446">
      <w:pPr>
        <w:pStyle w:val="Prrafodelista"/>
        <w:widowControl w:val="0"/>
        <w:numPr>
          <w:ilvl w:val="0"/>
          <w:numId w:val="20"/>
        </w:numPr>
        <w:tabs>
          <w:tab w:val="left" w:pos="920"/>
        </w:tabs>
        <w:autoSpaceDE w:val="0"/>
        <w:autoSpaceDN w:val="0"/>
        <w:adjustRightInd w:val="0"/>
        <w:spacing w:before="3"/>
        <w:ind w:left="851" w:hanging="142"/>
        <w:jc w:val="both"/>
        <w:rPr>
          <w:rFonts w:ascii="Source Sans Pro" w:hAnsi="Source Sans Pro" w:cs="Arial"/>
          <w:color w:val="6F7271"/>
          <w:sz w:val="20"/>
          <w:szCs w:val="20"/>
        </w:rPr>
      </w:pPr>
      <w:r w:rsidRPr="00E17446">
        <w:rPr>
          <w:rFonts w:ascii="Source Sans Pro" w:hAnsi="Source Sans Pro" w:cs="Arial"/>
          <w:color w:val="6F7271"/>
          <w:sz w:val="20"/>
          <w:szCs w:val="20"/>
        </w:rPr>
        <w:t>El nombre y número de registro del Director Responsable de Obra y en su caso, del Corresponsable en Instalaciones;</w:t>
      </w:r>
    </w:p>
    <w:p w:rsidR="009E16A5" w:rsidRPr="004D113F" w:rsidRDefault="009E16A5" w:rsidP="00E17446">
      <w:pPr>
        <w:widowControl w:val="0"/>
        <w:tabs>
          <w:tab w:val="left" w:pos="920"/>
        </w:tabs>
        <w:autoSpaceDE w:val="0"/>
        <w:autoSpaceDN w:val="0"/>
        <w:adjustRightInd w:val="0"/>
        <w:spacing w:before="3"/>
        <w:ind w:left="851" w:hanging="142"/>
        <w:jc w:val="both"/>
        <w:rPr>
          <w:rFonts w:ascii="Source Sans Pro" w:hAnsi="Source Sans Pro" w:cs="Arial"/>
          <w:color w:val="6F7271"/>
          <w:sz w:val="20"/>
          <w:szCs w:val="20"/>
        </w:rPr>
      </w:pPr>
    </w:p>
    <w:p w:rsidR="00E17446" w:rsidRDefault="00E825A7" w:rsidP="00E17446">
      <w:pPr>
        <w:pStyle w:val="Prrafodelista"/>
        <w:widowControl w:val="0"/>
        <w:numPr>
          <w:ilvl w:val="0"/>
          <w:numId w:val="20"/>
        </w:numPr>
        <w:tabs>
          <w:tab w:val="left" w:pos="920"/>
        </w:tabs>
        <w:autoSpaceDE w:val="0"/>
        <w:autoSpaceDN w:val="0"/>
        <w:adjustRightInd w:val="0"/>
        <w:spacing w:line="250" w:lineRule="auto"/>
        <w:ind w:left="851" w:right="87" w:hanging="142"/>
        <w:jc w:val="both"/>
        <w:rPr>
          <w:rFonts w:ascii="Source Sans Pro" w:hAnsi="Source Sans Pro" w:cs="Arial"/>
          <w:color w:val="6F7271"/>
          <w:sz w:val="20"/>
          <w:szCs w:val="20"/>
        </w:rPr>
      </w:pPr>
      <w:r w:rsidRPr="00E17446">
        <w:rPr>
          <w:rFonts w:ascii="Source Sans Pro" w:hAnsi="Source Sans Pro" w:cs="Arial"/>
          <w:color w:val="6F7271"/>
          <w:sz w:val="20"/>
          <w:szCs w:val="20"/>
        </w:rPr>
        <w:t>La declaración bajo protesta de decir verdad del Director Responsable de Obra y el Corresponsable en Instalaciones, en su caso, de que la edificación o instalación cuenta con las instalaciones y sistemas para situaciones de emergencia que reúnen las condiciones de seguridad previstas por este Reglamento para su operación y funcionamiento.</w:t>
      </w:r>
    </w:p>
    <w:p w:rsidR="00E17446" w:rsidRPr="00E17446" w:rsidRDefault="00E17446" w:rsidP="00E17446">
      <w:pPr>
        <w:pStyle w:val="Prrafodelista"/>
        <w:rPr>
          <w:rFonts w:ascii="Source Sans Pro" w:hAnsi="Source Sans Pro" w:cs="Arial"/>
          <w:color w:val="6F7271"/>
          <w:sz w:val="20"/>
          <w:szCs w:val="20"/>
        </w:rPr>
      </w:pPr>
    </w:p>
    <w:p w:rsidR="00E17446" w:rsidRDefault="009E16A5" w:rsidP="00E17446">
      <w:pPr>
        <w:pStyle w:val="Prrafodelista"/>
        <w:widowControl w:val="0"/>
        <w:tabs>
          <w:tab w:val="left" w:pos="920"/>
        </w:tabs>
        <w:autoSpaceDE w:val="0"/>
        <w:autoSpaceDN w:val="0"/>
        <w:adjustRightInd w:val="0"/>
        <w:spacing w:line="250" w:lineRule="auto"/>
        <w:ind w:left="851" w:right="87"/>
        <w:jc w:val="both"/>
        <w:rPr>
          <w:rFonts w:ascii="Source Sans Pro" w:hAnsi="Source Sans Pro" w:cs="Arial"/>
          <w:color w:val="6F7271"/>
          <w:sz w:val="20"/>
          <w:szCs w:val="20"/>
        </w:rPr>
      </w:pPr>
      <w:r w:rsidRPr="00E17446">
        <w:rPr>
          <w:rFonts w:ascii="Source Sans Pro" w:hAnsi="Source Sans Pro" w:cs="Arial"/>
          <w:color w:val="6F7271"/>
          <w:sz w:val="20"/>
          <w:szCs w:val="20"/>
        </w:rPr>
        <w:t>En el caso de giros industriales, debe acompañarse de la responsiva de un Corresponsable en</w:t>
      </w:r>
      <w:r w:rsidR="00E17446" w:rsidRPr="00E17446">
        <w:rPr>
          <w:rFonts w:ascii="Source Sans Pro" w:hAnsi="Source Sans Pro" w:cs="Arial"/>
          <w:color w:val="6F7271"/>
          <w:sz w:val="20"/>
          <w:szCs w:val="20"/>
        </w:rPr>
        <w:t xml:space="preserve"> </w:t>
      </w:r>
      <w:r w:rsidRPr="00E17446">
        <w:rPr>
          <w:rFonts w:ascii="Source Sans Pro" w:hAnsi="Source Sans Pro" w:cs="Arial"/>
          <w:color w:val="6F7271"/>
          <w:sz w:val="20"/>
          <w:szCs w:val="20"/>
        </w:rPr>
        <w:t xml:space="preserve">Instalaciones; </w:t>
      </w:r>
    </w:p>
    <w:p w:rsidR="00E17446" w:rsidRDefault="00E17446" w:rsidP="00E17446">
      <w:pPr>
        <w:pStyle w:val="Prrafodelista"/>
        <w:widowControl w:val="0"/>
        <w:tabs>
          <w:tab w:val="left" w:pos="920"/>
        </w:tabs>
        <w:autoSpaceDE w:val="0"/>
        <w:autoSpaceDN w:val="0"/>
        <w:adjustRightInd w:val="0"/>
        <w:spacing w:line="250" w:lineRule="auto"/>
        <w:ind w:left="851" w:right="87"/>
        <w:jc w:val="both"/>
        <w:rPr>
          <w:rFonts w:ascii="Source Sans Pro" w:hAnsi="Source Sans Pro" w:cs="Arial"/>
          <w:color w:val="6F7271"/>
          <w:sz w:val="20"/>
          <w:szCs w:val="20"/>
        </w:rPr>
      </w:pPr>
    </w:p>
    <w:p w:rsidR="009E16A5" w:rsidRDefault="009E16A5" w:rsidP="00E17446">
      <w:pPr>
        <w:pStyle w:val="Prrafodelista"/>
        <w:widowControl w:val="0"/>
        <w:numPr>
          <w:ilvl w:val="0"/>
          <w:numId w:val="20"/>
        </w:numPr>
        <w:tabs>
          <w:tab w:val="left" w:pos="920"/>
        </w:tabs>
        <w:autoSpaceDE w:val="0"/>
        <w:autoSpaceDN w:val="0"/>
        <w:adjustRightInd w:val="0"/>
        <w:spacing w:line="250" w:lineRule="auto"/>
        <w:ind w:left="851" w:right="87" w:hanging="142"/>
        <w:jc w:val="both"/>
        <w:rPr>
          <w:rFonts w:ascii="Source Sans Pro" w:hAnsi="Source Sans Pro" w:cs="Arial"/>
          <w:color w:val="6F7271"/>
          <w:sz w:val="20"/>
          <w:szCs w:val="20"/>
        </w:rPr>
      </w:pPr>
      <w:r w:rsidRPr="00E17446">
        <w:rPr>
          <w:rFonts w:ascii="Source Sans Pro" w:hAnsi="Source Sans Pro" w:cs="Arial"/>
          <w:color w:val="6F7271"/>
          <w:sz w:val="20"/>
          <w:szCs w:val="20"/>
        </w:rPr>
        <w:t>En su caso, los resultados de las pruebas a las que se refieren los artículos 185 y 186 de</w:t>
      </w:r>
      <w:r w:rsidR="00E17446" w:rsidRPr="00E17446">
        <w:rPr>
          <w:rFonts w:ascii="Source Sans Pro" w:hAnsi="Source Sans Pro" w:cs="Arial"/>
          <w:color w:val="6F7271"/>
          <w:sz w:val="20"/>
          <w:szCs w:val="20"/>
        </w:rPr>
        <w:t xml:space="preserve"> </w:t>
      </w:r>
      <w:r w:rsidRPr="00E17446">
        <w:rPr>
          <w:rFonts w:ascii="Source Sans Pro" w:hAnsi="Source Sans Pro" w:cs="Arial"/>
          <w:color w:val="6F7271"/>
          <w:sz w:val="20"/>
          <w:szCs w:val="20"/>
        </w:rPr>
        <w:t>este Reglamento, y</w:t>
      </w:r>
    </w:p>
    <w:p w:rsidR="00E17446" w:rsidRPr="00E17446" w:rsidRDefault="00E17446" w:rsidP="00E17446">
      <w:pPr>
        <w:pStyle w:val="Prrafodelista"/>
        <w:widowControl w:val="0"/>
        <w:tabs>
          <w:tab w:val="left" w:pos="920"/>
        </w:tabs>
        <w:autoSpaceDE w:val="0"/>
        <w:autoSpaceDN w:val="0"/>
        <w:adjustRightInd w:val="0"/>
        <w:spacing w:line="250" w:lineRule="auto"/>
        <w:ind w:left="851" w:right="87"/>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before="5" w:line="250" w:lineRule="auto"/>
        <w:ind w:left="931" w:right="86"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pliend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p>
    <w:p w:rsidR="00E825A7" w:rsidRDefault="00E17446" w:rsidP="00B66178">
      <w:pPr>
        <w:widowControl w:val="0"/>
        <w:autoSpaceDE w:val="0"/>
        <w:autoSpaceDN w:val="0"/>
        <w:adjustRightInd w:val="0"/>
        <w:spacing w:before="3"/>
        <w:jc w:val="both"/>
        <w:rPr>
          <w:rFonts w:ascii="Source Sans Pro" w:hAnsi="Source Sans Pro" w:cs="Arial"/>
          <w:color w:val="6F7271"/>
          <w:sz w:val="20"/>
          <w:szCs w:val="20"/>
        </w:rPr>
      </w:pPr>
      <w:r w:rsidRPr="00E17446">
        <w:rPr>
          <w:rFonts w:ascii="Source Sans Pro" w:hAnsi="Source Sans Pro" w:cs="Arial"/>
          <w:color w:val="6F7271"/>
          <w:sz w:val="20"/>
          <w:szCs w:val="20"/>
        </w:rPr>
        <w:t>El Visto Bueno de Seguridad y Operación de las Instalaciones deberá acompañarse de la Constancia de Seguridad Estructural vigente, sólo cuando el inmueble pertenezca al grupo A o subgrupo B1, de conformidad con el artículo 139 fracciones I y II, inciso a) de este Reglamento. Para el caso de planteles educativos, el Visto Bueno de Seguridad y Operación de las Instalaciones se podrá acompañar del documento que acredite que se encuentra en proceso la revisión de la seguridad estructural de conformidad con los Lineamientos Técnicos para la Revisión de la Seguridad Estructural de Planteles Educativos después de un Sismo, vigentes.</w:t>
      </w:r>
    </w:p>
    <w:p w:rsidR="00E17446" w:rsidRPr="004D113F" w:rsidRDefault="00E17446" w:rsidP="00B66178">
      <w:pPr>
        <w:widowControl w:val="0"/>
        <w:autoSpaceDE w:val="0"/>
        <w:autoSpaceDN w:val="0"/>
        <w:adjustRightInd w:val="0"/>
        <w:spacing w:before="3"/>
        <w:jc w:val="both"/>
        <w:rPr>
          <w:rFonts w:ascii="Source Sans Pro" w:hAnsi="Source Sans Pro" w:cs="Arial"/>
          <w:color w:val="6F7271"/>
          <w:sz w:val="20"/>
          <w:szCs w:val="20"/>
        </w:rPr>
      </w:pPr>
    </w:p>
    <w:p w:rsidR="00B66178" w:rsidRPr="004D113F" w:rsidRDefault="00E825A7" w:rsidP="00B66178">
      <w:pPr>
        <w:widowControl w:val="0"/>
        <w:autoSpaceDE w:val="0"/>
        <w:autoSpaceDN w:val="0"/>
        <w:adjustRightInd w:val="0"/>
        <w:spacing w:before="3"/>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La renovación del Visto Bueno de Seguridad y Operación de las Instalaciones se realizará cada tres años, para lo cual se deberá presentar la responsiva del Director Responsable de Obra y, en su caso, la del o los Corresponsables, a excepción de los siguientes centros de reunión: cabarets, discotecas, peñas, bares, salones de baile, de fiesta o similares, en los que la renovación del Visto Bueno de Seguridad y Operación de las Instalaciones se realizará anualmente. En las renovaciones no será necesario presentar el Aviso de Terminación de Obra. </w:t>
      </w:r>
    </w:p>
    <w:p w:rsidR="00B66178" w:rsidRPr="004D113F" w:rsidRDefault="00B66178" w:rsidP="00B66178">
      <w:pPr>
        <w:widowControl w:val="0"/>
        <w:autoSpaceDE w:val="0"/>
        <w:autoSpaceDN w:val="0"/>
        <w:adjustRightInd w:val="0"/>
        <w:spacing w:before="3"/>
        <w:jc w:val="both"/>
        <w:rPr>
          <w:rFonts w:ascii="Source Sans Pro" w:hAnsi="Source Sans Pro" w:cs="Arial"/>
          <w:color w:val="6F7271"/>
          <w:sz w:val="20"/>
          <w:szCs w:val="20"/>
        </w:rPr>
      </w:pPr>
    </w:p>
    <w:p w:rsidR="009E16A5" w:rsidRPr="004D113F" w:rsidRDefault="00E825A7" w:rsidP="00B66178">
      <w:pPr>
        <w:widowControl w:val="0"/>
        <w:autoSpaceDE w:val="0"/>
        <w:autoSpaceDN w:val="0"/>
        <w:adjustRightInd w:val="0"/>
        <w:spacing w:before="3"/>
        <w:jc w:val="both"/>
        <w:rPr>
          <w:rFonts w:ascii="Source Sans Pro" w:hAnsi="Source Sans Pro" w:cs="Arial"/>
          <w:color w:val="6F7271"/>
          <w:sz w:val="20"/>
          <w:szCs w:val="20"/>
        </w:rPr>
      </w:pPr>
      <w:r w:rsidRPr="004D113F">
        <w:rPr>
          <w:rFonts w:ascii="Source Sans Pro" w:hAnsi="Source Sans Pro" w:cs="Arial"/>
          <w:color w:val="6F7271"/>
          <w:sz w:val="20"/>
          <w:szCs w:val="20"/>
        </w:rPr>
        <w:t>Cuando se realicen cambios en las edificaciones o instalaciones a que se refiere este artículo, antes de que se cumpla el plazo señalado en el párrafo anterior, debe renovarse el Visto Bueno de Seguridad y Operación de las Instalaciones dentro de los 60 días hábiles siguientes al cambio realizado.</w:t>
      </w:r>
    </w:p>
    <w:p w:rsidR="00E825A7" w:rsidRPr="004D113F" w:rsidRDefault="00E825A7"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69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00B66178" w:rsidRPr="004D113F">
        <w:rPr>
          <w:rFonts w:ascii="Source Sans Pro" w:hAnsi="Source Sans Pro" w:cs="Arial"/>
          <w:color w:val="6F7271"/>
          <w:sz w:val="20"/>
          <w:szCs w:val="20"/>
        </w:rPr>
        <w:t>Se debe registrar ante la Alcaldía correspondiente el Visto Bueno de Seguridad y Operación de las instalaciones de la edificación o instalación con los usos que a continuación se mencionan, que serán suscritos por un Director Responsable de Obra:</w:t>
      </w: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uela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eña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3" w:hanging="406"/>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Centros de reunión, tales como cines, teatros, salas de conciertos, salas de conferencias, auditorios, cabarets, discotecas, peñas, bares, restaurantes, salones de baile, de fiesta o similares, museos, estadios, arenas, hipódromos, plazas de toros, hoteles, tiendas de autoservicio y cualquier otro con una capacidad de ocupación superior a las 50 personas con uso distinto al habitacional;</w:t>
      </w:r>
    </w:p>
    <w:p w:rsidR="009E16A5" w:rsidRPr="004D113F" w:rsidRDefault="009E16A5" w:rsidP="001C50B2">
      <w:pPr>
        <w:widowControl w:val="0"/>
        <w:tabs>
          <w:tab w:val="left" w:pos="920"/>
        </w:tabs>
        <w:autoSpaceDE w:val="0"/>
        <w:autoSpaceDN w:val="0"/>
        <w:adjustRightInd w:val="0"/>
        <w:spacing w:line="249" w:lineRule="auto"/>
        <w:ind w:left="931" w:right="83"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obje</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il</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w:t>
      </w:r>
      <w:r w:rsidRPr="004D113F">
        <w:rPr>
          <w:rFonts w:ascii="Source Sans Pro" w:hAnsi="Source Sans Pro" w:cs="Arial"/>
          <w:color w:val="6F7271"/>
          <w:spacing w:val="36"/>
          <w:sz w:val="20"/>
          <w:szCs w:val="20"/>
        </w:rPr>
        <w:t xml:space="preserve"> </w:t>
      </w:r>
      <w:r w:rsidRPr="004D113F">
        <w:rPr>
          <w:rFonts w:ascii="Source Sans Pro" w:hAnsi="Source Sans Pro" w:cs="Arial"/>
          <w:color w:val="6F7271"/>
          <w:spacing w:val="1"/>
          <w:sz w:val="20"/>
          <w:szCs w:val="20"/>
        </w:rPr>
        <w:t>k</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gi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ít</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boli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albe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ueg</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ualquie</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Ferias con aparatos mecánicos, circos, carpas y cualesquier otro con usos semejantes. En estos casos la renovación se hará, además, cada vez que cambie su ubicación;</w:t>
      </w: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Ascensores para personas, montacargas, escaleras mecánicas o cualquier otro mecanismo de transporte electromecánico, y</w:t>
      </w: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VI. </w:t>
      </w:r>
      <w:r w:rsidRPr="004D113F">
        <w:rPr>
          <w:rFonts w:ascii="Source Sans Pro" w:hAnsi="Source Sans Pro" w:cs="Arial"/>
          <w:color w:val="6F7271"/>
          <w:sz w:val="20"/>
          <w:szCs w:val="20"/>
        </w:rPr>
        <w:tab/>
        <w:t>Edificaciones o locales donde se realicen actividades de algún giro industrial en las que exced</w:t>
      </w:r>
      <w:r w:rsidR="00941C3F" w:rsidRPr="004D113F">
        <w:rPr>
          <w:rFonts w:ascii="Source Sans Pro" w:hAnsi="Source Sans Pro" w:cs="Arial"/>
          <w:color w:val="6F7271"/>
          <w:sz w:val="20"/>
          <w:szCs w:val="20"/>
        </w:rPr>
        <w:t>an la ocupación de 40 m2</w:t>
      </w:r>
      <w:r w:rsidRPr="004D113F">
        <w:rPr>
          <w:rFonts w:ascii="Source Sans Pro" w:hAnsi="Source Sans Pro" w:cs="Arial"/>
          <w:color w:val="6F7271"/>
          <w:sz w:val="20"/>
          <w:szCs w:val="20"/>
        </w:rPr>
        <w:t>; hospitales y clínicas, albercas con iluminación subacuática, estaciones de servicio para el expendio de combustible y carburantes, así como plataformas de aterrizaje y despegue de helicópteros; para estos casos los Vistos Buenos también deberán estar suscritos por un Corresponsable en Instalaciones.</w:t>
      </w: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VI. </w:t>
      </w:r>
      <w:r w:rsidRPr="004D113F">
        <w:rPr>
          <w:rFonts w:ascii="Source Sans Pro" w:hAnsi="Source Sans Pro" w:cs="Arial"/>
          <w:color w:val="6F7271"/>
          <w:sz w:val="20"/>
          <w:szCs w:val="20"/>
        </w:rPr>
        <w:tab/>
        <w:t>Edificaciones o locales donde se realicen actividades de algún giro industrial en las qu</w:t>
      </w:r>
      <w:r w:rsidR="00941C3F" w:rsidRPr="004D113F">
        <w:rPr>
          <w:rFonts w:ascii="Source Sans Pro" w:hAnsi="Source Sans Pro" w:cs="Arial"/>
          <w:color w:val="6F7271"/>
          <w:sz w:val="20"/>
          <w:szCs w:val="20"/>
        </w:rPr>
        <w:t>e excedan la ocupación de 40 m2</w:t>
      </w:r>
      <w:r w:rsidRPr="004D113F">
        <w:rPr>
          <w:rFonts w:ascii="Source Sans Pro" w:hAnsi="Source Sans Pro" w:cs="Arial"/>
          <w:color w:val="6F7271"/>
          <w:sz w:val="20"/>
          <w:szCs w:val="20"/>
        </w:rPr>
        <w:t>; hospitales y clínicas, albercas con iluminación subacuática, estaciones de servicio para el expendio de combustible y carburantes, así como plataformas de aterrizaje y despegue de helicópteros; para estos casos los Vistos Buenos también deberán estar suscritos por un Corresponsable en Instalaciones.</w:t>
      </w:r>
    </w:p>
    <w:p w:rsidR="009E16A5" w:rsidRPr="004D113F" w:rsidRDefault="009E16A5" w:rsidP="001C50B2">
      <w:pPr>
        <w:widowControl w:val="0"/>
        <w:tabs>
          <w:tab w:val="left" w:pos="920"/>
        </w:tabs>
        <w:autoSpaceDE w:val="0"/>
        <w:autoSpaceDN w:val="0"/>
        <w:adjustRightInd w:val="0"/>
        <w:spacing w:line="250" w:lineRule="auto"/>
        <w:ind w:left="931" w:right="88" w:hanging="425"/>
        <w:jc w:val="both"/>
        <w:rPr>
          <w:rFonts w:ascii="Source Sans Pro" w:hAnsi="Source Sans Pro" w:cs="Arial"/>
          <w:color w:val="6F7271"/>
          <w:sz w:val="20"/>
          <w:szCs w:val="20"/>
        </w:rPr>
      </w:pPr>
    </w:p>
    <w:p w:rsidR="00E17446" w:rsidRPr="00E17446" w:rsidRDefault="00E17446" w:rsidP="00E17446">
      <w:pPr>
        <w:widowControl w:val="0"/>
        <w:autoSpaceDE w:val="0"/>
        <w:autoSpaceDN w:val="0"/>
        <w:adjustRightInd w:val="0"/>
        <w:spacing w:line="257" w:lineRule="auto"/>
        <w:ind w:left="103" w:right="86"/>
        <w:jc w:val="both"/>
        <w:rPr>
          <w:rFonts w:ascii="Source Sans Pro" w:hAnsi="Source Sans Pro" w:cs="Arial"/>
          <w:bCs/>
          <w:color w:val="6F7271"/>
          <w:spacing w:val="-3"/>
          <w:sz w:val="20"/>
          <w:szCs w:val="20"/>
        </w:rPr>
      </w:pPr>
      <w:r w:rsidRPr="00E17446">
        <w:rPr>
          <w:rFonts w:ascii="Source Sans Pro" w:hAnsi="Source Sans Pro" w:cs="Arial"/>
          <w:b/>
          <w:bCs/>
          <w:color w:val="6F7271"/>
          <w:spacing w:val="-3"/>
          <w:sz w:val="20"/>
          <w:szCs w:val="20"/>
        </w:rPr>
        <w:t xml:space="preserve">ARTÍCULO 69 BIS. </w:t>
      </w:r>
      <w:r w:rsidRPr="00E17446">
        <w:rPr>
          <w:rFonts w:ascii="Source Sans Pro" w:hAnsi="Source Sans Pro" w:cs="Arial"/>
          <w:bCs/>
          <w:color w:val="6F7271"/>
          <w:spacing w:val="-3"/>
          <w:sz w:val="20"/>
          <w:szCs w:val="20"/>
        </w:rPr>
        <w:t xml:space="preserve">Para el caso de planteles escolares donde se imparta educación a nivel preescolar, primaria y secundaria, una vez realizado el trámite ante la Alcaldía del Visto Bueno de Seguridad y Operación de las Instalaciones del plantel educativo, el Órgano Político Administrativo deberá registrar la información solicitada en la Plataforma Electrónica “Sistema de Información de Planteles Escolares”, conforme a los Lineamientos que la Agencia Digital de Innovación Pública emita para tal fin. </w:t>
      </w:r>
    </w:p>
    <w:p w:rsidR="00E17446" w:rsidRPr="00E17446" w:rsidRDefault="00E17446" w:rsidP="00E17446">
      <w:pPr>
        <w:widowControl w:val="0"/>
        <w:autoSpaceDE w:val="0"/>
        <w:autoSpaceDN w:val="0"/>
        <w:adjustRightInd w:val="0"/>
        <w:spacing w:line="257" w:lineRule="auto"/>
        <w:ind w:left="103" w:right="86"/>
        <w:jc w:val="both"/>
        <w:rPr>
          <w:rFonts w:ascii="Source Sans Pro" w:hAnsi="Source Sans Pro" w:cs="Arial"/>
          <w:bCs/>
          <w:color w:val="6F7271"/>
          <w:spacing w:val="-3"/>
          <w:sz w:val="20"/>
          <w:szCs w:val="20"/>
        </w:rPr>
      </w:pPr>
    </w:p>
    <w:p w:rsidR="00941C3F" w:rsidRPr="00E17446" w:rsidRDefault="00E17446" w:rsidP="00E17446">
      <w:pPr>
        <w:widowControl w:val="0"/>
        <w:autoSpaceDE w:val="0"/>
        <w:autoSpaceDN w:val="0"/>
        <w:adjustRightInd w:val="0"/>
        <w:spacing w:line="257" w:lineRule="auto"/>
        <w:ind w:left="103" w:right="86"/>
        <w:jc w:val="both"/>
        <w:rPr>
          <w:rFonts w:ascii="Source Sans Pro" w:hAnsi="Source Sans Pro" w:cs="Arial"/>
          <w:bCs/>
          <w:color w:val="6F7271"/>
          <w:spacing w:val="-3"/>
          <w:sz w:val="20"/>
          <w:szCs w:val="20"/>
        </w:rPr>
      </w:pPr>
      <w:r w:rsidRPr="00E17446">
        <w:rPr>
          <w:rFonts w:ascii="Source Sans Pro" w:hAnsi="Source Sans Pro" w:cs="Arial"/>
          <w:bCs/>
          <w:color w:val="6F7271"/>
          <w:spacing w:val="-3"/>
          <w:sz w:val="20"/>
          <w:szCs w:val="20"/>
        </w:rPr>
        <w:t>La Alcaldía deberá hacer del conocimiento al Instituto Local de la Infraestructura Física Educativa de la Ciudad de México del registro en la plataforma electrónica.</w:t>
      </w:r>
    </w:p>
    <w:p w:rsidR="00E17446" w:rsidRDefault="00E17446" w:rsidP="001C50B2">
      <w:pPr>
        <w:widowControl w:val="0"/>
        <w:autoSpaceDE w:val="0"/>
        <w:autoSpaceDN w:val="0"/>
        <w:adjustRightInd w:val="0"/>
        <w:spacing w:line="257" w:lineRule="auto"/>
        <w:ind w:left="103" w:right="86"/>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pacing w:val="-1"/>
          <w:sz w:val="20"/>
          <w:szCs w:val="20"/>
        </w:rPr>
        <w:t>70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00B66178" w:rsidRPr="004D113F">
        <w:rPr>
          <w:rFonts w:ascii="Source Sans Pro" w:hAnsi="Source Sans Pro" w:cs="Arial"/>
          <w:color w:val="6F7271"/>
          <w:sz w:val="20"/>
          <w:szCs w:val="20"/>
        </w:rPr>
        <w:t>Recibido el aviso de terminación de obra, así́ como el Visto Bueno de Seguridad y Operación de las Instalaciones y la Constancia de Seguridad Estructural en su caso, se procederá́ conforme a lo siguiente:</w:t>
      </w: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6" w:line="10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 xml:space="preserve">La Administración otorgará la autorización de uso y ocupación, para lo cual el propietario o poseedor se constituirá desde ese momento, en los términos del artículo 68 de este Reglamento, en el responsable de la operación y mantenimiento de la construcción, a fin de satisfacer las condiciones de seguridad e higiene; dicha autorización se otorgará en un plazo de cinco días hábiles contados a partir de que se hubiere presentado el aviso de terminación de obra. Transcurrido dicho plazo sin que exista resolución de la autoridad, procederá la </w:t>
      </w:r>
      <w:r w:rsidRPr="004D113F">
        <w:rPr>
          <w:rFonts w:ascii="Source Sans Pro" w:hAnsi="Source Sans Pro" w:cs="Arial"/>
          <w:color w:val="6F7271"/>
          <w:sz w:val="20"/>
          <w:szCs w:val="20"/>
        </w:rPr>
        <w:lastRenderedPageBreak/>
        <w:t>afirmativa ficta, y</w:t>
      </w:r>
    </w:p>
    <w:p w:rsidR="009E16A5" w:rsidRPr="004D113F" w:rsidRDefault="009E16A5" w:rsidP="001C50B2">
      <w:pPr>
        <w:widowControl w:val="0"/>
        <w:tabs>
          <w:tab w:val="left" w:pos="920"/>
        </w:tabs>
        <w:autoSpaceDE w:val="0"/>
        <w:autoSpaceDN w:val="0"/>
        <w:adjustRightInd w:val="0"/>
        <w:spacing w:line="248" w:lineRule="auto"/>
        <w:ind w:left="931" w:right="86"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 Administración autorizará diferencias en la obra ejecutada con respecto al proyecto presentado, siempre que no se afecten las condiciones de seguridad, estabilidad, destino, uso, servicio, habitabilidad e higiene, se respeten las restricciones indicadas en el certificado único de zonificación de uso de suelo, la constancia de alineamiento y las características de la manifestación de construcción registrada o de la licencia de construcción especial respectiva, y las tolerancias que fijan este Reglamento y sus Normas.</w:t>
      </w:r>
    </w:p>
    <w:p w:rsidR="009E16A5" w:rsidRPr="004D113F" w:rsidRDefault="009E16A5" w:rsidP="001C50B2">
      <w:pPr>
        <w:widowControl w:val="0"/>
        <w:tabs>
          <w:tab w:val="left" w:pos="920"/>
        </w:tabs>
        <w:autoSpaceDE w:val="0"/>
        <w:autoSpaceDN w:val="0"/>
        <w:adjustRightInd w:val="0"/>
        <w:spacing w:line="249" w:lineRule="auto"/>
        <w:ind w:left="931" w:right="85" w:hanging="406"/>
        <w:jc w:val="both"/>
        <w:rPr>
          <w:rFonts w:ascii="Source Sans Pro" w:hAnsi="Source Sans Pro" w:cs="Arial"/>
          <w:color w:val="6F7271"/>
          <w:sz w:val="20"/>
          <w:szCs w:val="20"/>
        </w:rPr>
      </w:pPr>
    </w:p>
    <w:p w:rsidR="00B66178" w:rsidRPr="004D113F" w:rsidRDefault="00AE225C"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
          <w:bCs/>
          <w:iCs/>
          <w:color w:val="6F7271"/>
          <w:sz w:val="20"/>
          <w:szCs w:val="20"/>
          <w:lang w:val="es-MX"/>
        </w:rPr>
        <w:t>ARTÍCULO 71.-</w:t>
      </w:r>
      <w:r w:rsidRPr="004D113F">
        <w:rPr>
          <w:rFonts w:ascii="Source Sans Pro" w:hAnsi="Source Sans Pro" w:cs="Arial"/>
          <w:bCs/>
          <w:iCs/>
          <w:color w:val="6F7271"/>
          <w:sz w:val="20"/>
          <w:szCs w:val="20"/>
          <w:lang w:val="es-MX"/>
        </w:rPr>
        <w:t xml:space="preserve"> </w:t>
      </w:r>
      <w:r w:rsidR="00B66178" w:rsidRPr="004D113F">
        <w:rPr>
          <w:rFonts w:ascii="Source Sans Pro" w:hAnsi="Source Sans Pro" w:cs="Arial"/>
          <w:bCs/>
          <w:iCs/>
          <w:color w:val="6F7271"/>
          <w:sz w:val="20"/>
          <w:szCs w:val="20"/>
        </w:rPr>
        <w:t xml:space="preserve">Para las construcciones del grupo A y Subgrupo B1, a que se refiere el artículo 139 de este Reglamento, se debe registrar ante la Alcaldía correspondiente una Constancia de Seguridad Estructural, en la que un Corresponsable en Seguridad Estructural haga constar que dicha construcción cumple los estados límite de falla y de servicio prescritos en las disposiciones de este Reglamento y sus Normas.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Si la constancia del Corresponsable determina que la construcción no cumple con los estados límites de falla y de servicio, ésta debe rehabilitarse (reforzarse, repararse, </w:t>
      </w:r>
      <w:proofErr w:type="spellStart"/>
      <w:r w:rsidRPr="004D113F">
        <w:rPr>
          <w:rFonts w:ascii="Source Sans Pro" w:hAnsi="Source Sans Pro" w:cs="Arial"/>
          <w:bCs/>
          <w:iCs/>
          <w:color w:val="6F7271"/>
          <w:sz w:val="20"/>
          <w:szCs w:val="20"/>
        </w:rPr>
        <w:t>recimentarse</w:t>
      </w:r>
      <w:proofErr w:type="spellEnd"/>
      <w:r w:rsidRPr="004D113F">
        <w:rPr>
          <w:rFonts w:ascii="Source Sans Pro" w:hAnsi="Source Sans Pro" w:cs="Arial"/>
          <w:bCs/>
          <w:iCs/>
          <w:color w:val="6F7271"/>
          <w:sz w:val="20"/>
          <w:szCs w:val="20"/>
        </w:rPr>
        <w:t xml:space="preserve">, entre otras) o modificarse para satisfacerlas.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364153"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Las Constancias de Seguridad Estructural deben basarse en inspecciones oculares exhaustivas, estudios analíticos y de campo, consideraciones de los daños en la estructura, antigüedad, zona geotécnica, y cualquier información pertinente. Deben incluir los aspectos enunciados en la memoria de cálculo estructural especificada en el artículo 53, fracción I, inciso e) de este Reglamento, con excepción de lo relativo al diseño de elementos estructurales, cimentación y conexiones.</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
          <w:bCs/>
          <w:iCs/>
          <w:color w:val="6F7271"/>
          <w:sz w:val="20"/>
          <w:szCs w:val="20"/>
        </w:rPr>
        <w:t>ARTÍCULO 71 BIS.-</w:t>
      </w:r>
      <w:r w:rsidRPr="004D113F">
        <w:rPr>
          <w:rFonts w:ascii="Source Sans Pro" w:hAnsi="Source Sans Pro" w:cs="Arial"/>
          <w:bCs/>
          <w:iCs/>
          <w:color w:val="6F7271"/>
          <w:sz w:val="20"/>
          <w:szCs w:val="20"/>
        </w:rPr>
        <w:t xml:space="preserve"> La renovación de la Constancia de Seguridad Estructural deberá realizarse de manera quinquenal o después de un sismo que rebase los 90 cm/s2 de aceleración en el terreno registrada en la “estación </w:t>
      </w:r>
      <w:proofErr w:type="spellStart"/>
      <w:r w:rsidRPr="004D113F">
        <w:rPr>
          <w:rFonts w:ascii="Source Sans Pro" w:hAnsi="Source Sans Pro" w:cs="Arial"/>
          <w:bCs/>
          <w:iCs/>
          <w:color w:val="6F7271"/>
          <w:sz w:val="20"/>
          <w:szCs w:val="20"/>
        </w:rPr>
        <w:t>acelerométrica</w:t>
      </w:r>
      <w:proofErr w:type="spellEnd"/>
      <w:r w:rsidRPr="004D113F">
        <w:rPr>
          <w:rFonts w:ascii="Source Sans Pro" w:hAnsi="Source Sans Pro" w:cs="Arial"/>
          <w:bCs/>
          <w:iCs/>
          <w:color w:val="6F7271"/>
          <w:sz w:val="20"/>
          <w:szCs w:val="20"/>
        </w:rPr>
        <w:t xml:space="preserve"> SCT” de la red </w:t>
      </w:r>
      <w:proofErr w:type="spellStart"/>
      <w:r w:rsidRPr="004D113F">
        <w:rPr>
          <w:rFonts w:ascii="Source Sans Pro" w:hAnsi="Source Sans Pro" w:cs="Arial"/>
          <w:bCs/>
          <w:iCs/>
          <w:color w:val="6F7271"/>
          <w:sz w:val="20"/>
          <w:szCs w:val="20"/>
        </w:rPr>
        <w:t>acelerográfica</w:t>
      </w:r>
      <w:proofErr w:type="spellEnd"/>
      <w:r w:rsidRPr="004D113F">
        <w:rPr>
          <w:rFonts w:ascii="Source Sans Pro" w:hAnsi="Source Sans Pro" w:cs="Arial"/>
          <w:bCs/>
          <w:iCs/>
          <w:color w:val="6F7271"/>
          <w:sz w:val="20"/>
          <w:szCs w:val="20"/>
        </w:rPr>
        <w:t xml:space="preserve"> de la Universidad Nacional Autónoma de México, ubicada en zona geotécnica III de la Ciudad de México o cuando lo determine la Administración. Para los dos últimos supuestos la Administración, a través de la Secretaría de Gestión Integral de Riesgos y Protección Civil, y en ausencia, la Secretaría de Obras y Servicios o el Instituto para la Seguridad de las Construcciones, hará pública a través de la Gaceta Oficial de la Ciudad de México la obligación de renovar la Constancia. Para el caso de edificaciones escolares, se deberá atender lo prescrito en el Artículo 71 QUATER, y para las demás construcciones del Grupo A y Subgrupo B1, lo prescrito en el Artículo 71 TER.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olor w:val="6F7271"/>
        </w:rPr>
      </w:pPr>
      <w:r w:rsidRPr="004D113F">
        <w:rPr>
          <w:rFonts w:ascii="Source Sans Pro" w:hAnsi="Source Sans Pro" w:cs="Arial"/>
          <w:b/>
          <w:bCs/>
          <w:iCs/>
          <w:color w:val="6F7271"/>
          <w:sz w:val="20"/>
          <w:szCs w:val="20"/>
        </w:rPr>
        <w:t>ARTÍCULO 71 TER.-</w:t>
      </w:r>
      <w:r w:rsidRPr="004D113F">
        <w:rPr>
          <w:rFonts w:ascii="Source Sans Pro" w:hAnsi="Source Sans Pro" w:cs="Arial"/>
          <w:bCs/>
          <w:iCs/>
          <w:color w:val="6F7271"/>
          <w:sz w:val="20"/>
          <w:szCs w:val="20"/>
        </w:rPr>
        <w:t xml:space="preserve"> Para el caso de construcciones del Grupo A y Subgrupo B1 que no sean planteles educativos, los Corresponsables de Seguridad Estructural emitirán la Constancia de Seguridad Estructural de conformidad con el proceso de evaluación preliminar para fines de rehabilitación de edificaciones establecido en las Secciones 2.1 y 2.2 de las Normas de Rehabilitación vigentes.</w:t>
      </w:r>
      <w:r w:rsidRPr="004D113F">
        <w:rPr>
          <w:rFonts w:ascii="Source Sans Pro" w:hAnsi="Source Sans Pro"/>
          <w:color w:val="6F7271"/>
        </w:rPr>
        <w:t xml:space="preserve">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Una vez concluida la etapa de evaluación preliminar, se hará la clasificación del daño y de su impacto en el comportamiento de la edificación según lo establecido en la Sección 2.3 de las Normas de Rehabilitación. Si la edificación se clasifica dentro de la Sección 2.3.3.2 de las Normas de Rehabilitación, el Corresponsable podrá emitir la Constancia de Seguridad Estructural indicando las reparaciones menores que deben efectuarse.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Si se concluye que la edificación se ubica dentro de los supuestos de la Sección 2.3.3.3 de las Normas de Rehabilitación, el Corresponsable deberá emitir una notificación al propietario o poseedor, en la que se indiquen la rehabilitación (reparaciones y/o reforzamientos) que se deben llevar a cabo y, en su caso, las zonas del edificio que deben desalojarse mientras se realizan. El propietario o poseedor presentará esta </w:t>
      </w:r>
      <w:r w:rsidRPr="004D113F">
        <w:rPr>
          <w:rFonts w:ascii="Source Sans Pro" w:hAnsi="Source Sans Pro" w:cs="Arial"/>
          <w:bCs/>
          <w:iCs/>
          <w:color w:val="6F7271"/>
          <w:sz w:val="20"/>
          <w:szCs w:val="20"/>
        </w:rPr>
        <w:lastRenderedPageBreak/>
        <w:t xml:space="preserve">notificación a la Administración y dispondrá de 12 meses para realizar la rehabilitación. Si terminadas estas obras, el Corresponsable juzga que se hicieron adecuadamente, podrá emitir la Constancia de Seguridad Estructural.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Si se concluye que la edificación se ubica dentro de los supuestos de la Sección 2.3.3.4 de las Normas de Rehabilitación, el Corresponsable deberá indicar al propietario o poseedor que la edificación requiere ser desocupada, total o parcialmente, y rehabilitada, quien enviará copia de esta notificación a la Administración.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En caso de la elaboración de una Constancia de Seguridad Estructural debido a la ocurrencia de un sismo o cuando la Administración así lo determine, ésta se deberá entregar en un plazo no mayor que: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a) 15 días hábiles para las edificaciones del Grupo A y Subgrupo B1 correspondientes a la fracción V del artículo 69 y las estaciones de servicio para el expendio de combustible y carburantes, así como plataformas de aterrizaje y despegue de helicópteros de la fracción VI del artículo 69.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b) 30 días hábiles para las edificaciones del Grupo A y Subgrupo B1 correspondientes a las fracción V del artículo 69.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c) 60 días hábiles para las edificaciones del Grupo A y subgrupo B1 correspondientes a las fracciones II y III del artículo 69.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d) 90 días hábiles para las edificaciones del Grupo A y subgrupo B1 correspondientes a la fracciones IV y VI del artículo 69 distintas del inciso a) anterior.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En tanto se emite la Constancia, la edificación o instalación de las fracciones II, III, IV, V y VI del artículo 69 se podrán utilizar sólo si, como resultado de la evaluación </w:t>
      </w:r>
      <w:proofErr w:type="spellStart"/>
      <w:r w:rsidRPr="004D113F">
        <w:rPr>
          <w:rFonts w:ascii="Source Sans Pro" w:hAnsi="Source Sans Pro" w:cs="Arial"/>
          <w:bCs/>
          <w:iCs/>
          <w:color w:val="6F7271"/>
          <w:sz w:val="20"/>
          <w:szCs w:val="20"/>
        </w:rPr>
        <w:t>postsísmica</w:t>
      </w:r>
      <w:proofErr w:type="spellEnd"/>
      <w:r w:rsidRPr="004D113F">
        <w:rPr>
          <w:rFonts w:ascii="Source Sans Pro" w:hAnsi="Source Sans Pro" w:cs="Arial"/>
          <w:bCs/>
          <w:iCs/>
          <w:color w:val="6F7271"/>
          <w:sz w:val="20"/>
          <w:szCs w:val="20"/>
        </w:rPr>
        <w:t xml:space="preserve">, se calificaron como “Uso Permitido y Acceso sin Restricción” y se marcaron con un aviso color verde.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4D113F">
        <w:rPr>
          <w:rFonts w:ascii="Source Sans Pro" w:hAnsi="Source Sans Pro" w:cs="Arial"/>
          <w:bCs/>
          <w:iCs/>
          <w:color w:val="6F7271"/>
          <w:sz w:val="20"/>
          <w:szCs w:val="20"/>
        </w:rPr>
        <w:t xml:space="preserve">En edificaciones en las que no sean aplicables para la evaluación de los daños las Secciones 2.1, 2.2 y 2.3 las Normas de Rehabilitación, el Corresponsable en Seguridad Estructural deberá proponer a la Administración un procedimiento alternativo para su aprobación. </w:t>
      </w:r>
    </w:p>
    <w:p w:rsidR="00B66178" w:rsidRPr="004D113F" w:rsidRDefault="00B66178" w:rsidP="00B66178">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E17446" w:rsidRPr="00E17446" w:rsidRDefault="00E17446" w:rsidP="00E17446">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E17446">
        <w:rPr>
          <w:rFonts w:ascii="Source Sans Pro" w:hAnsi="Source Sans Pro" w:cs="Arial"/>
          <w:b/>
          <w:bCs/>
          <w:iCs/>
          <w:color w:val="6F7271"/>
          <w:sz w:val="20"/>
          <w:szCs w:val="20"/>
        </w:rPr>
        <w:t xml:space="preserve">ARTÍCULO 71 </w:t>
      </w:r>
      <w:proofErr w:type="gramStart"/>
      <w:r w:rsidRPr="00E17446">
        <w:rPr>
          <w:rFonts w:ascii="Source Sans Pro" w:hAnsi="Source Sans Pro" w:cs="Arial"/>
          <w:b/>
          <w:bCs/>
          <w:iCs/>
          <w:color w:val="6F7271"/>
          <w:sz w:val="20"/>
          <w:szCs w:val="20"/>
        </w:rPr>
        <w:t>QUATER.</w:t>
      </w:r>
      <w:r w:rsidRPr="00E17446">
        <w:rPr>
          <w:rFonts w:ascii="Source Sans Pro" w:hAnsi="Source Sans Pro" w:cs="Arial"/>
          <w:bCs/>
          <w:iCs/>
          <w:color w:val="6F7271"/>
          <w:sz w:val="20"/>
          <w:szCs w:val="20"/>
        </w:rPr>
        <w:t>-</w:t>
      </w:r>
      <w:proofErr w:type="gramEnd"/>
      <w:r w:rsidRPr="00E17446">
        <w:rPr>
          <w:rFonts w:ascii="Source Sans Pro" w:hAnsi="Source Sans Pro" w:cs="Arial"/>
          <w:bCs/>
          <w:iCs/>
          <w:color w:val="6F7271"/>
          <w:sz w:val="20"/>
          <w:szCs w:val="20"/>
        </w:rPr>
        <w:t xml:space="preserve"> Para el caso de planteles escolares donde se imparta educación a nivel inicial, preescolar, primaria, secundaria, media, media superior y superior, para emitir la Constancia de Seguridad Estructural se deberán aplicar los Lineamientos Técnicos para la Revisión de la Seguridad Estructural de Planteles Educativos en la Ciudad de México después de un Sismo, vigentes. En caso de daño, producido por un sismo o cualquier otra acción, se seguirá lo prescrito en el Artículo 177 Bis de este Reglamento. Si la revisión de la Seguridad Estructural a cargo del Corresponsable, determina que la construcción se encuentra en los supuestos de las Secciones 2.3.3.3 y 2.3.3.4 de las Normas de Rehabilitación, ésta debe ser desocupada y rehabilitada en un plazo no mayor que 12 meses.</w:t>
      </w:r>
    </w:p>
    <w:p w:rsidR="00E17446" w:rsidRPr="00E17446" w:rsidRDefault="00E17446" w:rsidP="00E17446">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E17446" w:rsidRPr="00E17446" w:rsidRDefault="00E17446" w:rsidP="00E17446">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E17446">
        <w:rPr>
          <w:rFonts w:ascii="Source Sans Pro" w:hAnsi="Source Sans Pro" w:cs="Arial"/>
          <w:bCs/>
          <w:iCs/>
          <w:color w:val="6F7271"/>
          <w:sz w:val="20"/>
          <w:szCs w:val="20"/>
        </w:rPr>
        <w:t xml:space="preserve">Tratándose de los niveles preescolar, primaria y secundaria, una vez realizado el trámite ante la Alcaldía de la Constancia de Seguridad Estructural del plantel educativo, el Órgano Político Administrativo deberá registrar la información solicitada en la Plataforma Electrónica “Sistema de Información de Planteles Escolares”, conforme a los Lineamientos que la Agencia Digital de Innovación Pública emita para tal fin. </w:t>
      </w:r>
    </w:p>
    <w:p w:rsidR="00E17446" w:rsidRPr="00E17446" w:rsidRDefault="00E17446" w:rsidP="00E17446">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p>
    <w:p w:rsidR="009E16A5" w:rsidRPr="00E17446" w:rsidRDefault="00E17446" w:rsidP="00E17446">
      <w:pPr>
        <w:widowControl w:val="0"/>
        <w:autoSpaceDE w:val="0"/>
        <w:autoSpaceDN w:val="0"/>
        <w:adjustRightInd w:val="0"/>
        <w:spacing w:line="247" w:lineRule="auto"/>
        <w:ind w:left="103" w:right="85"/>
        <w:jc w:val="both"/>
        <w:rPr>
          <w:rFonts w:ascii="Source Sans Pro" w:hAnsi="Source Sans Pro" w:cs="Arial"/>
          <w:bCs/>
          <w:iCs/>
          <w:color w:val="6F7271"/>
          <w:sz w:val="20"/>
          <w:szCs w:val="20"/>
        </w:rPr>
      </w:pPr>
      <w:r w:rsidRPr="00E17446">
        <w:rPr>
          <w:rFonts w:ascii="Source Sans Pro" w:hAnsi="Source Sans Pro" w:cs="Arial"/>
          <w:bCs/>
          <w:iCs/>
          <w:color w:val="6F7271"/>
          <w:sz w:val="20"/>
          <w:szCs w:val="20"/>
        </w:rPr>
        <w:t>La Alcaldía deberá hacer del conocimiento al Instituto Local de la Infraestructura Física Educativa de la Ciudad de México del registro en la plataforma electrónica.</w:t>
      </w:r>
    </w:p>
    <w:p w:rsidR="00E17446" w:rsidRPr="004D113F" w:rsidRDefault="00E17446" w:rsidP="00E17446">
      <w:pPr>
        <w:widowControl w:val="0"/>
        <w:autoSpaceDE w:val="0"/>
        <w:autoSpaceDN w:val="0"/>
        <w:adjustRightInd w:val="0"/>
        <w:spacing w:before="5" w:line="170" w:lineRule="exact"/>
        <w:jc w:val="both"/>
        <w:rPr>
          <w:rFonts w:ascii="Source Sans Pro" w:hAnsi="Source Sans Pro" w:cs="Arial"/>
          <w:color w:val="6F7271"/>
          <w:sz w:val="20"/>
          <w:szCs w:val="20"/>
          <w:lang w:val="es-MX"/>
        </w:rPr>
      </w:pPr>
    </w:p>
    <w:p w:rsidR="009E16A5" w:rsidRPr="004D113F" w:rsidRDefault="009E16A5" w:rsidP="00AE225C">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72</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Cuando la obra se haya ejecutado sin registro de manifestación de construcción o licencia de construcción especial, y se demuestre que cumple con este Reglamento y los demás ordenamientos legales respectivos, así como con las disposiciones de los Programas, la Administración concederá el registro de obra ejecutada al Propietario o Poseedor, siempre y cuando se sujete al siguiente procedimiento:</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p>
    <w:p w:rsidR="009E16A5" w:rsidRPr="00E17446" w:rsidRDefault="009E16A5" w:rsidP="00E17446">
      <w:pPr>
        <w:pStyle w:val="Prrafodelista"/>
        <w:widowControl w:val="0"/>
        <w:numPr>
          <w:ilvl w:val="0"/>
          <w:numId w:val="24"/>
        </w:numPr>
        <w:tabs>
          <w:tab w:val="left" w:pos="851"/>
        </w:tabs>
        <w:autoSpaceDE w:val="0"/>
        <w:autoSpaceDN w:val="0"/>
        <w:adjustRightInd w:val="0"/>
        <w:jc w:val="both"/>
        <w:rPr>
          <w:rFonts w:ascii="Source Sans Pro" w:hAnsi="Source Sans Pro" w:cs="Arial"/>
          <w:color w:val="6F7271"/>
          <w:sz w:val="20"/>
          <w:szCs w:val="20"/>
        </w:rPr>
      </w:pPr>
      <w:r w:rsidRPr="00E17446">
        <w:rPr>
          <w:rFonts w:ascii="Source Sans Pro" w:hAnsi="Source Sans Pro" w:cs="Arial"/>
          <w:color w:val="6F7271"/>
          <w:spacing w:val="-1"/>
          <w:sz w:val="20"/>
          <w:szCs w:val="20"/>
        </w:rPr>
        <w:t>P</w:t>
      </w:r>
      <w:r w:rsidRPr="00E17446">
        <w:rPr>
          <w:rFonts w:ascii="Source Sans Pro" w:hAnsi="Source Sans Pro" w:cs="Arial"/>
          <w:color w:val="6F7271"/>
          <w:spacing w:val="3"/>
          <w:sz w:val="20"/>
          <w:szCs w:val="20"/>
        </w:rPr>
        <w:t>r</w:t>
      </w:r>
      <w:r w:rsidRPr="00E17446">
        <w:rPr>
          <w:rFonts w:ascii="Source Sans Pro" w:hAnsi="Source Sans Pro" w:cs="Arial"/>
          <w:color w:val="6F7271"/>
          <w:spacing w:val="-1"/>
          <w:sz w:val="20"/>
          <w:szCs w:val="20"/>
        </w:rPr>
        <w:t>e</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en</w:t>
      </w:r>
      <w:r w:rsidRPr="00E17446">
        <w:rPr>
          <w:rFonts w:ascii="Source Sans Pro" w:hAnsi="Source Sans Pro" w:cs="Arial"/>
          <w:color w:val="6F7271"/>
          <w:spacing w:val="-3"/>
          <w:sz w:val="20"/>
          <w:szCs w:val="20"/>
        </w:rPr>
        <w:t>t</w:t>
      </w:r>
      <w:r w:rsidRPr="00E17446">
        <w:rPr>
          <w:rFonts w:ascii="Source Sans Pro" w:hAnsi="Source Sans Pro" w:cs="Arial"/>
          <w:color w:val="6F7271"/>
          <w:spacing w:val="-1"/>
          <w:sz w:val="20"/>
          <w:szCs w:val="20"/>
        </w:rPr>
        <w:t>a</w:t>
      </w:r>
      <w:r w:rsidRPr="00E17446">
        <w:rPr>
          <w:rFonts w:ascii="Source Sans Pro" w:hAnsi="Source Sans Pro" w:cs="Arial"/>
          <w:color w:val="6F7271"/>
          <w:sz w:val="20"/>
          <w:szCs w:val="20"/>
        </w:rPr>
        <w:t>r</w:t>
      </w:r>
      <w:r w:rsidRPr="00E17446">
        <w:rPr>
          <w:rFonts w:ascii="Source Sans Pro" w:hAnsi="Source Sans Pro" w:cs="Arial"/>
          <w:color w:val="6F7271"/>
          <w:spacing w:val="55"/>
          <w:sz w:val="20"/>
          <w:szCs w:val="20"/>
        </w:rPr>
        <w:t xml:space="preserve"> </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ol</w:t>
      </w:r>
      <w:r w:rsidRPr="00E17446">
        <w:rPr>
          <w:rFonts w:ascii="Source Sans Pro" w:hAnsi="Source Sans Pro" w:cs="Arial"/>
          <w:color w:val="6F7271"/>
          <w:spacing w:val="-4"/>
          <w:sz w:val="20"/>
          <w:szCs w:val="20"/>
        </w:rPr>
        <w:t>i</w:t>
      </w:r>
      <w:r w:rsidRPr="00E17446">
        <w:rPr>
          <w:rFonts w:ascii="Source Sans Pro" w:hAnsi="Source Sans Pro" w:cs="Arial"/>
          <w:color w:val="6F7271"/>
          <w:spacing w:val="1"/>
          <w:sz w:val="20"/>
          <w:szCs w:val="20"/>
        </w:rPr>
        <w:t>ci</w:t>
      </w:r>
      <w:r w:rsidRPr="00E17446">
        <w:rPr>
          <w:rFonts w:ascii="Source Sans Pro" w:hAnsi="Source Sans Pro" w:cs="Arial"/>
          <w:color w:val="6F7271"/>
          <w:spacing w:val="-3"/>
          <w:sz w:val="20"/>
          <w:szCs w:val="20"/>
        </w:rPr>
        <w:t>t</w:t>
      </w:r>
      <w:r w:rsidRPr="00E17446">
        <w:rPr>
          <w:rFonts w:ascii="Source Sans Pro" w:hAnsi="Source Sans Pro" w:cs="Arial"/>
          <w:color w:val="6F7271"/>
          <w:spacing w:val="-1"/>
          <w:sz w:val="20"/>
          <w:szCs w:val="20"/>
        </w:rPr>
        <w:t>u</w:t>
      </w:r>
      <w:r w:rsidR="00941C3F" w:rsidRPr="00E17446">
        <w:rPr>
          <w:rFonts w:ascii="Source Sans Pro" w:hAnsi="Source Sans Pro" w:cs="Arial"/>
          <w:color w:val="6F7271"/>
          <w:sz w:val="20"/>
          <w:szCs w:val="20"/>
        </w:rPr>
        <w:t>d</w:t>
      </w:r>
      <w:r w:rsidRPr="00E17446">
        <w:rPr>
          <w:rFonts w:ascii="Source Sans Pro" w:hAnsi="Source Sans Pro" w:cs="Arial"/>
          <w:color w:val="6F7271"/>
          <w:sz w:val="20"/>
          <w:szCs w:val="20"/>
        </w:rPr>
        <w:t xml:space="preserve"> </w:t>
      </w:r>
      <w:r w:rsidRPr="00E17446">
        <w:rPr>
          <w:rFonts w:ascii="Source Sans Pro" w:hAnsi="Source Sans Pro" w:cs="Arial"/>
          <w:color w:val="6F7271"/>
          <w:spacing w:val="-1"/>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3"/>
          <w:sz w:val="20"/>
          <w:szCs w:val="20"/>
        </w:rPr>
        <w:t xml:space="preserve"> </w:t>
      </w:r>
      <w:r w:rsidRPr="00E17446">
        <w:rPr>
          <w:rFonts w:ascii="Source Sans Pro" w:hAnsi="Source Sans Pro" w:cs="Arial"/>
          <w:color w:val="6F7271"/>
          <w:spacing w:val="1"/>
          <w:sz w:val="20"/>
          <w:szCs w:val="20"/>
        </w:rPr>
        <w:t>r</w:t>
      </w:r>
      <w:r w:rsidRPr="00E17446">
        <w:rPr>
          <w:rFonts w:ascii="Source Sans Pro" w:hAnsi="Source Sans Pro" w:cs="Arial"/>
          <w:color w:val="6F7271"/>
          <w:spacing w:val="-1"/>
          <w:sz w:val="20"/>
          <w:szCs w:val="20"/>
        </w:rPr>
        <w:t>egi</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3"/>
          <w:sz w:val="20"/>
          <w:szCs w:val="20"/>
        </w:rPr>
        <w:t>t</w:t>
      </w:r>
      <w:r w:rsidRPr="00E17446">
        <w:rPr>
          <w:rFonts w:ascii="Source Sans Pro" w:hAnsi="Source Sans Pro" w:cs="Arial"/>
          <w:color w:val="6F7271"/>
          <w:spacing w:val="3"/>
          <w:sz w:val="20"/>
          <w:szCs w:val="20"/>
        </w:rPr>
        <w:t>r</w:t>
      </w:r>
      <w:r w:rsidRPr="00E17446">
        <w:rPr>
          <w:rFonts w:ascii="Source Sans Pro" w:hAnsi="Source Sans Pro" w:cs="Arial"/>
          <w:color w:val="6F7271"/>
          <w:sz w:val="20"/>
          <w:szCs w:val="20"/>
        </w:rPr>
        <w:t>o</w:t>
      </w:r>
      <w:r w:rsidRPr="00E17446">
        <w:rPr>
          <w:rFonts w:ascii="Source Sans Pro" w:hAnsi="Source Sans Pro" w:cs="Arial"/>
          <w:color w:val="6F7271"/>
          <w:spacing w:val="51"/>
          <w:sz w:val="20"/>
          <w:szCs w:val="20"/>
        </w:rPr>
        <w:t xml:space="preserve"> </w:t>
      </w:r>
      <w:r w:rsidRPr="00E17446">
        <w:rPr>
          <w:rFonts w:ascii="Source Sans Pro" w:hAnsi="Source Sans Pro" w:cs="Arial"/>
          <w:color w:val="6F7271"/>
          <w:spacing w:val="-1"/>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3"/>
          <w:sz w:val="20"/>
          <w:szCs w:val="20"/>
        </w:rPr>
        <w:t xml:space="preserve"> </w:t>
      </w:r>
      <w:proofErr w:type="gramStart"/>
      <w:r w:rsidRPr="00E17446">
        <w:rPr>
          <w:rFonts w:ascii="Source Sans Pro" w:hAnsi="Source Sans Pro" w:cs="Arial"/>
          <w:color w:val="6F7271"/>
          <w:spacing w:val="-1"/>
          <w:sz w:val="20"/>
          <w:szCs w:val="20"/>
        </w:rPr>
        <w:t>ob</w:t>
      </w:r>
      <w:r w:rsidRPr="00E17446">
        <w:rPr>
          <w:rFonts w:ascii="Source Sans Pro" w:hAnsi="Source Sans Pro" w:cs="Arial"/>
          <w:color w:val="6F7271"/>
          <w:spacing w:val="1"/>
          <w:sz w:val="20"/>
          <w:szCs w:val="20"/>
        </w:rPr>
        <w:t>r</w:t>
      </w:r>
      <w:r w:rsidRPr="00E17446">
        <w:rPr>
          <w:rFonts w:ascii="Source Sans Pro" w:hAnsi="Source Sans Pro" w:cs="Arial"/>
          <w:color w:val="6F7271"/>
          <w:sz w:val="20"/>
          <w:szCs w:val="20"/>
        </w:rPr>
        <w:t xml:space="preserve">a  </w:t>
      </w:r>
      <w:r w:rsidRPr="00E17446">
        <w:rPr>
          <w:rFonts w:ascii="Source Sans Pro" w:hAnsi="Source Sans Pro" w:cs="Arial"/>
          <w:color w:val="6F7271"/>
          <w:spacing w:val="-1"/>
          <w:sz w:val="20"/>
          <w:szCs w:val="20"/>
        </w:rPr>
        <w:t>eje</w:t>
      </w:r>
      <w:r w:rsidRPr="00E17446">
        <w:rPr>
          <w:rFonts w:ascii="Source Sans Pro" w:hAnsi="Source Sans Pro" w:cs="Arial"/>
          <w:color w:val="6F7271"/>
          <w:spacing w:val="1"/>
          <w:sz w:val="20"/>
          <w:szCs w:val="20"/>
        </w:rPr>
        <w:t>c</w:t>
      </w:r>
      <w:r w:rsidRPr="00E17446">
        <w:rPr>
          <w:rFonts w:ascii="Source Sans Pro" w:hAnsi="Source Sans Pro" w:cs="Arial"/>
          <w:color w:val="6F7271"/>
          <w:spacing w:val="-1"/>
          <w:sz w:val="20"/>
          <w:szCs w:val="20"/>
        </w:rPr>
        <w:t>u</w:t>
      </w:r>
      <w:r w:rsidRPr="00E17446">
        <w:rPr>
          <w:rFonts w:ascii="Source Sans Pro" w:hAnsi="Source Sans Pro" w:cs="Arial"/>
          <w:color w:val="6F7271"/>
          <w:sz w:val="20"/>
          <w:szCs w:val="20"/>
        </w:rPr>
        <w:t>t</w:t>
      </w:r>
      <w:r w:rsidRPr="00E17446">
        <w:rPr>
          <w:rFonts w:ascii="Source Sans Pro" w:hAnsi="Source Sans Pro" w:cs="Arial"/>
          <w:color w:val="6F7271"/>
          <w:spacing w:val="-1"/>
          <w:sz w:val="20"/>
          <w:szCs w:val="20"/>
        </w:rPr>
        <w:t>ada</w:t>
      </w:r>
      <w:proofErr w:type="gramEnd"/>
      <w:r w:rsidRPr="00E17446">
        <w:rPr>
          <w:rFonts w:ascii="Source Sans Pro" w:hAnsi="Source Sans Pro" w:cs="Arial"/>
          <w:color w:val="6F7271"/>
          <w:sz w:val="20"/>
          <w:szCs w:val="20"/>
        </w:rPr>
        <w:t>,</w:t>
      </w:r>
      <w:r w:rsidRPr="00E17446">
        <w:rPr>
          <w:rFonts w:ascii="Source Sans Pro" w:hAnsi="Source Sans Pro" w:cs="Arial"/>
          <w:color w:val="6F7271"/>
          <w:spacing w:val="51"/>
          <w:sz w:val="20"/>
          <w:szCs w:val="20"/>
        </w:rPr>
        <w:t xml:space="preserve"> </w:t>
      </w:r>
      <w:r w:rsidRPr="00E17446">
        <w:rPr>
          <w:rFonts w:ascii="Source Sans Pro" w:hAnsi="Source Sans Pro" w:cs="Arial"/>
          <w:color w:val="6F7271"/>
          <w:spacing w:val="3"/>
          <w:sz w:val="20"/>
          <w:szCs w:val="20"/>
        </w:rPr>
        <w:t>c</w:t>
      </w:r>
      <w:r w:rsidRPr="00E17446">
        <w:rPr>
          <w:rFonts w:ascii="Source Sans Pro" w:hAnsi="Source Sans Pro" w:cs="Arial"/>
          <w:color w:val="6F7271"/>
          <w:spacing w:val="-1"/>
          <w:sz w:val="20"/>
          <w:szCs w:val="20"/>
        </w:rPr>
        <w:t>o</w:t>
      </w:r>
      <w:r w:rsidRPr="00E17446">
        <w:rPr>
          <w:rFonts w:ascii="Source Sans Pro" w:hAnsi="Source Sans Pro" w:cs="Arial"/>
          <w:color w:val="6F7271"/>
          <w:sz w:val="20"/>
          <w:szCs w:val="20"/>
        </w:rPr>
        <w:t>n</w:t>
      </w:r>
      <w:r w:rsidRPr="00E17446">
        <w:rPr>
          <w:rFonts w:ascii="Source Sans Pro" w:hAnsi="Source Sans Pro" w:cs="Arial"/>
          <w:color w:val="6F7271"/>
          <w:spacing w:val="52"/>
          <w:sz w:val="20"/>
          <w:szCs w:val="20"/>
        </w:rPr>
        <w:t xml:space="preserve"> </w:t>
      </w:r>
      <w:r w:rsidRPr="00E17446">
        <w:rPr>
          <w:rFonts w:ascii="Source Sans Pro" w:hAnsi="Source Sans Pro" w:cs="Arial"/>
          <w:color w:val="6F7271"/>
          <w:spacing w:val="-4"/>
          <w:sz w:val="20"/>
          <w:szCs w:val="20"/>
        </w:rPr>
        <w:t>l</w:t>
      </w:r>
      <w:r w:rsidRPr="00E17446">
        <w:rPr>
          <w:rFonts w:ascii="Source Sans Pro" w:hAnsi="Source Sans Pro" w:cs="Arial"/>
          <w:color w:val="6F7271"/>
          <w:sz w:val="20"/>
          <w:szCs w:val="20"/>
        </w:rPr>
        <w:t>a</w:t>
      </w:r>
      <w:r w:rsidRPr="00E17446">
        <w:rPr>
          <w:rFonts w:ascii="Source Sans Pro" w:hAnsi="Source Sans Pro" w:cs="Arial"/>
          <w:color w:val="6F7271"/>
          <w:spacing w:val="50"/>
          <w:sz w:val="20"/>
          <w:szCs w:val="20"/>
        </w:rPr>
        <w:t xml:space="preserve"> </w:t>
      </w:r>
      <w:r w:rsidRPr="00E17446">
        <w:rPr>
          <w:rFonts w:ascii="Source Sans Pro" w:hAnsi="Source Sans Pro" w:cs="Arial"/>
          <w:color w:val="6F7271"/>
          <w:spacing w:val="3"/>
          <w:sz w:val="20"/>
          <w:szCs w:val="20"/>
        </w:rPr>
        <w:t>r</w:t>
      </w:r>
      <w:r w:rsidRPr="00E17446">
        <w:rPr>
          <w:rFonts w:ascii="Source Sans Pro" w:hAnsi="Source Sans Pro" w:cs="Arial"/>
          <w:color w:val="6F7271"/>
          <w:spacing w:val="-1"/>
          <w:sz w:val="20"/>
          <w:szCs w:val="20"/>
        </w:rPr>
        <w:t>e</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po</w:t>
      </w:r>
      <w:r w:rsidRPr="00E17446">
        <w:rPr>
          <w:rFonts w:ascii="Source Sans Pro" w:hAnsi="Source Sans Pro" w:cs="Arial"/>
          <w:color w:val="6F7271"/>
          <w:spacing w:val="-3"/>
          <w:sz w:val="20"/>
          <w:szCs w:val="20"/>
        </w:rPr>
        <w:t>n</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i</w:t>
      </w:r>
      <w:r w:rsidRPr="00E17446">
        <w:rPr>
          <w:rFonts w:ascii="Source Sans Pro" w:hAnsi="Source Sans Pro" w:cs="Arial"/>
          <w:color w:val="6F7271"/>
          <w:spacing w:val="1"/>
          <w:sz w:val="20"/>
          <w:szCs w:val="20"/>
        </w:rPr>
        <w:t>v</w:t>
      </w:r>
      <w:r w:rsidRPr="00E17446">
        <w:rPr>
          <w:rFonts w:ascii="Source Sans Pro" w:hAnsi="Source Sans Pro" w:cs="Arial"/>
          <w:color w:val="6F7271"/>
          <w:sz w:val="20"/>
          <w:szCs w:val="20"/>
        </w:rPr>
        <w:t>a</w:t>
      </w:r>
      <w:r w:rsidRPr="00E17446">
        <w:rPr>
          <w:rFonts w:ascii="Source Sans Pro" w:hAnsi="Source Sans Pro" w:cs="Arial"/>
          <w:color w:val="6F7271"/>
          <w:spacing w:val="51"/>
          <w:sz w:val="20"/>
          <w:szCs w:val="20"/>
        </w:rPr>
        <w:t xml:space="preserve"> </w:t>
      </w:r>
      <w:r w:rsidRPr="00E17446">
        <w:rPr>
          <w:rFonts w:ascii="Source Sans Pro" w:hAnsi="Source Sans Pro" w:cs="Arial"/>
          <w:color w:val="6F7271"/>
          <w:spacing w:val="-1"/>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3"/>
          <w:sz w:val="20"/>
          <w:szCs w:val="20"/>
        </w:rPr>
        <w:t xml:space="preserve"> </w:t>
      </w:r>
      <w:r w:rsidRPr="00E17446">
        <w:rPr>
          <w:rFonts w:ascii="Source Sans Pro" w:hAnsi="Source Sans Pro" w:cs="Arial"/>
          <w:color w:val="6F7271"/>
          <w:spacing w:val="-1"/>
          <w:sz w:val="20"/>
          <w:szCs w:val="20"/>
        </w:rPr>
        <w:t>u</w:t>
      </w:r>
      <w:r w:rsidRPr="00E17446">
        <w:rPr>
          <w:rFonts w:ascii="Source Sans Pro" w:hAnsi="Source Sans Pro" w:cs="Arial"/>
          <w:color w:val="6F7271"/>
          <w:sz w:val="20"/>
          <w:szCs w:val="20"/>
        </w:rPr>
        <w:t>n</w:t>
      </w:r>
      <w:r w:rsidRPr="00E17446">
        <w:rPr>
          <w:rFonts w:ascii="Source Sans Pro" w:hAnsi="Source Sans Pro" w:cs="Arial"/>
          <w:color w:val="6F7271"/>
          <w:spacing w:val="53"/>
          <w:sz w:val="20"/>
          <w:szCs w:val="20"/>
        </w:rPr>
        <w:t xml:space="preserve"> </w:t>
      </w:r>
      <w:r w:rsidRPr="00E17446">
        <w:rPr>
          <w:rFonts w:ascii="Source Sans Pro" w:hAnsi="Source Sans Pro" w:cs="Arial"/>
          <w:color w:val="6F7271"/>
          <w:w w:val="104"/>
          <w:sz w:val="20"/>
          <w:szCs w:val="20"/>
        </w:rPr>
        <w:t>D</w:t>
      </w:r>
      <w:r w:rsidRPr="00E17446">
        <w:rPr>
          <w:rFonts w:ascii="Source Sans Pro" w:hAnsi="Source Sans Pro" w:cs="Arial"/>
          <w:color w:val="6F7271"/>
          <w:spacing w:val="-1"/>
          <w:w w:val="104"/>
          <w:sz w:val="20"/>
          <w:szCs w:val="20"/>
        </w:rPr>
        <w:t>i</w:t>
      </w:r>
      <w:r w:rsidRPr="00E17446">
        <w:rPr>
          <w:rFonts w:ascii="Source Sans Pro" w:hAnsi="Source Sans Pro" w:cs="Arial"/>
          <w:color w:val="6F7271"/>
          <w:spacing w:val="1"/>
          <w:w w:val="104"/>
          <w:sz w:val="20"/>
          <w:szCs w:val="20"/>
        </w:rPr>
        <w:t>r</w:t>
      </w:r>
      <w:r w:rsidRPr="00E17446">
        <w:rPr>
          <w:rFonts w:ascii="Source Sans Pro" w:hAnsi="Source Sans Pro" w:cs="Arial"/>
          <w:color w:val="6F7271"/>
          <w:spacing w:val="-1"/>
          <w:w w:val="104"/>
          <w:sz w:val="20"/>
          <w:szCs w:val="20"/>
        </w:rPr>
        <w:t>e</w:t>
      </w:r>
      <w:r w:rsidRPr="00E17446">
        <w:rPr>
          <w:rFonts w:ascii="Source Sans Pro" w:hAnsi="Source Sans Pro" w:cs="Arial"/>
          <w:color w:val="6F7271"/>
          <w:spacing w:val="1"/>
          <w:w w:val="104"/>
          <w:sz w:val="20"/>
          <w:szCs w:val="20"/>
        </w:rPr>
        <w:t>c</w:t>
      </w:r>
      <w:r w:rsidRPr="00E17446">
        <w:rPr>
          <w:rFonts w:ascii="Source Sans Pro" w:hAnsi="Source Sans Pro" w:cs="Arial"/>
          <w:color w:val="6F7271"/>
          <w:w w:val="104"/>
          <w:sz w:val="20"/>
          <w:szCs w:val="20"/>
        </w:rPr>
        <w:t>t</w:t>
      </w:r>
      <w:r w:rsidRPr="00E17446">
        <w:rPr>
          <w:rFonts w:ascii="Source Sans Pro" w:hAnsi="Source Sans Pro" w:cs="Arial"/>
          <w:color w:val="6F7271"/>
          <w:spacing w:val="-1"/>
          <w:w w:val="104"/>
          <w:sz w:val="20"/>
          <w:szCs w:val="20"/>
        </w:rPr>
        <w:t>o</w:t>
      </w:r>
      <w:r w:rsidRPr="00E17446">
        <w:rPr>
          <w:rFonts w:ascii="Source Sans Pro" w:hAnsi="Source Sans Pro" w:cs="Arial"/>
          <w:color w:val="6F7271"/>
          <w:w w:val="104"/>
          <w:sz w:val="20"/>
          <w:szCs w:val="20"/>
        </w:rPr>
        <w:t>r</w:t>
      </w:r>
      <w:r w:rsidRPr="00E17446">
        <w:rPr>
          <w:rFonts w:ascii="Source Sans Pro" w:hAnsi="Source Sans Pro" w:cs="Arial"/>
          <w:color w:val="6F7271"/>
          <w:sz w:val="20"/>
          <w:szCs w:val="20"/>
        </w:rPr>
        <w:t xml:space="preserve"> </w:t>
      </w:r>
      <w:r w:rsidRPr="00E17446">
        <w:rPr>
          <w:rFonts w:ascii="Source Sans Pro" w:hAnsi="Source Sans Pro" w:cs="Arial"/>
          <w:color w:val="6F7271"/>
          <w:spacing w:val="-6"/>
          <w:sz w:val="20"/>
          <w:szCs w:val="20"/>
        </w:rPr>
        <w:t xml:space="preserve"> </w:t>
      </w:r>
      <w:r w:rsidR="00E17446" w:rsidRPr="00E17446">
        <w:rPr>
          <w:rFonts w:ascii="Source Sans Pro" w:hAnsi="Source Sans Pro" w:cs="Arial"/>
          <w:color w:val="6F7271"/>
          <w:spacing w:val="-6"/>
          <w:sz w:val="20"/>
          <w:szCs w:val="20"/>
        </w:rPr>
        <w:t xml:space="preserve">     </w:t>
      </w:r>
      <w:r w:rsidRPr="00E17446">
        <w:rPr>
          <w:rFonts w:ascii="Source Sans Pro" w:hAnsi="Source Sans Pro" w:cs="Arial"/>
          <w:color w:val="6F7271"/>
          <w:sz w:val="20"/>
          <w:szCs w:val="20"/>
        </w:rPr>
        <w:t>R</w:t>
      </w:r>
      <w:r w:rsidRPr="00E17446">
        <w:rPr>
          <w:rFonts w:ascii="Source Sans Pro" w:hAnsi="Source Sans Pro" w:cs="Arial"/>
          <w:color w:val="6F7271"/>
          <w:spacing w:val="-1"/>
          <w:sz w:val="20"/>
          <w:szCs w:val="20"/>
        </w:rPr>
        <w:t>e</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po</w:t>
      </w:r>
      <w:r w:rsidRPr="00E17446">
        <w:rPr>
          <w:rFonts w:ascii="Source Sans Pro" w:hAnsi="Source Sans Pro" w:cs="Arial"/>
          <w:color w:val="6F7271"/>
          <w:spacing w:val="-3"/>
          <w:sz w:val="20"/>
          <w:szCs w:val="20"/>
        </w:rPr>
        <w:t>n</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abl</w:t>
      </w:r>
      <w:r w:rsidRPr="00E17446">
        <w:rPr>
          <w:rFonts w:ascii="Source Sans Pro" w:hAnsi="Source Sans Pro" w:cs="Arial"/>
          <w:color w:val="6F7271"/>
          <w:sz w:val="20"/>
          <w:szCs w:val="20"/>
        </w:rPr>
        <w:t>e</w:t>
      </w:r>
      <w:r w:rsidRPr="00E17446">
        <w:rPr>
          <w:rFonts w:ascii="Source Sans Pro" w:hAnsi="Source Sans Pro" w:cs="Arial"/>
          <w:color w:val="6F7271"/>
          <w:spacing w:val="54"/>
          <w:sz w:val="20"/>
          <w:szCs w:val="20"/>
        </w:rPr>
        <w:t xml:space="preserve"> </w:t>
      </w:r>
      <w:r w:rsidRPr="00E17446">
        <w:rPr>
          <w:rFonts w:ascii="Source Sans Pro" w:hAnsi="Source Sans Pro" w:cs="Arial"/>
          <w:color w:val="6F7271"/>
          <w:spacing w:val="-1"/>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3"/>
          <w:sz w:val="20"/>
          <w:szCs w:val="20"/>
        </w:rPr>
        <w:t xml:space="preserve"> </w:t>
      </w:r>
      <w:r w:rsidRPr="00E17446">
        <w:rPr>
          <w:rFonts w:ascii="Source Sans Pro" w:hAnsi="Source Sans Pro" w:cs="Arial"/>
          <w:color w:val="6F7271"/>
          <w:spacing w:val="1"/>
          <w:sz w:val="20"/>
          <w:szCs w:val="20"/>
        </w:rPr>
        <w:t>O</w:t>
      </w:r>
      <w:r w:rsidRPr="00E17446">
        <w:rPr>
          <w:rFonts w:ascii="Source Sans Pro" w:hAnsi="Source Sans Pro" w:cs="Arial"/>
          <w:color w:val="6F7271"/>
          <w:spacing w:val="-1"/>
          <w:sz w:val="20"/>
          <w:szCs w:val="20"/>
        </w:rPr>
        <w:t>b</w:t>
      </w:r>
      <w:r w:rsidRPr="00E17446">
        <w:rPr>
          <w:rFonts w:ascii="Source Sans Pro" w:hAnsi="Source Sans Pro" w:cs="Arial"/>
          <w:color w:val="6F7271"/>
          <w:spacing w:val="1"/>
          <w:sz w:val="20"/>
          <w:szCs w:val="20"/>
        </w:rPr>
        <w:t>r</w:t>
      </w:r>
      <w:r w:rsidRPr="00E17446">
        <w:rPr>
          <w:rFonts w:ascii="Source Sans Pro" w:hAnsi="Source Sans Pro" w:cs="Arial"/>
          <w:color w:val="6F7271"/>
          <w:sz w:val="20"/>
          <w:szCs w:val="20"/>
        </w:rPr>
        <w:t>a</w:t>
      </w:r>
      <w:r w:rsidRPr="00E17446">
        <w:rPr>
          <w:rFonts w:ascii="Source Sans Pro" w:hAnsi="Source Sans Pro" w:cs="Arial"/>
          <w:color w:val="6F7271"/>
          <w:spacing w:val="55"/>
          <w:sz w:val="20"/>
          <w:szCs w:val="20"/>
        </w:rPr>
        <w:t xml:space="preserve"> </w:t>
      </w:r>
      <w:r w:rsidRPr="00E17446">
        <w:rPr>
          <w:rFonts w:ascii="Source Sans Pro" w:hAnsi="Source Sans Pro" w:cs="Arial"/>
          <w:color w:val="6F7271"/>
          <w:sz w:val="20"/>
          <w:szCs w:val="20"/>
        </w:rPr>
        <w:t>y</w:t>
      </w:r>
      <w:r w:rsidRPr="00E17446">
        <w:rPr>
          <w:rFonts w:ascii="Source Sans Pro" w:hAnsi="Source Sans Pro" w:cs="Arial"/>
          <w:color w:val="6F7271"/>
          <w:spacing w:val="49"/>
          <w:sz w:val="20"/>
          <w:szCs w:val="20"/>
        </w:rPr>
        <w:t xml:space="preserve"> </w:t>
      </w:r>
      <w:r w:rsidRPr="00E17446">
        <w:rPr>
          <w:rFonts w:ascii="Source Sans Pro" w:hAnsi="Source Sans Pro" w:cs="Arial"/>
          <w:color w:val="6F7271"/>
          <w:spacing w:val="2"/>
          <w:sz w:val="20"/>
          <w:szCs w:val="20"/>
        </w:rPr>
        <w:t>d</w:t>
      </w:r>
      <w:r w:rsidRPr="00E17446">
        <w:rPr>
          <w:rFonts w:ascii="Source Sans Pro" w:hAnsi="Source Sans Pro" w:cs="Arial"/>
          <w:color w:val="6F7271"/>
          <w:sz w:val="20"/>
          <w:szCs w:val="20"/>
        </w:rPr>
        <w:t>e</w:t>
      </w:r>
      <w:r w:rsidRPr="00E17446">
        <w:rPr>
          <w:rFonts w:ascii="Source Sans Pro" w:hAnsi="Source Sans Pro" w:cs="Arial"/>
          <w:color w:val="6F7271"/>
          <w:spacing w:val="53"/>
          <w:sz w:val="20"/>
          <w:szCs w:val="20"/>
        </w:rPr>
        <w:t xml:space="preserve"> </w:t>
      </w:r>
      <w:r w:rsidRPr="00E17446">
        <w:rPr>
          <w:rFonts w:ascii="Source Sans Pro" w:hAnsi="Source Sans Pro" w:cs="Arial"/>
          <w:color w:val="6F7271"/>
          <w:spacing w:val="-1"/>
          <w:w w:val="104"/>
          <w:sz w:val="20"/>
          <w:szCs w:val="20"/>
        </w:rPr>
        <w:t>lo</w:t>
      </w:r>
      <w:r w:rsidRPr="00E17446">
        <w:rPr>
          <w:rFonts w:ascii="Source Sans Pro" w:hAnsi="Source Sans Pro" w:cs="Arial"/>
          <w:color w:val="6F7271"/>
          <w:w w:val="104"/>
          <w:sz w:val="20"/>
          <w:szCs w:val="20"/>
        </w:rPr>
        <w:t xml:space="preserve">s </w:t>
      </w:r>
      <w:r w:rsidRPr="00E17446">
        <w:rPr>
          <w:rFonts w:ascii="Source Sans Pro" w:hAnsi="Source Sans Pro" w:cs="Arial"/>
          <w:color w:val="6F7271"/>
          <w:sz w:val="20"/>
          <w:szCs w:val="20"/>
        </w:rPr>
        <w:t>C</w:t>
      </w:r>
      <w:r w:rsidRPr="00E17446">
        <w:rPr>
          <w:rFonts w:ascii="Source Sans Pro" w:hAnsi="Source Sans Pro" w:cs="Arial"/>
          <w:color w:val="6F7271"/>
          <w:spacing w:val="-1"/>
          <w:sz w:val="20"/>
          <w:szCs w:val="20"/>
        </w:rPr>
        <w:t>o</w:t>
      </w:r>
      <w:r w:rsidRPr="00E17446">
        <w:rPr>
          <w:rFonts w:ascii="Source Sans Pro" w:hAnsi="Source Sans Pro" w:cs="Arial"/>
          <w:color w:val="6F7271"/>
          <w:spacing w:val="3"/>
          <w:sz w:val="20"/>
          <w:szCs w:val="20"/>
        </w:rPr>
        <w:t>r</w:t>
      </w:r>
      <w:r w:rsidRPr="00E17446">
        <w:rPr>
          <w:rFonts w:ascii="Source Sans Pro" w:hAnsi="Source Sans Pro" w:cs="Arial"/>
          <w:color w:val="6F7271"/>
          <w:spacing w:val="1"/>
          <w:sz w:val="20"/>
          <w:szCs w:val="20"/>
        </w:rPr>
        <w:t>r</w:t>
      </w:r>
      <w:r w:rsidRPr="00E17446">
        <w:rPr>
          <w:rFonts w:ascii="Source Sans Pro" w:hAnsi="Source Sans Pro" w:cs="Arial"/>
          <w:color w:val="6F7271"/>
          <w:spacing w:val="-3"/>
          <w:sz w:val="20"/>
          <w:szCs w:val="20"/>
        </w:rPr>
        <w:t>e</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pon</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able</w:t>
      </w:r>
      <w:r w:rsidRPr="00E17446">
        <w:rPr>
          <w:rFonts w:ascii="Source Sans Pro" w:hAnsi="Source Sans Pro" w:cs="Arial"/>
          <w:color w:val="6F7271"/>
          <w:spacing w:val="1"/>
          <w:sz w:val="20"/>
          <w:szCs w:val="20"/>
        </w:rPr>
        <w:t>s</w:t>
      </w:r>
      <w:r w:rsidRPr="00E17446">
        <w:rPr>
          <w:rFonts w:ascii="Source Sans Pro" w:hAnsi="Source Sans Pro" w:cs="Arial"/>
          <w:color w:val="6F7271"/>
          <w:sz w:val="20"/>
          <w:szCs w:val="20"/>
        </w:rPr>
        <w:t>,</w:t>
      </w:r>
      <w:r w:rsidRPr="00E17446">
        <w:rPr>
          <w:rFonts w:ascii="Source Sans Pro" w:hAnsi="Source Sans Pro" w:cs="Arial"/>
          <w:color w:val="6F7271"/>
          <w:spacing w:val="3"/>
          <w:sz w:val="20"/>
          <w:szCs w:val="20"/>
        </w:rPr>
        <w:t xml:space="preserve"> </w:t>
      </w:r>
      <w:r w:rsidRPr="00E17446">
        <w:rPr>
          <w:rFonts w:ascii="Source Sans Pro" w:hAnsi="Source Sans Pro" w:cs="Arial"/>
          <w:color w:val="6F7271"/>
          <w:spacing w:val="-1"/>
          <w:sz w:val="20"/>
          <w:szCs w:val="20"/>
        </w:rPr>
        <w:t>e</w:t>
      </w:r>
      <w:r w:rsidRPr="00E17446">
        <w:rPr>
          <w:rFonts w:ascii="Source Sans Pro" w:hAnsi="Source Sans Pro" w:cs="Arial"/>
          <w:color w:val="6F7271"/>
          <w:sz w:val="20"/>
          <w:szCs w:val="20"/>
        </w:rPr>
        <w:t>n</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spacing w:val="1"/>
          <w:sz w:val="20"/>
          <w:szCs w:val="20"/>
        </w:rPr>
        <w:t>s</w:t>
      </w:r>
      <w:r w:rsidRPr="00E17446">
        <w:rPr>
          <w:rFonts w:ascii="Source Sans Pro" w:hAnsi="Source Sans Pro" w:cs="Arial"/>
          <w:color w:val="6F7271"/>
          <w:sz w:val="20"/>
          <w:szCs w:val="20"/>
        </w:rPr>
        <w:t>u</w:t>
      </w:r>
      <w:r w:rsidRPr="00E17446">
        <w:rPr>
          <w:rFonts w:ascii="Source Sans Pro" w:hAnsi="Source Sans Pro" w:cs="Arial"/>
          <w:color w:val="6F7271"/>
          <w:spacing w:val="3"/>
          <w:sz w:val="20"/>
          <w:szCs w:val="20"/>
        </w:rPr>
        <w:t xml:space="preserve"> </w:t>
      </w:r>
      <w:r w:rsidRPr="00E17446">
        <w:rPr>
          <w:rFonts w:ascii="Source Sans Pro" w:hAnsi="Source Sans Pro" w:cs="Arial"/>
          <w:color w:val="6F7271"/>
          <w:spacing w:val="1"/>
          <w:sz w:val="20"/>
          <w:szCs w:val="20"/>
        </w:rPr>
        <w:t>c</w:t>
      </w:r>
      <w:r w:rsidRPr="00E17446">
        <w:rPr>
          <w:rFonts w:ascii="Source Sans Pro" w:hAnsi="Source Sans Pro" w:cs="Arial"/>
          <w:color w:val="6F7271"/>
          <w:spacing w:val="-1"/>
          <w:sz w:val="20"/>
          <w:szCs w:val="20"/>
        </w:rPr>
        <w:t>a</w:t>
      </w:r>
      <w:r w:rsidRPr="00E17446">
        <w:rPr>
          <w:rFonts w:ascii="Source Sans Pro" w:hAnsi="Source Sans Pro" w:cs="Arial"/>
          <w:color w:val="6F7271"/>
          <w:spacing w:val="1"/>
          <w:sz w:val="20"/>
          <w:szCs w:val="20"/>
        </w:rPr>
        <w:t>s</w:t>
      </w:r>
      <w:r w:rsidRPr="00E17446">
        <w:rPr>
          <w:rFonts w:ascii="Source Sans Pro" w:hAnsi="Source Sans Pro" w:cs="Arial"/>
          <w:color w:val="6F7271"/>
          <w:spacing w:val="-1"/>
          <w:sz w:val="20"/>
          <w:szCs w:val="20"/>
        </w:rPr>
        <w:t>o</w:t>
      </w:r>
      <w:r w:rsidRPr="00E17446">
        <w:rPr>
          <w:rFonts w:ascii="Source Sans Pro" w:hAnsi="Source Sans Pro" w:cs="Arial"/>
          <w:color w:val="6F7271"/>
          <w:sz w:val="20"/>
          <w:szCs w:val="20"/>
        </w:rPr>
        <w:t>,</w:t>
      </w:r>
      <w:r w:rsidRPr="00E17446">
        <w:rPr>
          <w:rFonts w:ascii="Source Sans Pro" w:hAnsi="Source Sans Pro" w:cs="Arial"/>
          <w:color w:val="6F7271"/>
          <w:spacing w:val="5"/>
          <w:sz w:val="20"/>
          <w:szCs w:val="20"/>
        </w:rPr>
        <w:t xml:space="preserve"> </w:t>
      </w:r>
      <w:r w:rsidRPr="00E17446">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E17446" w:rsidRDefault="009E16A5" w:rsidP="00E17446">
      <w:pPr>
        <w:pStyle w:val="Prrafodelista"/>
        <w:widowControl w:val="0"/>
        <w:numPr>
          <w:ilvl w:val="0"/>
          <w:numId w:val="24"/>
        </w:numPr>
        <w:tabs>
          <w:tab w:val="left" w:pos="920"/>
        </w:tabs>
        <w:autoSpaceDE w:val="0"/>
        <w:autoSpaceDN w:val="0"/>
        <w:adjustRightInd w:val="0"/>
        <w:spacing w:line="249" w:lineRule="auto"/>
        <w:ind w:right="85"/>
        <w:jc w:val="both"/>
        <w:rPr>
          <w:rFonts w:ascii="Source Sans Pro" w:hAnsi="Source Sans Pro" w:cs="Arial"/>
          <w:color w:val="6F7271"/>
          <w:sz w:val="20"/>
          <w:szCs w:val="20"/>
        </w:rPr>
      </w:pPr>
      <w:r w:rsidRPr="00E17446">
        <w:rPr>
          <w:rFonts w:ascii="Source Sans Pro" w:hAnsi="Source Sans Pro" w:cs="Arial"/>
          <w:color w:val="6F7271"/>
          <w:sz w:val="20"/>
          <w:szCs w:val="20"/>
        </w:rPr>
        <w:t>Acompañar la solicitud con los documentos siguientes: constancia de alineamiento y número oficial vigente, acreditar que se cuenta con la legal instalación de toma de agua y de la conexión del albañal, planos de la obra ejecutada, arquitectónicos, estructurales, de instalaciones que incluyan el uso de sistemas para calentamiento de agua por medio del aprovechamiento de la energía solar, en su caso, y los demás documentos que este Reglamento y otras disposiciones exijan para el registro de manifestación de construcción o para la expedición de licencia de construcción especial, con la responsiva de un Director Responsable de Obra, y de los Corresponsables, en su caso.</w:t>
      </w: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Recibida la documentación, la Administración procederá a su revisión y practicará una visita a la obra de que se trate, para constatar que cumple con los requisitos legales aplicables y se ajusta a los documentos exhibidos con la solicitud de registro de obra ejecutada. La Administración autorizará su registro, previo pago de los derechos y las sanciones que se establecen, respectivamente, en el Código Fiscal del Distrito Federal y este Reglamento.</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73</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Para modificar el uso de edificaciones para ser destinadas a alguno de los supuestos señalados en los artículos 69, fracciones I, II y VI; 90, referentes a las edificaciones de riesgo alto, y 139 fracciones I y II, inciso a) de este Reglamento, el propietario o poseedor debe presentar ante la Administración los siguientes documentos:</w:t>
      </w: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p>
    <w:p w:rsidR="009E16A5" w:rsidRPr="00E102D3" w:rsidRDefault="00E102D3" w:rsidP="00E102D3">
      <w:pPr>
        <w:pStyle w:val="Prrafodelista"/>
        <w:widowControl w:val="0"/>
        <w:numPr>
          <w:ilvl w:val="0"/>
          <w:numId w:val="25"/>
        </w:numPr>
        <w:autoSpaceDE w:val="0"/>
        <w:autoSpaceDN w:val="0"/>
        <w:adjustRightInd w:val="0"/>
        <w:spacing w:before="16" w:line="260" w:lineRule="exact"/>
        <w:ind w:left="851" w:hanging="326"/>
        <w:jc w:val="both"/>
        <w:rPr>
          <w:rFonts w:ascii="Source Sans Pro" w:hAnsi="Source Sans Pro" w:cs="Arial"/>
          <w:color w:val="6F7271"/>
          <w:sz w:val="20"/>
          <w:szCs w:val="20"/>
        </w:rPr>
      </w:pPr>
      <w:r>
        <w:rPr>
          <w:rFonts w:ascii="Source Sans Pro" w:hAnsi="Source Sans Pro" w:cs="Arial"/>
          <w:color w:val="6F7271"/>
          <w:spacing w:val="-3"/>
          <w:sz w:val="20"/>
          <w:szCs w:val="20"/>
        </w:rPr>
        <w:t xml:space="preserve">  </w:t>
      </w:r>
      <w:r w:rsidRPr="00E102D3">
        <w:rPr>
          <w:rFonts w:ascii="Source Sans Pro" w:hAnsi="Source Sans Pro" w:cs="Arial"/>
          <w:color w:val="6F7271"/>
          <w:spacing w:val="-3"/>
          <w:sz w:val="20"/>
          <w:szCs w:val="20"/>
        </w:rPr>
        <w:t>El Visto Bueno de Seguridad y Operación de las Instalaciones;</w:t>
      </w:r>
    </w:p>
    <w:p w:rsidR="00E102D3" w:rsidRDefault="00E102D3" w:rsidP="001C50B2">
      <w:pPr>
        <w:widowControl w:val="0"/>
        <w:tabs>
          <w:tab w:val="left" w:pos="920"/>
        </w:tabs>
        <w:autoSpaceDE w:val="0"/>
        <w:autoSpaceDN w:val="0"/>
        <w:adjustRightInd w:val="0"/>
        <w:spacing w:line="249" w:lineRule="auto"/>
        <w:ind w:left="931" w:right="88"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 constancia de alineamiento y número oficial vigente y cualesquiera de los documentos siguientes: certificado único de zonificación de uso de suelo específico o certificado único de zonificación del suelo digital o certificado de acreditación de uso del suelo por derechos adquiridos o, en su caso, dictamen favorable de impacto urbano o impacto urbano-ambiental;</w:t>
      </w:r>
    </w:p>
    <w:p w:rsidR="009E16A5" w:rsidRPr="004D113F" w:rsidRDefault="009E16A5" w:rsidP="001C50B2">
      <w:pPr>
        <w:widowControl w:val="0"/>
        <w:tabs>
          <w:tab w:val="left" w:pos="920"/>
        </w:tabs>
        <w:autoSpaceDE w:val="0"/>
        <w:autoSpaceDN w:val="0"/>
        <w:adjustRightInd w:val="0"/>
        <w:spacing w:line="249" w:lineRule="auto"/>
        <w:ind w:left="931" w:right="88"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16" w:line="26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w w:val="104"/>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Las edificaciones pertenecientes al grupo Ay subgrupo B1, a las que se refiere el artículo 139 de este Reglamento, deben cumplir además de los requisitos antes descritos, con memoria de cálculo que contenga los criterios de diseño estructural adoptados y los resultados de las pruebas necesarias y suficientes que garanticen la seguridad estructural de la edificación cumpliendo con este Reglamento y sus Normas, para que puedan ser evaluados por un especialista externo al proyecto.</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38"/>
        <w:jc w:val="center"/>
        <w:rPr>
          <w:rFonts w:ascii="Source Sans Pro" w:hAnsi="Source Sans Pro" w:cs="Arial"/>
          <w:b/>
          <w:bCs/>
          <w:color w:val="6F7271"/>
          <w:w w:val="104"/>
          <w:sz w:val="20"/>
          <w:szCs w:val="20"/>
        </w:rPr>
      </w:pPr>
    </w:p>
    <w:p w:rsidR="00364153" w:rsidRPr="004D113F" w:rsidRDefault="00364153" w:rsidP="00941C3F">
      <w:pPr>
        <w:widowControl w:val="0"/>
        <w:autoSpaceDE w:val="0"/>
        <w:autoSpaceDN w:val="0"/>
        <w:adjustRightInd w:val="0"/>
        <w:ind w:left="142" w:right="-38"/>
        <w:jc w:val="center"/>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38"/>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
          <w:w w:val="104"/>
          <w:sz w:val="20"/>
          <w:szCs w:val="20"/>
        </w:rPr>
        <w:t>Q</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INTO</w:t>
      </w:r>
    </w:p>
    <w:p w:rsidR="009E16A5" w:rsidRPr="004D113F" w:rsidRDefault="009E16A5" w:rsidP="00941C3F">
      <w:pPr>
        <w:widowControl w:val="0"/>
        <w:autoSpaceDE w:val="0"/>
        <w:autoSpaceDN w:val="0"/>
        <w:adjustRightInd w:val="0"/>
        <w:spacing w:before="7"/>
        <w:ind w:left="142" w:right="-38"/>
        <w:jc w:val="center"/>
        <w:rPr>
          <w:rFonts w:ascii="Source Sans Pro" w:hAnsi="Source Sans Pro" w:cs="Arial"/>
          <w:color w:val="6F7271"/>
          <w:sz w:val="20"/>
          <w:szCs w:val="20"/>
        </w:rPr>
      </w:pPr>
      <w:r w:rsidRPr="004D113F">
        <w:rPr>
          <w:rFonts w:ascii="Source Sans Pro" w:hAnsi="Source Sans Pro" w:cs="Arial"/>
          <w:b/>
          <w:bCs/>
          <w:color w:val="6F7271"/>
          <w:sz w:val="20"/>
          <w:szCs w:val="20"/>
        </w:rPr>
        <w:lastRenderedPageBreak/>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O</w:t>
      </w:r>
      <w:r w:rsidRPr="004D113F">
        <w:rPr>
          <w:rFonts w:ascii="Source Sans Pro" w:hAnsi="Source Sans Pro" w:cs="Arial"/>
          <w:b/>
          <w:bCs/>
          <w:color w:val="6F7271"/>
          <w:spacing w:val="-4"/>
          <w:w w:val="104"/>
          <w:sz w:val="20"/>
          <w:szCs w:val="20"/>
        </w:rPr>
        <w:t>Y</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w w:val="104"/>
          <w:sz w:val="20"/>
          <w:szCs w:val="20"/>
        </w:rPr>
        <w:t>AR</w:t>
      </w:r>
      <w:r w:rsidRPr="004D113F">
        <w:rPr>
          <w:rFonts w:ascii="Source Sans Pro" w:hAnsi="Source Sans Pro" w:cs="Arial"/>
          <w:b/>
          <w:bCs/>
          <w:color w:val="6F7271"/>
          <w:spacing w:val="1"/>
          <w:w w:val="104"/>
          <w:sz w:val="20"/>
          <w:szCs w:val="20"/>
        </w:rPr>
        <w:t>Q</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CT</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CO</w:t>
      </w:r>
    </w:p>
    <w:p w:rsidR="009E16A5" w:rsidRPr="004D113F" w:rsidRDefault="009E16A5" w:rsidP="00941C3F">
      <w:pPr>
        <w:widowControl w:val="0"/>
        <w:autoSpaceDE w:val="0"/>
        <w:autoSpaceDN w:val="0"/>
        <w:adjustRightInd w:val="0"/>
        <w:spacing w:before="5" w:line="180" w:lineRule="exact"/>
        <w:ind w:left="142" w:right="-38"/>
        <w:jc w:val="center"/>
        <w:rPr>
          <w:rFonts w:ascii="Source Sans Pro" w:hAnsi="Source Sans Pro" w:cs="Arial"/>
          <w:color w:val="6F7271"/>
          <w:sz w:val="20"/>
          <w:szCs w:val="20"/>
        </w:rPr>
      </w:pPr>
    </w:p>
    <w:p w:rsidR="00364153" w:rsidRPr="004D113F" w:rsidRDefault="00364153" w:rsidP="00941C3F">
      <w:pPr>
        <w:widowControl w:val="0"/>
        <w:autoSpaceDE w:val="0"/>
        <w:autoSpaceDN w:val="0"/>
        <w:adjustRightInd w:val="0"/>
        <w:spacing w:line="247" w:lineRule="auto"/>
        <w:ind w:left="142" w:right="-38"/>
        <w:jc w:val="center"/>
        <w:rPr>
          <w:rFonts w:ascii="Source Sans Pro" w:hAnsi="Source Sans Pro" w:cs="Arial"/>
          <w:b/>
          <w:bCs/>
          <w:color w:val="6F7271"/>
          <w:spacing w:val="2"/>
          <w:sz w:val="20"/>
          <w:szCs w:val="20"/>
        </w:rPr>
      </w:pPr>
    </w:p>
    <w:p w:rsidR="00364153" w:rsidRPr="004D113F" w:rsidRDefault="00364153" w:rsidP="00941C3F">
      <w:pPr>
        <w:widowControl w:val="0"/>
        <w:autoSpaceDE w:val="0"/>
        <w:autoSpaceDN w:val="0"/>
        <w:adjustRightInd w:val="0"/>
        <w:spacing w:line="247" w:lineRule="auto"/>
        <w:ind w:left="142" w:right="-38"/>
        <w:jc w:val="center"/>
        <w:rPr>
          <w:rFonts w:ascii="Source Sans Pro" w:hAnsi="Source Sans Pro" w:cs="Arial"/>
          <w:b/>
          <w:bCs/>
          <w:color w:val="6F7271"/>
          <w:spacing w:val="2"/>
          <w:sz w:val="20"/>
          <w:szCs w:val="20"/>
        </w:rPr>
      </w:pPr>
    </w:p>
    <w:p w:rsidR="009E16A5" w:rsidRPr="004D113F" w:rsidRDefault="009E16A5" w:rsidP="00941C3F">
      <w:pPr>
        <w:widowControl w:val="0"/>
        <w:autoSpaceDE w:val="0"/>
        <w:autoSpaceDN w:val="0"/>
        <w:adjustRightInd w:val="0"/>
        <w:spacing w:line="247" w:lineRule="auto"/>
        <w:ind w:left="142" w:right="-38"/>
        <w:jc w:val="center"/>
        <w:rPr>
          <w:rFonts w:ascii="Source Sans Pro" w:hAnsi="Source Sans Pro" w:cs="Arial"/>
          <w:b/>
          <w:bCs/>
          <w:color w:val="6F7271"/>
          <w:w w:val="104"/>
          <w:sz w:val="20"/>
          <w:szCs w:val="20"/>
        </w:rPr>
      </w:pP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ÍTU</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w w:val="104"/>
          <w:sz w:val="20"/>
          <w:szCs w:val="20"/>
        </w:rPr>
        <w:t>I</w:t>
      </w:r>
    </w:p>
    <w:p w:rsidR="00941C3F" w:rsidRPr="004D113F" w:rsidRDefault="009E16A5" w:rsidP="00364153">
      <w:pPr>
        <w:widowControl w:val="0"/>
        <w:autoSpaceDE w:val="0"/>
        <w:autoSpaceDN w:val="0"/>
        <w:adjustRightInd w:val="0"/>
        <w:spacing w:line="247" w:lineRule="auto"/>
        <w:ind w:left="142" w:right="-38"/>
        <w:jc w:val="center"/>
        <w:rPr>
          <w:rFonts w:ascii="Source Sans Pro" w:hAnsi="Source Sans Pro" w:cs="Arial"/>
          <w:b/>
          <w:bCs/>
          <w:color w:val="6F7271"/>
          <w:sz w:val="20"/>
          <w:szCs w:val="20"/>
        </w:rPr>
      </w:pP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9"/>
          <w:sz w:val="20"/>
          <w:szCs w:val="20"/>
        </w:rPr>
        <w:t xml:space="preserve"> </w:t>
      </w:r>
      <w:r w:rsidRPr="004D113F">
        <w:rPr>
          <w:rFonts w:ascii="Source Sans Pro" w:hAnsi="Source Sans Pro" w:cs="Arial"/>
          <w:b/>
          <w:bCs/>
          <w:color w:val="6F7271"/>
          <w:spacing w:val="-1"/>
          <w:sz w:val="20"/>
          <w:szCs w:val="20"/>
        </w:rPr>
        <w:t>74</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Para garantizar las condiciones de habitabilidad, accesibilidad, funcionamiento, higiene, acondicionamiento ambiental, sustentabilidad, eficiencia energética, comunicación, seguridad en emergencias, seguridad estructural, integración al contexto e imagen urbana de las edificaciones en la Ciudad de México, los proyectos arquitectónicos correspondientes deben cumplir con los requerimientos establecidos en este Título para cada tipo de edificación, en las Normas y demás disposiciones legales aplicables.</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3"/>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pacing w:val="-1"/>
          <w:sz w:val="20"/>
          <w:szCs w:val="20"/>
        </w:rPr>
        <w:t>75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el</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00941C3F"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w w:val="104"/>
          <w:sz w:val="20"/>
          <w:szCs w:val="20"/>
        </w:rPr>
        <w:t>ía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pila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dinele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3"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46"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bal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úni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il</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anda</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and</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no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76</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uid</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y</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77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00941C3F"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plia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8</w:t>
      </w:r>
      <w:r w:rsidRPr="004D113F">
        <w:rPr>
          <w:rFonts w:ascii="Source Sans Pro" w:hAnsi="Source Sans Pro" w:cs="Arial"/>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8</w:t>
      </w:r>
      <w:r w:rsidRPr="004D113F">
        <w:rPr>
          <w:rFonts w:ascii="Source Sans Pro" w:hAnsi="Source Sans Pro" w:cs="Arial"/>
          <w:color w:val="6F7271"/>
          <w:sz w:val="20"/>
          <w:szCs w:val="20"/>
        </w:rPr>
        <w:t>8</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16</w:t>
      </w:r>
      <w:r w:rsidRPr="004D113F">
        <w:rPr>
          <w:rFonts w:ascii="Source Sans Pro" w:hAnsi="Source Sans Pro" w:cs="Arial"/>
          <w:color w:val="6F7271"/>
          <w:sz w:val="20"/>
          <w:szCs w:val="20"/>
        </w:rPr>
        <w:t>6</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78</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La separación entre edificaciones dentro del mismo predio será cuando menos la que resulte de aplicar lo dispuesto en los artículos 87, 88 y 166 de este Reglamento y sus Normas.</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79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Las edificaciones deberán contar con estacionamiento de vehículos y/o bicicletas y/o motocicletas, incluyendo aquellos exclusivos para personas con discapacidad, acordes con la funcionalidad y lo establecido en la Norma Técnica Complementaria para el Proyecto Arquitectónico, en materia de estacionamientos de vehículos.</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sz w:val="20"/>
          <w:szCs w:val="20"/>
        </w:rPr>
        <w:t>H</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B</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LI</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3"/>
          <w:sz w:val="20"/>
          <w:szCs w:val="20"/>
        </w:rPr>
        <w:t>AC</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ID</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F</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7"/>
          <w:w w:val="104"/>
          <w:sz w:val="20"/>
          <w:szCs w:val="20"/>
        </w:rPr>
        <w:t>A</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NTO</w:t>
      </w:r>
    </w:p>
    <w:p w:rsidR="00941C3F" w:rsidRPr="004D113F" w:rsidRDefault="00941C3F" w:rsidP="00941C3F">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spacing w:before="3" w:line="180" w:lineRule="exact"/>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80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La accesibilidad para personas con discapacidad, así como las dimensiones y características de los locales de las edificaciones, según su uso o destino, se establecen en las Normas.</w:t>
      </w: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440" w:right="87" w:hanging="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 </w:t>
      </w:r>
      <w:r w:rsidRPr="004D113F">
        <w:rPr>
          <w:rFonts w:ascii="Source Sans Pro" w:hAnsi="Source Sans Pro" w:cs="Arial"/>
          <w:color w:val="6F7271"/>
          <w:sz w:val="20"/>
          <w:szCs w:val="20"/>
        </w:rPr>
        <w:tab/>
        <w:t xml:space="preserve">Los requerimientos de accesibilidad para personas con discapacidad deberán sujetarse a lo establecido las Normas y/o Normas Oficiales Mexicanas. </w:t>
      </w: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440" w:right="87" w:hanging="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II. </w:t>
      </w:r>
      <w:r w:rsidRPr="004D113F">
        <w:rPr>
          <w:rFonts w:ascii="Source Sans Pro" w:hAnsi="Source Sans Pro" w:cs="Arial"/>
          <w:color w:val="6F7271"/>
          <w:sz w:val="20"/>
          <w:szCs w:val="20"/>
        </w:rPr>
        <w:tab/>
        <w:t xml:space="preserve">Las edificaciones con servicio al público o que impliquen la concurrencia del público, </w:t>
      </w:r>
      <w:r w:rsidRPr="004D113F">
        <w:rPr>
          <w:rFonts w:ascii="Source Sans Pro" w:hAnsi="Source Sans Pro" w:cs="Arial"/>
          <w:color w:val="6F7271"/>
          <w:sz w:val="20"/>
          <w:szCs w:val="20"/>
        </w:rPr>
        <w:lastRenderedPageBreak/>
        <w:t xml:space="preserve">deberán sujetarse a los requerimientos de accesibilidad para las personas con discapacidad, establecidos en las Normas. </w:t>
      </w: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p>
    <w:p w:rsidR="00941C3F" w:rsidRPr="004D113F" w:rsidRDefault="009E16A5" w:rsidP="00364153">
      <w:pPr>
        <w:widowControl w:val="0"/>
        <w:autoSpaceDE w:val="0"/>
        <w:autoSpaceDN w:val="0"/>
        <w:adjustRightInd w:val="0"/>
        <w:spacing w:line="257" w:lineRule="auto"/>
        <w:ind w:left="1440" w:right="87" w:hanging="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III. </w:t>
      </w:r>
      <w:r w:rsidRPr="004D113F">
        <w:rPr>
          <w:rFonts w:ascii="Source Sans Pro" w:hAnsi="Source Sans Pro" w:cs="Arial"/>
          <w:color w:val="6F7271"/>
          <w:sz w:val="20"/>
          <w:szCs w:val="20"/>
        </w:rPr>
        <w:tab/>
        <w:t>Los requerimientos de habitabilidad y funcionamiento, deberán cumplir con lo dispuesto en este Reglamento y en las Normas.</w:t>
      </w:r>
    </w:p>
    <w:p w:rsidR="00751DBF" w:rsidRPr="004D113F" w:rsidRDefault="00751DBF" w:rsidP="00941C3F">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941C3F">
      <w:pPr>
        <w:widowControl w:val="0"/>
        <w:autoSpaceDE w:val="0"/>
        <w:autoSpaceDN w:val="0"/>
        <w:adjustRightInd w:val="0"/>
        <w:spacing w:before="7" w:line="250" w:lineRule="auto"/>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H</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3"/>
          <w:sz w:val="20"/>
          <w:szCs w:val="20"/>
        </w:rPr>
        <w:t>G</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z w:val="20"/>
          <w:szCs w:val="20"/>
        </w:rPr>
        <w:t>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BI</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L</w:t>
      </w:r>
    </w:p>
    <w:p w:rsidR="00941C3F" w:rsidRPr="004D113F" w:rsidRDefault="00941C3F" w:rsidP="00941C3F">
      <w:pPr>
        <w:widowControl w:val="0"/>
        <w:autoSpaceDE w:val="0"/>
        <w:autoSpaceDN w:val="0"/>
        <w:adjustRightInd w:val="0"/>
        <w:spacing w:before="7" w:line="250" w:lineRule="auto"/>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81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5"/>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82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mu</w:t>
      </w:r>
      <w:r w:rsidRPr="004D113F">
        <w:rPr>
          <w:rFonts w:ascii="Source Sans Pro" w:hAnsi="Source Sans Pro" w:cs="Arial"/>
          <w:color w:val="6F7271"/>
          <w:spacing w:val="-1"/>
          <w:sz w:val="20"/>
          <w:szCs w:val="20"/>
        </w:rPr>
        <w:t>eb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5"/>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ua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4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7"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Las viviendas con menos de 45m2 contarán, cuando menos con un excusado, una regadera y uno de los siguientes muebles: lavabo, fregadero o lavadero; mismos que deberán incorporar sistemas o dispositivos ahorradores de agua, a fin de cumplir con las Normas y Normas Oficiales Mexicanas aplicables en la materia;</w:t>
      </w:r>
    </w:p>
    <w:p w:rsidR="009E16A5" w:rsidRPr="004D113F" w:rsidRDefault="009E16A5" w:rsidP="001C50B2">
      <w:pPr>
        <w:widowControl w:val="0"/>
        <w:tabs>
          <w:tab w:val="left" w:pos="920"/>
        </w:tabs>
        <w:autoSpaceDE w:val="0"/>
        <w:autoSpaceDN w:val="0"/>
        <w:adjustRightInd w:val="0"/>
        <w:spacing w:line="248" w:lineRule="auto"/>
        <w:ind w:left="931" w:right="87"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5"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Las viviendas con superficie igual o mayor a 45m2 contarán, cuando menos, con un baño provisto de un excusado, una regadera y un lavabo, así como de un lavadero y un fregadero; mismos que deberán incorporar sistemas o dispositivos ahorradores de agua, a fin de cumplir con las Normas y Normas Oficiales Mexicanas aplicables en la materia;</w:t>
      </w:r>
    </w:p>
    <w:p w:rsidR="009E16A5" w:rsidRPr="004D113F" w:rsidRDefault="009E16A5" w:rsidP="001C50B2">
      <w:pPr>
        <w:widowControl w:val="0"/>
        <w:tabs>
          <w:tab w:val="left" w:pos="920"/>
        </w:tabs>
        <w:autoSpaceDE w:val="0"/>
        <w:autoSpaceDN w:val="0"/>
        <w:adjustRightInd w:val="0"/>
        <w:spacing w:line="245" w:lineRule="auto"/>
        <w:ind w:left="931" w:right="86"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3" w:lineRule="auto"/>
        <w:ind w:left="931" w:right="83"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Los locales de trabajo y comercio con superficie hasta de 120m2 y con hasta 15 trabajadores o usuarios contarán, como mínimo, con un excusado y un lavabo o vertedero; mismos que deberán incorporar sistemas o dispositivos ahorradores de agua a fin de cumplir con las Normas y Normas Oficiales Mexicanas aplicables en la materia;</w:t>
      </w:r>
    </w:p>
    <w:p w:rsidR="009E16A5" w:rsidRPr="004D113F" w:rsidRDefault="009E16A5" w:rsidP="001C50B2">
      <w:pPr>
        <w:widowControl w:val="0"/>
        <w:tabs>
          <w:tab w:val="left" w:pos="920"/>
        </w:tabs>
        <w:autoSpaceDE w:val="0"/>
        <w:autoSpaceDN w:val="0"/>
        <w:adjustRightInd w:val="0"/>
        <w:spacing w:line="243" w:lineRule="auto"/>
        <w:ind w:left="931" w:right="83" w:hanging="44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En los demás casos se proveerán los muebles sanitarios, incluyendo los accesibles para personas con discapacidad, de conformidad con lo dispuesto en las Normas y Normas Oficiales Mexicanas aplicables;</w:t>
      </w:r>
    </w:p>
    <w:p w:rsidR="009E16A5" w:rsidRPr="004D113F" w:rsidRDefault="009E16A5" w:rsidP="001C50B2">
      <w:pPr>
        <w:widowControl w:val="0"/>
        <w:tabs>
          <w:tab w:val="left" w:pos="920"/>
        </w:tabs>
        <w:autoSpaceDE w:val="0"/>
        <w:autoSpaceDN w:val="0"/>
        <w:adjustRightInd w:val="0"/>
        <w:spacing w:line="247"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Las descargas de agua residual que produzcan estos servicios se ajustarán a lo dispuesto en las Normas y/o Normas Oficiales Mexicanas, y</w:t>
      </w:r>
    </w:p>
    <w:p w:rsidR="009E16A5" w:rsidRPr="004D113F" w:rsidRDefault="009E16A5" w:rsidP="001C50B2">
      <w:pPr>
        <w:widowControl w:val="0"/>
        <w:tabs>
          <w:tab w:val="left" w:pos="920"/>
        </w:tabs>
        <w:autoSpaceDE w:val="0"/>
        <w:autoSpaceDN w:val="0"/>
        <w:adjustRightInd w:val="0"/>
        <w:ind w:left="5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VI. </w:t>
      </w:r>
      <w:r w:rsidRPr="004D113F">
        <w:rPr>
          <w:rFonts w:ascii="Source Sans Pro" w:hAnsi="Source Sans Pro" w:cs="Arial"/>
          <w:color w:val="6F7271"/>
          <w:sz w:val="20"/>
          <w:szCs w:val="20"/>
        </w:rPr>
        <w:tab/>
        <w:t>En las edificaciones habitacionales nuevas plurifamiliares de más de tres viviendas y unifamiliares con superficie igual o mayor a 100 m2 y en aquellas donde se realicen ampliaciones, modificaciones o reparaciones que alteren las condiciones existentes de las instalaciones hidrosanitarias del inmueble, se instalará además del sistema convencional de calentamiento de agua, un sistema de calentamiento de agua por medio del aprovechamiento de la energía solar que provea un porcentaje del consumo energético anual por uso de agua caliente conforme a lo establecido en el Capítulo VI de la Norma Técnica Complementaria para el Proyecto Arquitectónico.</w:t>
      </w: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p>
    <w:p w:rsidR="009E16A5" w:rsidRPr="004D113F" w:rsidRDefault="009E16A5" w:rsidP="001C50B2">
      <w:pPr>
        <w:widowControl w:val="0"/>
        <w:tabs>
          <w:tab w:val="left" w:pos="142"/>
        </w:tabs>
        <w:autoSpaceDE w:val="0"/>
        <w:autoSpaceDN w:val="0"/>
        <w:adjustRightInd w:val="0"/>
        <w:ind w:left="142"/>
        <w:jc w:val="both"/>
        <w:rPr>
          <w:rFonts w:ascii="Source Sans Pro" w:hAnsi="Source Sans Pro" w:cs="Arial"/>
          <w:color w:val="6F7271"/>
          <w:sz w:val="20"/>
          <w:szCs w:val="20"/>
        </w:rPr>
      </w:pPr>
      <w:r w:rsidRPr="004D113F">
        <w:rPr>
          <w:rFonts w:ascii="Source Sans Pro" w:hAnsi="Source Sans Pro" w:cs="Arial"/>
          <w:b/>
          <w:color w:val="6F7271"/>
          <w:sz w:val="20"/>
          <w:szCs w:val="20"/>
        </w:rPr>
        <w:t xml:space="preserve">ARTÍCULO 82 </w:t>
      </w:r>
      <w:proofErr w:type="gramStart"/>
      <w:r w:rsidRPr="004D113F">
        <w:rPr>
          <w:rFonts w:ascii="Source Sans Pro" w:hAnsi="Source Sans Pro" w:cs="Arial"/>
          <w:b/>
          <w:color w:val="6F7271"/>
          <w:sz w:val="20"/>
          <w:szCs w:val="20"/>
        </w:rPr>
        <w:t>Bis .</w:t>
      </w:r>
      <w:proofErr w:type="gramEnd"/>
      <w:r w:rsidRPr="004D113F">
        <w:rPr>
          <w:rFonts w:ascii="Source Sans Pro" w:hAnsi="Source Sans Pro" w:cs="Arial"/>
          <w:b/>
          <w:color w:val="6F7271"/>
          <w:sz w:val="20"/>
          <w:szCs w:val="20"/>
        </w:rPr>
        <w:t>-</w:t>
      </w:r>
      <w:r w:rsidRPr="004D113F">
        <w:rPr>
          <w:rFonts w:ascii="Source Sans Pro" w:hAnsi="Source Sans Pro" w:cs="Arial"/>
          <w:color w:val="6F7271"/>
          <w:sz w:val="20"/>
          <w:szCs w:val="20"/>
        </w:rPr>
        <w:t xml:space="preserve"> Las edificaciones que se vean imposibilitadas técnicamente para cumplir con el porcentaje de consumo anual energético requerido y alcancen uno menor, o sea totalmente inviable la instalación de los sistemas de calentamiento de agua por medio del aprovechamiento de la energía solar, </w:t>
      </w:r>
      <w:r w:rsidRPr="004D113F">
        <w:rPr>
          <w:rFonts w:ascii="Source Sans Pro" w:hAnsi="Source Sans Pro" w:cs="Arial"/>
          <w:color w:val="6F7271"/>
          <w:sz w:val="20"/>
          <w:szCs w:val="20"/>
        </w:rPr>
        <w:lastRenderedPageBreak/>
        <w:t>deberán de justificar técnicamente dicha imposibilidad detallando las razones y cálculos técnicos que soporten dicha justificación.</w:t>
      </w:r>
    </w:p>
    <w:p w:rsidR="009E16A5" w:rsidRPr="004D113F" w:rsidRDefault="009E16A5" w:rsidP="001C50B2">
      <w:pPr>
        <w:widowControl w:val="0"/>
        <w:tabs>
          <w:tab w:val="left" w:pos="142"/>
        </w:tabs>
        <w:autoSpaceDE w:val="0"/>
        <w:autoSpaceDN w:val="0"/>
        <w:adjustRightInd w:val="0"/>
        <w:ind w:left="142"/>
        <w:jc w:val="both"/>
        <w:rPr>
          <w:rFonts w:ascii="Source Sans Pro" w:hAnsi="Source Sans Pro" w:cs="Arial"/>
          <w:color w:val="6F7271"/>
          <w:sz w:val="20"/>
          <w:szCs w:val="20"/>
        </w:rPr>
      </w:pPr>
    </w:p>
    <w:p w:rsidR="009E16A5" w:rsidRPr="004D113F" w:rsidRDefault="009E16A5" w:rsidP="001C50B2">
      <w:pPr>
        <w:widowControl w:val="0"/>
        <w:tabs>
          <w:tab w:val="left" w:pos="9460"/>
        </w:tabs>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8</w:t>
      </w:r>
      <w:r w:rsidRPr="004D113F">
        <w:rPr>
          <w:rFonts w:ascii="Source Sans Pro" w:hAnsi="Source Sans Pro" w:cs="Arial"/>
          <w:b/>
          <w:bCs/>
          <w:color w:val="6F7271"/>
          <w:spacing w:val="2"/>
          <w:sz w:val="20"/>
          <w:szCs w:val="20"/>
        </w:rPr>
        <w:t>3</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Las albercas y fosas de clavados contarán, con:</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p</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agu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numPr>
          <w:ilvl w:val="0"/>
          <w:numId w:val="5"/>
        </w:numPr>
        <w:tabs>
          <w:tab w:val="left" w:pos="920"/>
        </w:tabs>
        <w:autoSpaceDE w:val="0"/>
        <w:autoSpaceDN w:val="0"/>
        <w:adjustRightInd w:val="0"/>
        <w:ind w:left="993" w:hanging="45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Boq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illa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00941C3F"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ond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numPr>
          <w:ilvl w:val="0"/>
          <w:numId w:val="5"/>
        </w:numPr>
        <w:tabs>
          <w:tab w:val="left" w:pos="920"/>
        </w:tabs>
        <w:autoSpaceDE w:val="0"/>
        <w:autoSpaceDN w:val="0"/>
        <w:adjustRightInd w:val="0"/>
        <w:ind w:left="993" w:hanging="456"/>
        <w:jc w:val="both"/>
        <w:rPr>
          <w:rFonts w:ascii="Source Sans Pro" w:hAnsi="Source Sans Pro" w:cs="Arial"/>
          <w:color w:val="6F7271"/>
          <w:sz w:val="20"/>
          <w:szCs w:val="20"/>
        </w:rPr>
      </w:pPr>
      <w:r w:rsidRPr="004D113F">
        <w:rPr>
          <w:rFonts w:ascii="Source Sans Pro" w:hAnsi="Source Sans Pro" w:cs="Arial"/>
          <w:color w:val="6F7271"/>
          <w:sz w:val="20"/>
          <w:szCs w:val="20"/>
        </w:rPr>
        <w:t>Los sistemas de filtración de agua se instalarán de acuerdo con las Normas y/o Normas Oficiales Mexicanas; y</w:t>
      </w:r>
    </w:p>
    <w:p w:rsidR="009E16A5" w:rsidRPr="004D113F" w:rsidRDefault="009E16A5" w:rsidP="001C50B2">
      <w:pPr>
        <w:widowControl w:val="0"/>
        <w:tabs>
          <w:tab w:val="left" w:pos="920"/>
        </w:tabs>
        <w:autoSpaceDE w:val="0"/>
        <w:autoSpaceDN w:val="0"/>
        <w:adjustRightInd w:val="0"/>
        <w:ind w:left="526" w:hanging="44"/>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7" w:hanging="435"/>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IV. </w:t>
      </w:r>
      <w:r w:rsidRPr="004D113F">
        <w:rPr>
          <w:rFonts w:ascii="Source Sans Pro" w:hAnsi="Source Sans Pro" w:cs="Arial"/>
          <w:color w:val="6F7271"/>
          <w:sz w:val="20"/>
          <w:szCs w:val="20"/>
        </w:rPr>
        <w:tab/>
        <w:t>Sistemas de aprovechamiento de la energía solar para el calentamiento de agua de la alberca, además del sistema convencional de calentamiento de agua, que provean un porcentaje del consumo energético anual por uso de agua caliente conforme a lo establecido en el Capítulo VI de la Norma Técnica Complementaria para el Proyecto Arquitectónico.</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84</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lidade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iduo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5"/>
          <w:w w:val="104"/>
          <w:sz w:val="20"/>
          <w:szCs w:val="20"/>
        </w:rPr>
        <w:t>M</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3"/>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85</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ena</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iduo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pelig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óx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oa</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ju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lu</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óg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iduo</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Só</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Me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pacing w:val="-1"/>
          <w:sz w:val="20"/>
          <w:szCs w:val="20"/>
        </w:rPr>
        <w:t>86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po</w:t>
      </w:r>
      <w:r w:rsidR="00941C3F"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olo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87</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ilu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3"/>
          <w:w w:val="104"/>
          <w:sz w:val="20"/>
          <w:szCs w:val="20"/>
        </w:rPr>
        <w:t>/</w:t>
      </w:r>
      <w:r w:rsidRPr="004D113F">
        <w:rPr>
          <w:rFonts w:ascii="Source Sans Pro" w:hAnsi="Source Sans Pro" w:cs="Arial"/>
          <w:color w:val="6F7271"/>
          <w:w w:val="104"/>
          <w:sz w:val="20"/>
          <w:szCs w:val="20"/>
        </w:rPr>
        <w:t xml:space="preserve">o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88</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medio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3"/>
          <w:sz w:val="20"/>
          <w:szCs w:val="20"/>
        </w:rPr>
        <w:t>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je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0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28" w:lineRule="auto"/>
        <w:ind w:left="103" w:right="142"/>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1"/>
          <w:sz w:val="20"/>
          <w:szCs w:val="20"/>
        </w:rPr>
        <w:t>89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-Las edificaciones nuevas no habitacionales y las de más de 1000 m2 sin incluir estacionamiento, así como los establecimientos dedicados al lavado de autos, deben contar con redes separadas de agua potable, agua residual tratada y agua de lluvia debiéndose utilizar estas dos últimas en todos los usos que no requieran agua potable, de conformidad con lo establecido en la Ley de Aguas del Distrito Federal, las Normas y demás disposiciones aplicables en la materia.</w:t>
      </w:r>
    </w:p>
    <w:p w:rsidR="009E16A5" w:rsidRPr="004D113F" w:rsidRDefault="009E16A5" w:rsidP="001C50B2">
      <w:pPr>
        <w:widowControl w:val="0"/>
        <w:autoSpaceDE w:val="0"/>
        <w:autoSpaceDN w:val="0"/>
        <w:adjustRightInd w:val="0"/>
        <w:spacing w:line="228" w:lineRule="auto"/>
        <w:ind w:left="103" w:righ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28" w:lineRule="auto"/>
        <w:ind w:left="103" w:right="142"/>
        <w:jc w:val="both"/>
        <w:rPr>
          <w:rFonts w:ascii="Source Sans Pro" w:hAnsi="Source Sans Pro" w:cs="Arial"/>
          <w:color w:val="6F7271"/>
          <w:sz w:val="20"/>
          <w:szCs w:val="20"/>
        </w:rPr>
      </w:pPr>
      <w:r w:rsidRPr="004D113F">
        <w:rPr>
          <w:rFonts w:ascii="Source Sans Pro" w:hAnsi="Source Sans Pro" w:cs="Arial"/>
          <w:color w:val="6F7271"/>
          <w:sz w:val="20"/>
          <w:szCs w:val="20"/>
        </w:rPr>
        <w:t>Todos los establecimientos industriales, comerciales, de oficinas, de servicios y de espectáculos, ubicados en la Ciudad de México y con más de 30 empleados, que utilicen agua caliente en sus servicios, están obligados a instalar, además del sistema convencional de calentamiento de agua, un sistema de calentamiento de agua por medio del aprovechamiento de la energía solar, que provea un porcentaje del consumo energético anual por uso de agua caliente en el establecimiento, conforme a lo establecido en el Capítulo VI de la Norma Técnica Complementaria para el Proyecto Arquitectónico.</w:t>
      </w:r>
    </w:p>
    <w:p w:rsidR="009E16A5" w:rsidRPr="004D113F" w:rsidRDefault="009E16A5" w:rsidP="001C50B2">
      <w:pPr>
        <w:widowControl w:val="0"/>
        <w:autoSpaceDE w:val="0"/>
        <w:autoSpaceDN w:val="0"/>
        <w:adjustRightInd w:val="0"/>
        <w:spacing w:line="228" w:lineRule="auto"/>
        <w:ind w:left="103" w:right="142"/>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228" w:lineRule="auto"/>
        <w:ind w:left="103" w:right="142"/>
        <w:jc w:val="both"/>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6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E16A5" w:rsidRPr="004D113F" w:rsidRDefault="009E16A5" w:rsidP="00941C3F">
      <w:pPr>
        <w:widowControl w:val="0"/>
        <w:autoSpaceDE w:val="0"/>
        <w:autoSpaceDN w:val="0"/>
        <w:adjustRightInd w:val="0"/>
        <w:spacing w:before="7" w:line="247" w:lineRule="auto"/>
        <w:ind w:left="142" w:right="164"/>
        <w:jc w:val="center"/>
        <w:rPr>
          <w:rFonts w:ascii="Source Sans Pro" w:hAnsi="Source Sans Pro" w:cs="Arial"/>
          <w:color w:val="6F7271"/>
          <w:sz w:val="20"/>
          <w:szCs w:val="20"/>
        </w:rPr>
      </w:pPr>
      <w:r w:rsidRPr="004D113F">
        <w:rPr>
          <w:rFonts w:ascii="Source Sans Pro" w:hAnsi="Source Sans Pro" w:cs="Arial"/>
          <w:b/>
          <w:bCs/>
          <w:color w:val="6F7271"/>
          <w:sz w:val="20"/>
          <w:szCs w:val="20"/>
        </w:rPr>
        <w:lastRenderedPageBreak/>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UN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w w:val="104"/>
          <w:sz w:val="20"/>
          <w:szCs w:val="20"/>
        </w:rPr>
        <w:t>,</w:t>
      </w:r>
      <w:r w:rsidRPr="004D113F">
        <w:rPr>
          <w:rFonts w:ascii="Source Sans Pro" w:hAnsi="Source Sans Pro" w:cs="Arial"/>
          <w:b/>
          <w:bCs/>
          <w:color w:val="6F7271"/>
          <w:spacing w:val="1"/>
          <w:sz w:val="20"/>
          <w:szCs w:val="20"/>
        </w:rPr>
        <w:t xml:space="preserve"> EV</w:t>
      </w:r>
      <w:r w:rsidRPr="004D113F">
        <w:rPr>
          <w:rFonts w:ascii="Source Sans Pro" w:hAnsi="Source Sans Pro" w:cs="Arial"/>
          <w:b/>
          <w:bCs/>
          <w:color w:val="6F7271"/>
          <w:spacing w:val="-3"/>
          <w:sz w:val="20"/>
          <w:szCs w:val="20"/>
        </w:rPr>
        <w:t>AC</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V</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G</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NCIAS</w:t>
      </w:r>
    </w:p>
    <w:p w:rsidR="009E16A5" w:rsidRPr="004D113F" w:rsidRDefault="009E16A5" w:rsidP="00941C3F">
      <w:pPr>
        <w:widowControl w:val="0"/>
        <w:autoSpaceDE w:val="0"/>
        <w:autoSpaceDN w:val="0"/>
        <w:adjustRightInd w:val="0"/>
        <w:spacing w:before="2" w:line="180" w:lineRule="exact"/>
        <w:ind w:left="142" w:right="164"/>
        <w:jc w:val="center"/>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spacing w:before="2" w:line="180" w:lineRule="exact"/>
        <w:ind w:left="142" w:right="16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64"/>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5" w:line="250" w:lineRule="auto"/>
        <w:ind w:left="142" w:right="16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CIR</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5"/>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NT</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p>
    <w:p w:rsidR="00941C3F" w:rsidRPr="004D113F" w:rsidRDefault="00941C3F" w:rsidP="00941C3F">
      <w:pPr>
        <w:widowControl w:val="0"/>
        <w:autoSpaceDE w:val="0"/>
        <w:autoSpaceDN w:val="0"/>
        <w:adjustRightInd w:val="0"/>
        <w:spacing w:before="5" w:line="250" w:lineRule="auto"/>
        <w:ind w:left="142" w:right="16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90</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endi</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go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14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91</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w w:val="104"/>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proofErr w:type="spellStart"/>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ibula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proofErr w:type="spellEnd"/>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zo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3"/>
          <w:sz w:val="20"/>
          <w:szCs w:val="20"/>
        </w:rPr>
        <w:t>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ibili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pí</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14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ma</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eña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iz</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14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w w:val="104"/>
          <w:sz w:val="20"/>
          <w:szCs w:val="20"/>
        </w:rPr>
        <w:t>y</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men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00941C3F"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illo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gen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14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00941C3F"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exi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izon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zada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banda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adi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idian</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bulo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illo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alida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14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92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La distancia desde cualquier punto en el interior de una edificación a una puerta, a una circulación horizontal o vertical que conduzca directamente a la vía pública, áreas exteriores o al vestíbulo de acceso de la edificación, medidas a lo largo de la línea de recorrido, será de cincuenta metros como máximo en edificaciones de riesgo alto y de cuarenta metros como máximo en edificaciones de riesgos medio y bajo, en este último caso, la distancia podrá incrementarse en un 50% si cuenta con los dispositivos para prevenir y combatir incendios para edificios de riesgo alto, contenidos en las Normas.</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14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93</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6"/>
        <w:jc w:val="both"/>
        <w:rPr>
          <w:rFonts w:ascii="Source Sans Pro" w:hAnsi="Source Sans Pro" w:cs="Arial"/>
          <w:bCs/>
          <w:color w:val="6F7271"/>
          <w:spacing w:val="-3"/>
          <w:sz w:val="20"/>
          <w:szCs w:val="20"/>
        </w:rPr>
      </w:pPr>
      <w:r w:rsidRPr="004D113F">
        <w:rPr>
          <w:rFonts w:ascii="Source Sans Pro" w:hAnsi="Source Sans Pro" w:cs="Arial"/>
          <w:b/>
          <w:bCs/>
          <w:color w:val="6F7271"/>
          <w:spacing w:val="-3"/>
          <w:sz w:val="20"/>
          <w:szCs w:val="20"/>
        </w:rPr>
        <w:t>ARTÍCULO 94.-</w:t>
      </w:r>
      <w:r w:rsidRPr="004D113F">
        <w:rPr>
          <w:rFonts w:ascii="Source Sans Pro" w:hAnsi="Source Sans Pro" w:cs="Arial"/>
          <w:bCs/>
          <w:color w:val="6F7271"/>
          <w:spacing w:val="-3"/>
          <w:sz w:val="20"/>
          <w:szCs w:val="20"/>
        </w:rPr>
        <w:t xml:space="preserve"> Las edificaciones para la educación deben contar con áreas de dispersión y espera dentro de los predios, donde desemboquen las puertas de salida de los alumnos antes de conducir  a la vía pública, con dimensiones mínimas de 0.10 m2    por alumno.</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95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22"/>
          <w:sz w:val="20"/>
          <w:szCs w:val="20"/>
        </w:rPr>
        <w:t xml:space="preserve"> </w:t>
      </w:r>
      <w:r w:rsidRPr="004D113F">
        <w:rPr>
          <w:rFonts w:ascii="Source Sans Pro" w:hAnsi="Source Sans Pro" w:cs="Arial"/>
          <w:b/>
          <w:bCs/>
          <w:color w:val="6F7271"/>
          <w:spacing w:val="2"/>
          <w:sz w:val="20"/>
          <w:szCs w:val="20"/>
        </w:rPr>
        <w:t>9</w:t>
      </w:r>
      <w:r w:rsidRPr="004D113F">
        <w:rPr>
          <w:rFonts w:ascii="Source Sans Pro" w:hAnsi="Source Sans Pro" w:cs="Arial"/>
          <w:b/>
          <w:bCs/>
          <w:color w:val="6F7271"/>
          <w:spacing w:val="-1"/>
          <w:sz w:val="20"/>
          <w:szCs w:val="20"/>
        </w:rPr>
        <w:t>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edo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illo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ú</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7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97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r</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pea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onale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omunique</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exi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22"/>
          <w:sz w:val="20"/>
          <w:szCs w:val="20"/>
        </w:rPr>
        <w:t xml:space="preserve"> </w:t>
      </w:r>
      <w:r w:rsidRPr="004D113F">
        <w:rPr>
          <w:rFonts w:ascii="Source Sans Pro" w:hAnsi="Source Sans Pro" w:cs="Arial"/>
          <w:b/>
          <w:bCs/>
          <w:color w:val="6F7271"/>
          <w:spacing w:val="2"/>
          <w:sz w:val="20"/>
          <w:szCs w:val="20"/>
        </w:rPr>
        <w:t>9</w:t>
      </w:r>
      <w:r w:rsidRPr="004D113F">
        <w:rPr>
          <w:rFonts w:ascii="Source Sans Pro" w:hAnsi="Source Sans Pro" w:cs="Arial"/>
          <w:b/>
          <w:bCs/>
          <w:color w:val="6F7271"/>
          <w:spacing w:val="-1"/>
          <w:sz w:val="20"/>
          <w:szCs w:val="20"/>
        </w:rPr>
        <w:t>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oye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ualquie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14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99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lid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alo</w:t>
      </w:r>
      <w:r w:rsidRPr="004D113F">
        <w:rPr>
          <w:rFonts w:ascii="Source Sans Pro" w:hAnsi="Source Sans Pro" w:cs="Arial"/>
          <w:color w:val="6F7271"/>
          <w:spacing w:val="1"/>
          <w:w w:val="104"/>
          <w:sz w:val="20"/>
          <w:szCs w:val="20"/>
        </w:rPr>
        <w:t>j</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w w:val="104"/>
          <w:sz w:val="20"/>
          <w:szCs w:val="20"/>
        </w:rPr>
        <w:t>u</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co</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ondie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debida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no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alo</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oda</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ul</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ueada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5</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14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5</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no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baja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gen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14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10</w:t>
      </w:r>
      <w:r w:rsidRPr="004D113F">
        <w:rPr>
          <w:rFonts w:ascii="Source Sans Pro" w:hAnsi="Source Sans Pro" w:cs="Arial"/>
          <w:b/>
          <w:bCs/>
          <w:color w:val="6F7271"/>
          <w:spacing w:val="2"/>
          <w:sz w:val="20"/>
          <w:szCs w:val="20"/>
        </w:rPr>
        <w:t>0</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eun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equie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bu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7" w:lineRule="auto"/>
        <w:ind w:left="103" w:right="14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1" w:line="10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1"/>
          <w:sz w:val="20"/>
          <w:szCs w:val="20"/>
        </w:rPr>
        <w:t>101</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aula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102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band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p>
    <w:p w:rsidR="009E16A5" w:rsidRPr="004D113F" w:rsidRDefault="009E16A5" w:rsidP="001C50B2">
      <w:pPr>
        <w:widowControl w:val="0"/>
        <w:autoSpaceDE w:val="0"/>
        <w:autoSpaceDN w:val="0"/>
        <w:adjustRightInd w:val="0"/>
        <w:spacing w:before="10"/>
        <w:ind w:left="103"/>
        <w:jc w:val="both"/>
        <w:rPr>
          <w:rFonts w:ascii="Source Sans Pro" w:hAnsi="Source Sans Pro" w:cs="Arial"/>
          <w:color w:val="6F7271"/>
          <w:sz w:val="20"/>
          <w:szCs w:val="20"/>
        </w:rPr>
      </w:pP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103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 Los locales destinados a cines, auditorios, teatros, salas de concierto, aulas o espectáculos deportivos deben cumplir con las Normas aplicables.</w:t>
      </w: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1"/>
          <w:sz w:val="20"/>
          <w:szCs w:val="20"/>
        </w:rPr>
        <w:t>104</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ipo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aquina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lado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abie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oduz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uid</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bebida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ngú</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w w:val="104"/>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5</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bele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0</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edio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105</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ubie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enad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dead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106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públ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h</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izon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aju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107</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lastRenderedPageBreak/>
        <w:t>sa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had</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pacing w:val="-1"/>
          <w:sz w:val="20"/>
          <w:szCs w:val="20"/>
        </w:rPr>
        <w:t>10</w:t>
      </w:r>
      <w:r w:rsidRPr="004D113F">
        <w:rPr>
          <w:rFonts w:ascii="Source Sans Pro" w:hAnsi="Source Sans Pro" w:cs="Arial"/>
          <w:b/>
          <w:bCs/>
          <w:color w:val="6F7271"/>
          <w:spacing w:val="2"/>
          <w:sz w:val="20"/>
          <w:szCs w:val="20"/>
        </w:rPr>
        <w:t>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eo</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ble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p>
    <w:p w:rsidR="00941C3F" w:rsidRPr="004D113F" w:rsidRDefault="00941C3F" w:rsidP="00941C3F">
      <w:pPr>
        <w:widowControl w:val="0"/>
        <w:autoSpaceDE w:val="0"/>
        <w:autoSpaceDN w:val="0"/>
        <w:adjustRightInd w:val="0"/>
        <w:spacing w:line="166" w:lineRule="exact"/>
        <w:ind w:left="142" w:right="104"/>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spacing w:line="166" w:lineRule="exact"/>
        <w:ind w:left="142" w:right="104"/>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spacing w:line="166" w:lineRule="exact"/>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spacing w:val="1"/>
          <w:w w:val="104"/>
          <w:sz w:val="20"/>
          <w:szCs w:val="20"/>
        </w:rPr>
        <w:t>G</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spacing w:val="2"/>
          <w:w w:val="104"/>
          <w:sz w:val="20"/>
          <w:szCs w:val="20"/>
        </w:rPr>
        <w:t>ND</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V</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w w:val="104"/>
          <w:sz w:val="20"/>
          <w:szCs w:val="20"/>
        </w:rPr>
        <w:t>RA</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O</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109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y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ne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Los equipos y sistemas contra incendio deben mantenerse en condiciones para funcionar en cualquier momento, para lo cual deben ser revisados y probados periódicamente según se establezca en los manuales del fabricante, las Normas y las Normas Oficiales Mexicanas.</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E102D3" w:rsidRDefault="00E102D3" w:rsidP="00E102D3">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r w:rsidRPr="00E102D3">
        <w:rPr>
          <w:rFonts w:ascii="Source Sans Pro" w:hAnsi="Source Sans Pro" w:cs="Arial"/>
          <w:color w:val="6F7271"/>
          <w:spacing w:val="-1"/>
          <w:sz w:val="20"/>
          <w:szCs w:val="20"/>
        </w:rPr>
        <w:t>En las obras que requieran Visto Bueno de Seguridad y Operación de las Instalaciones según el artículo 69 de este Reglamento, el propietario o poseedor del inmueble llevará un libro de bitácora donde el Director Responsable de Obra y el Corresponsable, en su caso, registrarán los resultados de estas pruebas, debiendo mostrarlo a las autoridades competentes cuando éstas lo requieran.</w:t>
      </w:r>
    </w:p>
    <w:p w:rsidR="00E102D3" w:rsidRDefault="00E102D3"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endio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om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UL0</w:t>
      </w:r>
      <w:r w:rsidRPr="004D113F">
        <w:rPr>
          <w:rFonts w:ascii="Source Sans Pro" w:hAnsi="Source Sans Pro" w:cs="Arial"/>
          <w:b/>
          <w:bCs/>
          <w:color w:val="6F7271"/>
          <w:spacing w:val="17"/>
          <w:sz w:val="20"/>
          <w:szCs w:val="20"/>
        </w:rPr>
        <w:t xml:space="preserve"> </w:t>
      </w:r>
      <w:r w:rsidRPr="004D113F">
        <w:rPr>
          <w:rFonts w:ascii="Source Sans Pro" w:hAnsi="Source Sans Pro" w:cs="Arial"/>
          <w:b/>
          <w:bCs/>
          <w:color w:val="6F7271"/>
          <w:spacing w:val="-1"/>
          <w:sz w:val="20"/>
          <w:szCs w:val="20"/>
        </w:rPr>
        <w:t>110</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 Las características que deben tener los elementos constructivos y arquitectónicos para resistir al fuego, así como los espacios y circulaciones previstos para el resguardo o el desalojo de personas en caso de siniestro y los dispositivos para prevenir y combatir incendios se establecen en las Normas y en las Normas Oficiales Mexicanas.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111</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apa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rs</w:t>
      </w:r>
      <w:r w:rsidRPr="004D113F">
        <w:rPr>
          <w:rFonts w:ascii="Source Sans Pro" w:hAnsi="Source Sans Pro" w:cs="Arial"/>
          <w:color w:val="6F7271"/>
          <w:w w:val="104"/>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aso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p</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ma</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li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24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upad</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equipo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uga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w w:val="104"/>
          <w:sz w:val="20"/>
          <w:szCs w:val="20"/>
        </w:rPr>
        <w:t>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5"/>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112</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endi</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sabl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113</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queda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uje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w w:val="104"/>
          <w:sz w:val="20"/>
          <w:szCs w:val="20"/>
        </w:rPr>
        <w:t>l</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spacing w:val="-4"/>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5"/>
          <w:w w:val="104"/>
          <w:sz w:val="20"/>
          <w:szCs w:val="20"/>
        </w:rPr>
        <w:t>R</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5" w:line="250" w:lineRule="auto"/>
        <w:ind w:left="142" w:right="104"/>
        <w:jc w:val="center"/>
        <w:rPr>
          <w:rFonts w:ascii="Source Sans Pro" w:hAnsi="Source Sans Pro" w:cs="Arial"/>
          <w:b/>
          <w:bCs/>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1"/>
          <w:sz w:val="20"/>
          <w:szCs w:val="20"/>
        </w:rPr>
        <w:t>SP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3"/>
          <w:sz w:val="20"/>
          <w:szCs w:val="20"/>
        </w:rPr>
        <w:t>G</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11</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z w:val="20"/>
          <w:szCs w:val="20"/>
        </w:rPr>
        <w:t xml:space="preserve">Los locales destinados a la guarda y exhibición de animales y las edificaciones de </w:t>
      </w:r>
      <w:r w:rsidRPr="004D113F">
        <w:rPr>
          <w:rFonts w:ascii="Source Sans Pro" w:hAnsi="Source Sans Pro" w:cs="Arial"/>
          <w:color w:val="6F7271"/>
          <w:sz w:val="20"/>
          <w:szCs w:val="20"/>
        </w:rPr>
        <w:lastRenderedPageBreak/>
        <w:t>deportes y recreación deben contar con rejas y/o desniveles para protección al público, en el número, dimensiones mínimas y condiciones de diseño que establezcan las Normas y las Normas Oficiales Mexicanas.</w:t>
      </w: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115</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án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nea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lado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1"/>
          <w:sz w:val="20"/>
          <w:szCs w:val="20"/>
        </w:rPr>
        <w:t>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00941C3F" w:rsidRPr="004D113F">
        <w:rPr>
          <w:rFonts w:ascii="Source Sans Pro" w:hAnsi="Source Sans Pro" w:cs="Arial"/>
          <w:color w:val="6F7271"/>
          <w:w w:val="104"/>
          <w:sz w:val="20"/>
          <w:szCs w:val="20"/>
        </w:rPr>
        <w:t>y</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dañ</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ñ</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apli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2" w:line="22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46"/>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116</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 Los locales destinados al depósito o venta de explosivos y combustibles deben ajustarse con lo establecido en las Normas, en las Normas Oficiales Mexicanas y demás disposiciones aplicables y, en su caso, en la Ley Federal de Armas de Fuego y Explosivos.</w:t>
      </w:r>
    </w:p>
    <w:p w:rsidR="009E16A5" w:rsidRPr="004D113F" w:rsidRDefault="009E16A5" w:rsidP="001C50B2">
      <w:pPr>
        <w:widowControl w:val="0"/>
        <w:autoSpaceDE w:val="0"/>
        <w:autoSpaceDN w:val="0"/>
        <w:adjustRightInd w:val="0"/>
        <w:spacing w:before="46"/>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117</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Las edificaciones deben estar equipadas de pararrayos en los casos y bajo las condiciones que se mencionan en las Normas, en las Normas Oficiales Mexicanas y demás disposiciones </w:t>
      </w:r>
      <w:proofErr w:type="gramStart"/>
      <w:r w:rsidRPr="004D113F">
        <w:rPr>
          <w:rFonts w:ascii="Source Sans Pro" w:hAnsi="Source Sans Pro" w:cs="Arial"/>
          <w:color w:val="6F7271"/>
          <w:sz w:val="20"/>
          <w:szCs w:val="20"/>
        </w:rPr>
        <w:t>aplicables.</w:t>
      </w:r>
      <w:r w:rsidRPr="004D113F">
        <w:rPr>
          <w:rFonts w:ascii="Source Sans Pro" w:hAnsi="Source Sans Pro" w:cs="Arial"/>
          <w:color w:val="6F7271"/>
          <w:w w:val="104"/>
          <w:sz w:val="20"/>
          <w:szCs w:val="20"/>
        </w:rPr>
        <w:t>.</w:t>
      </w:r>
      <w:proofErr w:type="gramEnd"/>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11</w:t>
      </w:r>
      <w:r w:rsidRPr="004D113F">
        <w:rPr>
          <w:rFonts w:ascii="Source Sans Pro" w:hAnsi="Source Sans Pro" w:cs="Arial"/>
          <w:b/>
          <w:bCs/>
          <w:color w:val="6F7271"/>
          <w:spacing w:val="2"/>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ano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andale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 xml:space="preserve">y </w:t>
      </w:r>
      <w:proofErr w:type="spellStart"/>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angue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proofErr w:type="spellEnd"/>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0</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9</w:t>
      </w:r>
      <w:r w:rsidRPr="004D113F">
        <w:rPr>
          <w:rFonts w:ascii="Source Sans Pro" w:hAnsi="Source Sans Pro" w:cs="Arial"/>
          <w:color w:val="6F7271"/>
          <w:sz w:val="20"/>
          <w:szCs w:val="20"/>
        </w:rPr>
        <w:t>0</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pida</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niño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ello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119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inada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ec</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depo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indu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éd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auxi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pacing w:val="-1"/>
          <w:sz w:val="20"/>
          <w:szCs w:val="20"/>
        </w:rPr>
        <w:t>12</w:t>
      </w:r>
      <w:r w:rsidRPr="004D113F">
        <w:rPr>
          <w:rFonts w:ascii="Source Sans Pro" w:hAnsi="Source Sans Pro" w:cs="Arial"/>
          <w:b/>
          <w:bCs/>
          <w:color w:val="6F7271"/>
          <w:spacing w:val="2"/>
          <w:sz w:val="20"/>
          <w:szCs w:val="20"/>
        </w:rPr>
        <w:t>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Las albercas deben contar con los elementos y medidas de protección establecidas en las Normas y demás disposiciones aplicables.</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V</w:t>
      </w:r>
    </w:p>
    <w:p w:rsidR="00941C3F" w:rsidRPr="004D113F" w:rsidRDefault="009E16A5" w:rsidP="00364153">
      <w:pPr>
        <w:widowControl w:val="0"/>
        <w:autoSpaceDE w:val="0"/>
        <w:autoSpaceDN w:val="0"/>
        <w:adjustRightInd w:val="0"/>
        <w:spacing w:before="5" w:line="250" w:lineRule="auto"/>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NT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5"/>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 xml:space="preserve">L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X</w:t>
      </w:r>
      <w:r w:rsidRPr="004D113F">
        <w:rPr>
          <w:rFonts w:ascii="Source Sans Pro" w:hAnsi="Source Sans Pro" w:cs="Arial"/>
          <w:b/>
          <w:bCs/>
          <w:color w:val="6F7271"/>
          <w:sz w:val="20"/>
          <w:szCs w:val="20"/>
        </w:rPr>
        <w:t>TO E</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7"/>
          <w:w w:val="104"/>
          <w:sz w:val="20"/>
          <w:szCs w:val="20"/>
        </w:rPr>
        <w:t>M</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G</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B</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w w:val="104"/>
          <w:sz w:val="20"/>
          <w:szCs w:val="20"/>
        </w:rPr>
        <w:t>A</w:t>
      </w:r>
    </w:p>
    <w:p w:rsidR="009E16A5" w:rsidRPr="004D113F" w:rsidRDefault="009E16A5" w:rsidP="001C50B2">
      <w:pPr>
        <w:widowControl w:val="0"/>
        <w:autoSpaceDE w:val="0"/>
        <w:autoSpaceDN w:val="0"/>
        <w:adjustRightInd w:val="0"/>
        <w:spacing w:before="5" w:line="170" w:lineRule="exact"/>
        <w:ind w:left="142"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121</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Las edificaciones que se proyecten en Áreas de Conservación Patrimonial o inmuebles afectos al patrimonio cultural urbano de la Ciudad de México de limitadas e indicados en los Programas General, Delegacionales y/o Parciales, deben sujetarse a las restricciones de altura, vanos, materiales, acabados, colores y todas las demás que señale la Secretaría de Desarrollo Urbano y Vivienda, en los términos que establecen las Normas de Ordenación de los Programas de Desarrollo Urbano y las Normas; así como las que señalen el Instituto Nacional de Antropología e Historia y el Instituto Nacional de Bellas Artes, en el ámbito de su competencia, de acuerdo con lo señalado por la Ley Federal sobre Monumentos y Zonas Arqueológicos, Artísticos e Históricos</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12</w:t>
      </w:r>
      <w:r w:rsidRPr="004D113F">
        <w:rPr>
          <w:rFonts w:ascii="Source Sans Pro" w:hAnsi="Source Sans Pro" w:cs="Arial"/>
          <w:b/>
          <w:bCs/>
          <w:color w:val="6F7271"/>
          <w:spacing w:val="2"/>
          <w:sz w:val="20"/>
          <w:szCs w:val="20"/>
        </w:rPr>
        <w:t>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El empleo de vidrios espejo y otros materiales que produzcan reflexión total en superficies exteriores aisladas mayores a 20 m² o que cubran más del 30% de los paramentos de fachada se permitirá siempre y cuando se demuestre, mediante estudios de asoleamiento y reflexión especular, que el reflejo de los rayos solares no provocará en ninguna época del año ni hora del día deslumbramientos peligrosos o molestos, o incrementos en la carga térmica en edificaciones vecinas o </w:t>
      </w:r>
      <w:r w:rsidRPr="004D113F">
        <w:rPr>
          <w:rFonts w:ascii="Source Sans Pro" w:hAnsi="Source Sans Pro" w:cs="Arial"/>
          <w:color w:val="6F7271"/>
          <w:sz w:val="20"/>
          <w:szCs w:val="20"/>
        </w:rPr>
        <w:lastRenderedPageBreak/>
        <w:t>vía pública. En Áreas de Conservación Patrimonial, el empleo de este material en fachadas principales está condicionado a la aprobación de la Secretaría de Desarrollo Urbano y Vivienda en el ámbito de sus atribuciones en materia de patrimonio cultural urbano.</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123</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indan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me</w:t>
      </w:r>
      <w:r w:rsidRPr="004D113F">
        <w:rPr>
          <w:rFonts w:ascii="Source Sans Pro" w:hAnsi="Source Sans Pro" w:cs="Arial"/>
          <w:color w:val="6F7271"/>
          <w:w w:val="104"/>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ne</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41C3F" w:rsidRPr="004D113F" w:rsidRDefault="00941C3F" w:rsidP="00364153">
      <w:pPr>
        <w:widowControl w:val="0"/>
        <w:autoSpaceDE w:val="0"/>
        <w:autoSpaceDN w:val="0"/>
        <w:adjustRightInd w:val="0"/>
        <w:ind w:right="104"/>
        <w:rPr>
          <w:rFonts w:ascii="Source Sans Pro" w:hAnsi="Source Sans Pro" w:cs="Arial"/>
          <w:color w:val="6F7271"/>
          <w:sz w:val="20"/>
          <w:szCs w:val="20"/>
        </w:rPr>
      </w:pPr>
    </w:p>
    <w:p w:rsidR="00364153" w:rsidRPr="004D113F" w:rsidRDefault="00364153" w:rsidP="00364153">
      <w:pPr>
        <w:widowControl w:val="0"/>
        <w:autoSpaceDE w:val="0"/>
        <w:autoSpaceDN w:val="0"/>
        <w:adjustRightInd w:val="0"/>
        <w:ind w:right="104"/>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941C3F">
      <w:pPr>
        <w:widowControl w:val="0"/>
        <w:autoSpaceDE w:val="0"/>
        <w:autoSpaceDN w:val="0"/>
        <w:adjustRightInd w:val="0"/>
        <w:spacing w:before="5" w:line="180" w:lineRule="exact"/>
        <w:ind w:left="142" w:right="10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z w:val="20"/>
          <w:szCs w:val="20"/>
        </w:rPr>
        <w:t>HIDRÁUL</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37"/>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941C3F" w:rsidRPr="004D113F" w:rsidRDefault="00941C3F" w:rsidP="00941C3F">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124</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Las edificaciones nuevas de más de tres niveles deben contar con un almacenamiento con capacidad para satisfacer dos veces la demanda diaria de agua potable y estar equipadas con sistema de bombeo.</w:t>
      </w: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Toda construcción nueva de más de 200 m2 de azotea deberá contar con un sistema de captación y aprovechamiento de agua pluvial de la superficie construida a nivel azotea, para lo cual deberá contarse con una cisterna para este fin, dicho aprovechamiento se dará en todos aquellos usos que no requieran agua con calidad potable como inodoros, riego de áreas jardineadas y actividades de limpieza conforme a lo establecido en la Ley de Aguas del Distrito Federal y sus Reglamentos.</w:t>
      </w: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125</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Las instalaciones hidráulicas y sanitarias, los muebles y accesorios de baño, las válvulas, tuberías y conexiones deben contar con accesorios y muebles de bajo consumo de agua potable, conforme a lo que disponga la Ley de Aguas del Distrito Federal y sus Reglamentos, las Normas y, en su caso, las Normas Oficiales Mexicanas y Normas Mexicanas aplicables.</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sz w:val="20"/>
          <w:szCs w:val="20"/>
        </w:rPr>
        <w:t>126</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1"/>
          <w:sz w:val="20"/>
          <w:szCs w:val="20"/>
        </w:rPr>
        <w:t>ued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ohib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gá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gola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gue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ue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127</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aloja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eá</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idua</w:t>
      </w:r>
      <w:r w:rsidRPr="004D113F">
        <w:rPr>
          <w:rFonts w:ascii="Source Sans Pro" w:hAnsi="Source Sans Pro" w:cs="Arial"/>
          <w:color w:val="6F7271"/>
          <w:w w:val="104"/>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alo</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r</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ubad</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olade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6"/>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penden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a</w:t>
      </w:r>
      <w:r w:rsidRPr="004D113F">
        <w:rPr>
          <w:rFonts w:ascii="Source Sans Pro" w:hAnsi="Source Sans Pro" w:cs="Arial"/>
          <w:color w:val="6F7271"/>
          <w:spacing w:val="-1"/>
          <w:sz w:val="20"/>
          <w:szCs w:val="20"/>
        </w:rPr>
        <w:t>lb</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ña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u</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128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En los predios ubicados en calles con redes de agua potable, de alcantarillado público y, en su caso, de agua tratada, el propietario, poseedor o representante legal debe solicitar en el formato correspondiente al Sistema de Aguas de la Ciudad de México, por conducto de la Delegación, las conexiones de los servicios solicitados con dichas redes, de conformidad con lo que disponga la Ley de Aguas del Distrito Federal y sus Reglamentos, y pagar los derechos que establezca el Código Fiscal del Distrito Federal.</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Previo al pago de los derechos a que se refiere el párrafo anterior y para el correcto cobro de los derechos por el suministro de agua el propietario y/o poseedor, deberá entregar al Sistema de Aguas de la Ciudad de México dos tantos del proyecto de las instalaciones hidráulicas, el cual deberá incluir la ubicación, </w:t>
      </w:r>
      <w:r w:rsidRPr="004D113F">
        <w:rPr>
          <w:rFonts w:ascii="Source Sans Pro" w:hAnsi="Source Sans Pro" w:cs="Arial"/>
          <w:color w:val="6F7271"/>
          <w:sz w:val="20"/>
          <w:szCs w:val="20"/>
        </w:rPr>
        <w:lastRenderedPageBreak/>
        <w:t xml:space="preserve">dimensión y arreglo de la tubería donde se instalará el medidor que registrará el volumen de agua que ingresará al predio y en su caso, la misma documentación para los proyectos que involucren la construcción de locales y/o departamentos, mismos que deberán contar con medidores individuales para cada uno de ellos. </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La documentación que se señala en el párrafo anterior será requisito indispensable para emitir la aprobación de la factibilidad de instalación de medidores en tomas, y en su caso, de ramificaciones de agua potable. </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caso de que el propietario y/o poseedor no cuente con la aprobación de la factibilidad de instalación de medidor, el Sistema de Aguas de la Ciudad de México no estará obligado a autorizar la conexión ni a prestar el servicio de suministro de agua. </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En ningún caso se podrán instalar bombas que succionen agua en forma directa de la red de distribución, de acuerdo a lo establecido en la Ley de Aguas del Distrito Federal. </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La conexión de los servicios tanto de agua potable, de agua residual tratada, así como las descargas sanitarias y pluviales, deberán quedar por arriba de los niveles de las redes municipales de agua potable, residual tratada y drenaje.</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49"/>
        <w:jc w:val="center"/>
        <w:rPr>
          <w:rFonts w:ascii="Source Sans Pro" w:hAnsi="Source Sans Pro" w:cs="Arial"/>
          <w:b/>
          <w:bCs/>
          <w:color w:val="6F7271"/>
          <w:spacing w:val="-1"/>
          <w:w w:val="104"/>
          <w:sz w:val="20"/>
          <w:szCs w:val="20"/>
        </w:rPr>
      </w:pPr>
    </w:p>
    <w:p w:rsidR="009E16A5" w:rsidRPr="004D113F" w:rsidRDefault="009E16A5" w:rsidP="00941C3F">
      <w:pPr>
        <w:widowControl w:val="0"/>
        <w:autoSpaceDE w:val="0"/>
        <w:autoSpaceDN w:val="0"/>
        <w:adjustRightInd w:val="0"/>
        <w:ind w:left="142" w:right="49"/>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spacing w:val="1"/>
          <w:w w:val="104"/>
          <w:sz w:val="20"/>
          <w:szCs w:val="20"/>
        </w:rPr>
        <w:t>G</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spacing w:val="2"/>
          <w:w w:val="104"/>
          <w:sz w:val="20"/>
          <w:szCs w:val="20"/>
        </w:rPr>
        <w:t>ND</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7"/>
        <w:ind w:left="142" w:right="49"/>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spacing w:val="-1"/>
          <w:w w:val="104"/>
          <w:sz w:val="20"/>
          <w:szCs w:val="20"/>
        </w:rPr>
        <w:t>É</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TR</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941C3F" w:rsidRPr="004D113F" w:rsidRDefault="00941C3F" w:rsidP="00941C3F">
      <w:pPr>
        <w:widowControl w:val="0"/>
        <w:autoSpaceDE w:val="0"/>
        <w:autoSpaceDN w:val="0"/>
        <w:adjustRightInd w:val="0"/>
        <w:spacing w:before="7"/>
        <w:ind w:left="142" w:right="49"/>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0" w:lineRule="auto"/>
        <w:ind w:left="569" w:right="-38"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12</w:t>
      </w:r>
      <w:r w:rsidRPr="004D113F">
        <w:rPr>
          <w:rFonts w:ascii="Source Sans Pro" w:hAnsi="Source Sans Pro" w:cs="Arial"/>
          <w:b/>
          <w:bCs/>
          <w:color w:val="6F7271"/>
          <w:spacing w:val="2"/>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920"/>
        </w:tabs>
        <w:autoSpaceDE w:val="0"/>
        <w:autoSpaceDN w:val="0"/>
        <w:adjustRightInd w:val="0"/>
        <w:spacing w:line="500" w:lineRule="auto"/>
        <w:ind w:left="569" w:right="1370"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ab/>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5"/>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iag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uni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ibu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0" w:lineRule="auto"/>
        <w:ind w:left="507" w:right="-38" w:hanging="41"/>
        <w:jc w:val="both"/>
        <w:rPr>
          <w:rFonts w:ascii="Source Sans Pro" w:hAnsi="Source Sans Pro" w:cs="Arial"/>
          <w:color w:val="6F7271"/>
          <w:spacing w:val="4"/>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oqu</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941C3F">
      <w:pPr>
        <w:widowControl w:val="0"/>
        <w:tabs>
          <w:tab w:val="left" w:pos="920"/>
        </w:tabs>
        <w:autoSpaceDE w:val="0"/>
        <w:autoSpaceDN w:val="0"/>
        <w:adjustRightInd w:val="0"/>
        <w:spacing w:line="500" w:lineRule="auto"/>
        <w:ind w:left="507" w:right="3168" w:hanging="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q</w:t>
      </w:r>
      <w:r w:rsidRPr="004D113F">
        <w:rPr>
          <w:rFonts w:ascii="Source Sans Pro" w:hAnsi="Source Sans Pro" w:cs="Arial"/>
          <w:color w:val="6F7271"/>
          <w:spacing w:val="-1"/>
          <w:w w:val="104"/>
          <w:sz w:val="20"/>
          <w:szCs w:val="20"/>
        </w:rPr>
        <w:t>uip</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00941C3F"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tabs>
          <w:tab w:val="left" w:pos="920"/>
        </w:tabs>
        <w:autoSpaceDE w:val="0"/>
        <w:autoSpaceDN w:val="0"/>
        <w:adjustRightInd w:val="0"/>
        <w:spacing w:before="46"/>
        <w:ind w:left="916" w:hanging="45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Me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130</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di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131</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baño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ilu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m</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Me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13</w:t>
      </w:r>
      <w:r w:rsidRPr="004D113F">
        <w:rPr>
          <w:rFonts w:ascii="Source Sans Pro" w:hAnsi="Source Sans Pro" w:cs="Arial"/>
          <w:b/>
          <w:bCs/>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acione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lastRenderedPageBreak/>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apagado</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apagado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2</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acció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uje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pu</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to</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pacing w:val="-1"/>
          <w:sz w:val="20"/>
          <w:szCs w:val="20"/>
        </w:rPr>
        <w:t>133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ud</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ene</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ilu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bulo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ala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em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w w:val="104"/>
          <w:sz w:val="20"/>
          <w:szCs w:val="20"/>
        </w:rPr>
        <w:t>M</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49"/>
        <w:jc w:val="both"/>
        <w:rPr>
          <w:rFonts w:ascii="Source Sans Pro" w:hAnsi="Source Sans Pro" w:cs="Arial"/>
          <w:b/>
          <w:bCs/>
          <w:color w:val="6F7271"/>
          <w:spacing w:val="-4"/>
          <w:w w:val="104"/>
          <w:sz w:val="20"/>
          <w:szCs w:val="20"/>
        </w:rPr>
      </w:pPr>
    </w:p>
    <w:p w:rsidR="009E16A5" w:rsidRPr="004D113F" w:rsidRDefault="009E16A5" w:rsidP="00941C3F">
      <w:pPr>
        <w:widowControl w:val="0"/>
        <w:autoSpaceDE w:val="0"/>
        <w:autoSpaceDN w:val="0"/>
        <w:adjustRightInd w:val="0"/>
        <w:ind w:left="142" w:right="49"/>
        <w:jc w:val="center"/>
        <w:rPr>
          <w:rFonts w:ascii="Source Sans Pro" w:hAnsi="Source Sans Pro" w:cs="Arial"/>
          <w:color w:val="6F7271"/>
          <w:sz w:val="20"/>
          <w:szCs w:val="20"/>
        </w:rPr>
      </w:pP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5"/>
          <w:w w:val="104"/>
          <w:sz w:val="20"/>
          <w:szCs w:val="20"/>
        </w:rPr>
        <w:t>R</w:t>
      </w:r>
      <w:r w:rsidRPr="004D113F">
        <w:rPr>
          <w:rFonts w:ascii="Source Sans Pro" w:hAnsi="Source Sans Pro" w:cs="Arial"/>
          <w:b/>
          <w:bCs/>
          <w:color w:val="6F7271"/>
          <w:w w:val="104"/>
          <w:sz w:val="20"/>
          <w:szCs w:val="20"/>
        </w:rPr>
        <w:t>A</w:t>
      </w:r>
    </w:p>
    <w:p w:rsidR="009E16A5" w:rsidRPr="004D113F" w:rsidRDefault="009E16A5" w:rsidP="00364153">
      <w:pPr>
        <w:widowControl w:val="0"/>
        <w:autoSpaceDE w:val="0"/>
        <w:autoSpaceDN w:val="0"/>
        <w:adjustRightInd w:val="0"/>
        <w:spacing w:before="5"/>
        <w:ind w:left="142" w:right="49"/>
        <w:jc w:val="center"/>
        <w:rPr>
          <w:rFonts w:ascii="Source Sans Pro" w:hAnsi="Source Sans Pro" w:cs="Arial"/>
          <w:color w:val="6F7271"/>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3"/>
          <w:w w:val="104"/>
          <w:sz w:val="20"/>
          <w:szCs w:val="20"/>
        </w:rPr>
        <w:t>B</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BL</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41C3F" w:rsidRPr="004D113F" w:rsidRDefault="00941C3F" w:rsidP="001C50B2">
      <w:pPr>
        <w:widowControl w:val="0"/>
        <w:autoSpaceDE w:val="0"/>
        <w:autoSpaceDN w:val="0"/>
        <w:adjustRightInd w:val="0"/>
        <w:spacing w:line="253" w:lineRule="auto"/>
        <w:ind w:left="103" w:right="90"/>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sz w:val="20"/>
          <w:szCs w:val="20"/>
        </w:rPr>
        <w:t>134</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aju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49"/>
        <w:jc w:val="both"/>
        <w:rPr>
          <w:rFonts w:ascii="Source Sans Pro" w:hAnsi="Source Sans Pro" w:cs="Arial"/>
          <w:b/>
          <w:bCs/>
          <w:color w:val="6F7271"/>
          <w:spacing w:val="-1"/>
          <w:w w:val="104"/>
          <w:sz w:val="20"/>
          <w:szCs w:val="20"/>
        </w:rPr>
      </w:pPr>
    </w:p>
    <w:p w:rsidR="009E16A5" w:rsidRPr="004D113F" w:rsidRDefault="009E16A5" w:rsidP="00941C3F">
      <w:pPr>
        <w:widowControl w:val="0"/>
        <w:autoSpaceDE w:val="0"/>
        <w:autoSpaceDN w:val="0"/>
        <w:adjustRightInd w:val="0"/>
        <w:ind w:left="142" w:right="49"/>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w w:val="104"/>
          <w:sz w:val="20"/>
          <w:szCs w:val="20"/>
        </w:rPr>
        <w:t>CCI</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U</w:t>
      </w:r>
      <w:r w:rsidRPr="004D113F">
        <w:rPr>
          <w:rFonts w:ascii="Source Sans Pro" w:hAnsi="Source Sans Pro" w:cs="Arial"/>
          <w:b/>
          <w:bCs/>
          <w:color w:val="6F7271"/>
          <w:spacing w:val="-3"/>
          <w:w w:val="104"/>
          <w:sz w:val="20"/>
          <w:szCs w:val="20"/>
        </w:rPr>
        <w:t>AR</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5"/>
        <w:ind w:left="142" w:right="49"/>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IN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2"/>
          <w:sz w:val="20"/>
          <w:szCs w:val="20"/>
        </w:rPr>
        <w:t>Ó</w:t>
      </w:r>
      <w:r w:rsidRPr="004D113F">
        <w:rPr>
          <w:rFonts w:ascii="Source Sans Pro" w:hAnsi="Source Sans Pro" w:cs="Arial"/>
          <w:b/>
          <w:bCs/>
          <w:color w:val="6F7271"/>
          <w:sz w:val="20"/>
          <w:szCs w:val="20"/>
        </w:rPr>
        <w:t>NIC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Z</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S</w:t>
      </w:r>
    </w:p>
    <w:p w:rsidR="00941C3F" w:rsidRPr="004D113F" w:rsidRDefault="00941C3F" w:rsidP="00364153">
      <w:pPr>
        <w:widowControl w:val="0"/>
        <w:autoSpaceDE w:val="0"/>
        <w:autoSpaceDN w:val="0"/>
        <w:adjustRightInd w:val="0"/>
        <w:spacing w:line="253" w:lineRule="auto"/>
        <w:ind w:right="90"/>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13</w:t>
      </w:r>
      <w:r w:rsidRPr="004D113F">
        <w:rPr>
          <w:rFonts w:ascii="Source Sans Pro" w:hAnsi="Source Sans Pro" w:cs="Arial"/>
          <w:b/>
          <w:bCs/>
          <w:color w:val="6F7271"/>
          <w:spacing w:val="2"/>
          <w:sz w:val="20"/>
          <w:szCs w:val="20"/>
        </w:rPr>
        <w:t>5</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z</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49"/>
        <w:jc w:val="both"/>
        <w:rPr>
          <w:rFonts w:ascii="Source Sans Pro" w:hAnsi="Source Sans Pro" w:cs="Arial"/>
          <w:b/>
          <w:bCs/>
          <w:color w:val="6F7271"/>
          <w:spacing w:val="-1"/>
          <w:w w:val="104"/>
          <w:sz w:val="20"/>
          <w:szCs w:val="20"/>
        </w:rPr>
      </w:pPr>
    </w:p>
    <w:p w:rsidR="009E16A5" w:rsidRPr="004D113F" w:rsidRDefault="009E16A5" w:rsidP="00941C3F">
      <w:pPr>
        <w:widowControl w:val="0"/>
        <w:autoSpaceDE w:val="0"/>
        <w:autoSpaceDN w:val="0"/>
        <w:adjustRightInd w:val="0"/>
        <w:ind w:left="142" w:right="49"/>
        <w:jc w:val="center"/>
        <w:rPr>
          <w:rFonts w:ascii="Source Sans Pro" w:hAnsi="Source Sans Pro" w:cs="Arial"/>
          <w:color w:val="6F7271"/>
          <w:sz w:val="20"/>
          <w:szCs w:val="20"/>
        </w:rPr>
      </w:pP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Q</w:t>
      </w:r>
      <w:r w:rsidRPr="004D113F">
        <w:rPr>
          <w:rFonts w:ascii="Source Sans Pro" w:hAnsi="Source Sans Pro" w:cs="Arial"/>
          <w:b/>
          <w:bCs/>
          <w:color w:val="6F7271"/>
          <w:spacing w:val="2"/>
          <w:w w:val="104"/>
          <w:sz w:val="20"/>
          <w:szCs w:val="20"/>
        </w:rPr>
        <w:t>U</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w w:val="104"/>
          <w:sz w:val="20"/>
          <w:szCs w:val="20"/>
        </w:rPr>
        <w:t>A</w:t>
      </w:r>
    </w:p>
    <w:p w:rsidR="009E16A5" w:rsidRPr="004D113F" w:rsidRDefault="009E16A5" w:rsidP="00941C3F">
      <w:pPr>
        <w:widowControl w:val="0"/>
        <w:autoSpaceDE w:val="0"/>
        <w:autoSpaceDN w:val="0"/>
        <w:adjustRightInd w:val="0"/>
        <w:spacing w:before="5" w:line="250" w:lineRule="auto"/>
        <w:ind w:left="142" w:right="49"/>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IN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AC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NTO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3"/>
          <w:sz w:val="20"/>
          <w:szCs w:val="20"/>
        </w:rPr>
        <w:t>AI</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EXP</w:t>
      </w:r>
      <w:r w:rsidRPr="004D113F">
        <w:rPr>
          <w:rFonts w:ascii="Source Sans Pro" w:hAnsi="Source Sans Pro" w:cs="Arial"/>
          <w:b/>
          <w:bCs/>
          <w:color w:val="6F7271"/>
          <w:sz w:val="20"/>
          <w:szCs w:val="20"/>
        </w:rPr>
        <w:t>UL</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IRE</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257" w:lineRule="auto"/>
        <w:ind w:left="103"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136</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a</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pul</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uje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M</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xi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ana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ÍTU</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X</w:t>
      </w:r>
      <w:r w:rsidRPr="004D113F">
        <w:rPr>
          <w:rFonts w:ascii="Source Sans Pro" w:hAnsi="Source Sans Pro" w:cs="Arial"/>
          <w:b/>
          <w:bCs/>
          <w:color w:val="6F7271"/>
          <w:w w:val="104"/>
          <w:sz w:val="20"/>
          <w:szCs w:val="20"/>
        </w:rPr>
        <w:t>TO</w:t>
      </w:r>
    </w:p>
    <w:p w:rsidR="009E16A5" w:rsidRPr="004D113F" w:rsidRDefault="009E16A5" w:rsidP="00941C3F">
      <w:pPr>
        <w:widowControl w:val="0"/>
        <w:autoSpaceDE w:val="0"/>
        <w:autoSpaceDN w:val="0"/>
        <w:adjustRightInd w:val="0"/>
        <w:spacing w:before="7" w:line="247"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spacing w:val="-2"/>
          <w:w w:val="104"/>
          <w:sz w:val="20"/>
          <w:szCs w:val="20"/>
        </w:rPr>
        <w:t>G</w:t>
      </w:r>
      <w:r w:rsidRPr="004D113F">
        <w:rPr>
          <w:rFonts w:ascii="Source Sans Pro" w:hAnsi="Source Sans Pro" w:cs="Arial"/>
          <w:b/>
          <w:bCs/>
          <w:color w:val="6F7271"/>
          <w:spacing w:val="2"/>
          <w:w w:val="104"/>
          <w:sz w:val="20"/>
          <w:szCs w:val="20"/>
        </w:rPr>
        <w:t>U</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w w:val="104"/>
          <w:sz w:val="20"/>
          <w:szCs w:val="20"/>
        </w:rPr>
        <w:t>TRUC</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spacing w:val="2"/>
          <w:w w:val="104"/>
          <w:sz w:val="20"/>
          <w:szCs w:val="20"/>
        </w:rPr>
        <w:t>UR</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2"/>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 xml:space="preserve">S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z w:val="20"/>
          <w:szCs w:val="20"/>
        </w:rPr>
        <w:t>TRU</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9E16A5" w:rsidRPr="004D113F" w:rsidRDefault="009E16A5" w:rsidP="00941C3F">
      <w:pPr>
        <w:widowControl w:val="0"/>
        <w:autoSpaceDE w:val="0"/>
        <w:autoSpaceDN w:val="0"/>
        <w:adjustRightInd w:val="0"/>
        <w:spacing w:before="2" w:line="180" w:lineRule="exact"/>
        <w:ind w:left="142" w:right="104"/>
        <w:jc w:val="center"/>
        <w:rPr>
          <w:rFonts w:ascii="Source Sans Pro" w:hAnsi="Source Sans Pro" w:cs="Arial"/>
          <w:color w:val="6F7271"/>
          <w:sz w:val="20"/>
          <w:szCs w:val="20"/>
        </w:rPr>
      </w:pPr>
    </w:p>
    <w:p w:rsidR="009E16A5" w:rsidRPr="004D113F" w:rsidRDefault="009E16A5" w:rsidP="00941C3F">
      <w:pPr>
        <w:widowControl w:val="0"/>
        <w:autoSpaceDE w:val="0"/>
        <w:autoSpaceDN w:val="0"/>
        <w:adjustRightInd w:val="0"/>
        <w:spacing w:line="247" w:lineRule="auto"/>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ÍTU</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line="247"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137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-Este título se refiere al proyecto estructural de los edificios comunes. Los procedimientos de revisión de la seguridad estructural para construcciones como puentes, túneles, torres, chimeneas y estructuras no convencionales deben ser aprobados por la Secretaría de Obras y Servicios.</w:t>
      </w:r>
    </w:p>
    <w:p w:rsidR="009E16A5" w:rsidRPr="004D113F" w:rsidRDefault="009E16A5" w:rsidP="001C50B2">
      <w:pPr>
        <w:widowControl w:val="0"/>
        <w:autoSpaceDE w:val="0"/>
        <w:autoSpaceDN w:val="0"/>
        <w:adjustRightInd w:val="0"/>
        <w:spacing w:line="253"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138</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La Secretaría de Obras y Servicios ha expedido un cuerpo de normas en las que se definen los requisitos específicos de ciertos materiales y sistemas estructurales, así como procedimientos de diseño para los efectos de las distintas acciones y de sus combinaciones, incluyendo tanto las acciones permanentes (cargas muertas), las variables, cargas vivas, y las acciones accidentales, </w:t>
      </w:r>
      <w:r w:rsidRPr="004D113F">
        <w:rPr>
          <w:rFonts w:ascii="Source Sans Pro" w:hAnsi="Source Sans Pro" w:cs="Arial"/>
          <w:color w:val="6F7271"/>
          <w:sz w:val="20"/>
          <w:szCs w:val="20"/>
        </w:rPr>
        <w:lastRenderedPageBreak/>
        <w:t>en particular los efectos de sismo y viento.</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13</w:t>
      </w:r>
      <w:r w:rsidRPr="004D113F">
        <w:rPr>
          <w:rFonts w:ascii="Source Sans Pro" w:hAnsi="Source Sans Pro" w:cs="Arial"/>
          <w:b/>
          <w:bCs/>
          <w:color w:val="6F7271"/>
          <w:spacing w:val="2"/>
          <w:sz w:val="20"/>
          <w:szCs w:val="20"/>
        </w:rPr>
        <w:t>9</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Tít</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I. </w:t>
      </w:r>
      <w:r w:rsidRPr="004D113F">
        <w:rPr>
          <w:rFonts w:ascii="Source Sans Pro" w:hAnsi="Source Sans Pro" w:cs="Arial"/>
          <w:color w:val="6F7271"/>
          <w:spacing w:val="-3"/>
          <w:sz w:val="20"/>
          <w:szCs w:val="20"/>
        </w:rPr>
        <w:tab/>
        <w:t xml:space="preserve">Grupo A: Edificaciones cuya falla estructural podría causar un número elevado de pérdidas de vidas humanas, o constituir un peligro significativo por contener sustancias tóxicas o explosivas, y edificaciones cuyo funcionamiento es esencial ante una emergencia urbana, las que se subdividen en: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Subgrupo A1: Construcciones para las que se requiere mantener mayores niveles de seguridad: </w:t>
      </w:r>
    </w:p>
    <w:p w:rsidR="009E16A5" w:rsidRPr="004D113F" w:rsidRDefault="009E16A5" w:rsidP="001C50B2">
      <w:pPr>
        <w:widowControl w:val="0"/>
        <w:tabs>
          <w:tab w:val="left" w:pos="920"/>
        </w:tabs>
        <w:autoSpaceDE w:val="0"/>
        <w:autoSpaceDN w:val="0"/>
        <w:adjustRightInd w:val="0"/>
        <w:spacing w:line="249" w:lineRule="auto"/>
        <w:ind w:left="931" w:right="84"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a) </w:t>
      </w:r>
      <w:r w:rsidRPr="004D113F">
        <w:rPr>
          <w:rFonts w:ascii="Source Sans Pro" w:hAnsi="Source Sans Pro" w:cs="Arial"/>
          <w:color w:val="6F7271"/>
          <w:spacing w:val="-3"/>
          <w:sz w:val="20"/>
          <w:szCs w:val="20"/>
        </w:rPr>
        <w:tab/>
        <w:t xml:space="preserve">Edificios que es necesario mantener en operación aún después de un sismo de magnitud importante, como: hospitales, aeropuertos, terminales y estaciones de transporte, instalaciones militares, centros de operación de servicios de emergencia, subestaciones eléctricas y nucleares, estructuras para la transmisión y distribución de electricidad, centrales telefónicas y repetidoras, estaciones de radio y televisión, antenas de transmisión y los inmuebles que las soportan o contienen, estaciones de bomberos, sistemas de almacenamiento, bombeo, distribución y abastecimiento de agua potable, estructuras que alojen equipo cuyo funcionamiento sea esencial para la población, tanques de agua, puentes vehiculares y pasarelas peatonales; </w:t>
      </w:r>
    </w:p>
    <w:p w:rsidR="009E16A5" w:rsidRPr="004D113F" w:rsidRDefault="009E16A5" w:rsidP="001C50B2">
      <w:pPr>
        <w:widowControl w:val="0"/>
        <w:tabs>
          <w:tab w:val="left" w:pos="920"/>
        </w:tabs>
        <w:autoSpaceDE w:val="0"/>
        <w:autoSpaceDN w:val="0"/>
        <w:adjustRightInd w:val="0"/>
        <w:spacing w:line="249" w:lineRule="auto"/>
        <w:ind w:left="931" w:right="84"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b) </w:t>
      </w:r>
      <w:r w:rsidRPr="004D113F">
        <w:rPr>
          <w:rFonts w:ascii="Source Sans Pro" w:hAnsi="Source Sans Pro" w:cs="Arial"/>
          <w:color w:val="6F7271"/>
          <w:spacing w:val="-3"/>
          <w:sz w:val="20"/>
          <w:szCs w:val="20"/>
        </w:rPr>
        <w:tab/>
        <w:t xml:space="preserve">Construcciones o depósitos cuya falla puede implicar un severo peligro para la población, por contener cantidades importantes de sustancias tóxicas, inflamables o explosivas.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Subgrupo A2: Estructuras cuya falla podría causar: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a) </w:t>
      </w:r>
      <w:r w:rsidRPr="004D113F">
        <w:rPr>
          <w:rFonts w:ascii="Source Sans Pro" w:hAnsi="Source Sans Pro" w:cs="Arial"/>
          <w:color w:val="6F7271"/>
          <w:spacing w:val="-3"/>
          <w:sz w:val="20"/>
          <w:szCs w:val="20"/>
        </w:rPr>
        <w:tab/>
        <w:t xml:space="preserve">Un impacto social importante, como estadios, salas de reuniones, templos, auditorios y otras, que puedan albergar más de 1000 personas.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b) </w:t>
      </w:r>
      <w:r w:rsidRPr="004D113F">
        <w:rPr>
          <w:rFonts w:ascii="Source Sans Pro" w:hAnsi="Source Sans Pro" w:cs="Arial"/>
          <w:color w:val="6F7271"/>
          <w:spacing w:val="-3"/>
          <w:sz w:val="20"/>
          <w:szCs w:val="20"/>
        </w:rPr>
        <w:tab/>
        <w:t xml:space="preserve">Una afectación a la población particularmente vulnerable, como: escuelas de educación preescolar, primaria y secundaria.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c) </w:t>
      </w:r>
      <w:r w:rsidRPr="004D113F">
        <w:rPr>
          <w:rFonts w:ascii="Source Sans Pro" w:hAnsi="Source Sans Pro" w:cs="Arial"/>
          <w:color w:val="6F7271"/>
          <w:spacing w:val="-3"/>
          <w:sz w:val="20"/>
          <w:szCs w:val="20"/>
        </w:rPr>
        <w:tab/>
        <w:t>La pérdida de material de gran valor histórico o cultural: museos, monumentos y estructuras que contengan archivos jurídicos o registros públicos.</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Para fines de aplicación de las Normas Técnicas Complementarias para la Revisión de la Seguridad Estructural de las Edificaciones, las construcciones del Grupo A se subdividen en: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1: Edificaciones con altura de entre 30 y 70 m o con área total construida de entre 6,000 y 15,000 m2, ubicadas en las zonas I y II a que se aluden en el artículo 170 de este Reglamento;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Caso 2: Construcciones con más de 70 m de altura o con más de 15,000 m2 de área total construida, ubicadas en las zonas I y II; y</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Caso 3: Edificaciones de más de 15 m de altura o más de 3,000 m2 de área total construida,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41C3F"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II. </w:t>
      </w:r>
      <w:r w:rsidRPr="004D113F">
        <w:rPr>
          <w:rFonts w:ascii="Source Sans Pro" w:hAnsi="Source Sans Pro" w:cs="Arial"/>
          <w:color w:val="6F7271"/>
          <w:spacing w:val="-3"/>
          <w:sz w:val="20"/>
          <w:szCs w:val="20"/>
        </w:rPr>
        <w:tab/>
        <w:t>Grupo</w:t>
      </w:r>
      <w:r w:rsidR="009E16A5" w:rsidRPr="004D113F">
        <w:rPr>
          <w:rFonts w:ascii="Source Sans Pro" w:hAnsi="Source Sans Pro" w:cs="Arial"/>
          <w:color w:val="6F7271"/>
          <w:spacing w:val="-3"/>
          <w:sz w:val="20"/>
          <w:szCs w:val="20"/>
        </w:rPr>
        <w:t xml:space="preserve"> B:  Edificaciones  comunes  destinadas  a  viviendas,  oficinas  y  locales  comerciales,  hoteles  </w:t>
      </w:r>
      <w:r w:rsidR="009E16A5" w:rsidRPr="004D113F">
        <w:rPr>
          <w:rFonts w:ascii="Source Sans Pro" w:hAnsi="Source Sans Pro" w:cs="Arial"/>
          <w:color w:val="6F7271"/>
          <w:spacing w:val="-3"/>
          <w:sz w:val="20"/>
          <w:szCs w:val="20"/>
        </w:rPr>
        <w:lastRenderedPageBreak/>
        <w:t>y  construcciones comerciales e industriales no incluidas en el Grupo A, las que se subdividen en:</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Subgrupo B1: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a) </w:t>
      </w:r>
      <w:r w:rsidRPr="004D113F">
        <w:rPr>
          <w:rFonts w:ascii="Source Sans Pro" w:hAnsi="Source Sans Pro" w:cs="Arial"/>
          <w:color w:val="6F7271"/>
          <w:spacing w:val="-3"/>
          <w:sz w:val="20"/>
          <w:szCs w:val="20"/>
        </w:rPr>
        <w:tab/>
        <w:t>Edificaciones de más de 30 m de altura o con más de 6,000 m2 de área total construida, ubicadas en las zonas I y II a que se aluden en el artículo 170 de este Reglamento, y construcciones de más de 15 m de altura o más de 3,000 m2 de área total construida,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b) Edificaciones anexas a los hospitales, aeropuertos o terminales de transporte, como estacionamientos, restaurantes, así como edificios destinados a educación media superior y superior.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 xml:space="preserve">c) Derogado;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4: Edificaciones con altura de entre 30 y 70 m o con área total construida de entre 6,000 y 15,000 m2, ubicadas en las zonas I y II a que se aluden en el artículo 170 de este Reglamento;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5: Construcciones con más de 70 m de altura o con más de 15,000 m2 de área total construida, ubicadas en las zonas I y II;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6: Edificaciones de más de 15 m de altura o más de 3,000 m2 de área total construida,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7: Construcciones anexas a los hospitales, aeropuertos o terminales de transporte, como estacionamientos, restaurantes, así como edificios destinados a educación media superior y superior. Subgrupo B2: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8: Edificaciones con una altura de entre 15 y 30 m o con un área total construida entre 3,000 y 6,000 m2, ubicadas en las zonas I y II a que se aluden en el artículo 170 de este Reglamento;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 xml:space="preserve">Caso 9: Construcciones con una altura de entre 10 m y 15 m o con un área total construida entre 1,500 y 3,000 m2, en la zona III; en ambos casos las áreas se refieren a cada cuerpo de edificio que cuente con medios propios de desalojo e incluyen las áreas de anexos. El área de un cuerpo que no cuente con medios propios de desalojo se adicionará a la de aquel otro a través del cual se desaloje; y </w:t>
      </w: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146" w:hanging="362"/>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t>Caso 10: Las demás de este grupo.</w:t>
      </w:r>
    </w:p>
    <w:p w:rsidR="00941C3F" w:rsidRPr="004D113F" w:rsidRDefault="00941C3F" w:rsidP="00364153">
      <w:pPr>
        <w:widowControl w:val="0"/>
        <w:autoSpaceDE w:val="0"/>
        <w:autoSpaceDN w:val="0"/>
        <w:adjustRightInd w:val="0"/>
        <w:spacing w:before="46"/>
        <w:ind w:right="104"/>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spacing w:before="46"/>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7" w:line="250"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CT</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RÍ</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5"/>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FI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140</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El proyecto de las edificaciones debe considerar una estructuración eficaz para resistir las acciones que puedan afectar la estructura, con especial atención a los efectos sísmicos.</w:t>
      </w: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60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equi</w:t>
      </w:r>
      <w:r w:rsidRPr="004D113F">
        <w:rPr>
          <w:rFonts w:ascii="Source Sans Pro" w:hAnsi="Source Sans Pro" w:cs="Arial"/>
          <w:color w:val="6F7271"/>
          <w:spacing w:val="1"/>
          <w:w w:val="104"/>
          <w:sz w:val="20"/>
          <w:szCs w:val="20"/>
        </w:rPr>
        <w:t>si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141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m</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am</w:t>
      </w:r>
      <w:r w:rsidRPr="004D113F">
        <w:rPr>
          <w:rFonts w:ascii="Source Sans Pro" w:hAnsi="Source Sans Pro" w:cs="Arial"/>
          <w:color w:val="6F7271"/>
          <w:spacing w:val="-1"/>
          <w:sz w:val="20"/>
          <w:szCs w:val="20"/>
        </w:rPr>
        <w:t>bié</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w w:val="104"/>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deja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jun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ju</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qued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olindan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w w:val="104"/>
          <w:sz w:val="20"/>
          <w:szCs w:val="20"/>
        </w:rPr>
      </w:pP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Los espacios entre edificaciones colindantes y entre cuerpos de un mismo edificio deben quedar libres de todo material, debiendo usar tapajuntas que permitan el libre movimiento entre ellos.</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142</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Los acabados y recubrimientos cuyo desprendimiento pudiera ocasionar daños a los ocupantes de la edificación o a quienes transiten en su exterior, deben fijarse mediante procedimientos expresamente aprobados por el Director Responsable de Obra o por el Corresponsable en Seguridad Estructural, en su caso. Particular atención deberá darse a los recubrimientos pétreos en fachadas y escaleras, a las fachadas prefabricadas de concreto, así como a los plafones de elementos prefabricados, de yeso y de otros materiales pesados.</w:t>
      </w:r>
    </w:p>
    <w:p w:rsidR="009E16A5" w:rsidRPr="004D113F" w:rsidRDefault="009E16A5" w:rsidP="001C50B2">
      <w:pPr>
        <w:widowControl w:val="0"/>
        <w:autoSpaceDE w:val="0"/>
        <w:autoSpaceDN w:val="0"/>
        <w:adjustRightInd w:val="0"/>
        <w:spacing w:line="250"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143</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Los elementos no estructurales que puedan restringir las deformaciones de la estructura, como muros divisorios, de colindancia y de fachada, pretiles, escaleras y otros elementos rígidos en fachadas, o que tengan un peso considerable, como equipos pesados, tanques, tinacos y casetas, deben estar definidos en los planos de proyecto y ser aprobados en sus características y en su forma de sustentación por el Director Responsable de Obra y por el Corresponsable en Seguridad Estructural en obras en que éste sea requerido.</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obi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ipo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o  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iona</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año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anaqu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ele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onado</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ma</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daño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14</w:t>
      </w:r>
      <w:r w:rsidRPr="004D113F">
        <w:rPr>
          <w:rFonts w:ascii="Source Sans Pro" w:hAnsi="Source Sans Pro" w:cs="Arial"/>
          <w:b/>
          <w:bCs/>
          <w:color w:val="6F7271"/>
          <w:spacing w:val="2"/>
          <w:sz w:val="20"/>
          <w:szCs w:val="20"/>
        </w:rPr>
        <w:t>4</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Los anuncios adosados o colgantes, en azotea, auto soportados y en marquesina, deben ser objeto de diseño estructural en los términos de este Título y de sus Normas, con particular atención a los efectos del viento; además, deben diseñarse en detalle sus apoyos y fijaciones a la estructura principal y revisar su efecto en la estructura.</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14</w:t>
      </w:r>
      <w:r w:rsidRPr="004D113F">
        <w:rPr>
          <w:rFonts w:ascii="Source Sans Pro" w:hAnsi="Source Sans Pro" w:cs="Arial"/>
          <w:b/>
          <w:bCs/>
          <w:color w:val="6F7271"/>
          <w:spacing w:val="2"/>
          <w:sz w:val="20"/>
          <w:szCs w:val="20"/>
        </w:rPr>
        <w:t>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loja</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du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4"/>
          <w:w w:val="104"/>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obad</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ponsabl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ponsab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agu</w:t>
      </w:r>
      <w:r w:rsidRPr="004D113F">
        <w:rPr>
          <w:rFonts w:ascii="Source Sans Pro" w:hAnsi="Source Sans Pro" w:cs="Arial"/>
          <w:color w:val="6F7271"/>
          <w:sz w:val="20"/>
          <w:szCs w:val="20"/>
        </w:rPr>
        <w:t>a  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jun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ible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ibl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941C3F">
      <w:pPr>
        <w:widowControl w:val="0"/>
        <w:tabs>
          <w:tab w:val="left" w:pos="9356"/>
        </w:tabs>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41C3F" w:rsidRPr="004D113F" w:rsidRDefault="009E16A5" w:rsidP="00364153">
      <w:pPr>
        <w:widowControl w:val="0"/>
        <w:tabs>
          <w:tab w:val="left" w:pos="9356"/>
        </w:tabs>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ÑO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ES</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2"/>
          <w:w w:val="104"/>
          <w:sz w:val="20"/>
          <w:szCs w:val="20"/>
        </w:rPr>
        <w:t>U</w:t>
      </w:r>
      <w:r w:rsidRPr="004D113F">
        <w:rPr>
          <w:rFonts w:ascii="Source Sans Pro" w:hAnsi="Source Sans Pro" w:cs="Arial"/>
          <w:b/>
          <w:bCs/>
          <w:color w:val="6F7271"/>
          <w:w w:val="104"/>
          <w:sz w:val="20"/>
          <w:szCs w:val="20"/>
        </w:rPr>
        <w:t>CT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L</w:t>
      </w:r>
    </w:p>
    <w:p w:rsidR="00364153" w:rsidRPr="004D113F" w:rsidRDefault="00364153" w:rsidP="00364153">
      <w:pPr>
        <w:widowControl w:val="0"/>
        <w:tabs>
          <w:tab w:val="left" w:pos="9356"/>
        </w:tabs>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146</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Toda edificación debe contar con un sistema estructural que permita el flujo adecuado de las fuerzas que generan las distintas acciones de diseño, para que dichas fuerzas puedan ser transmitidas de manera continua y eficiente hasta la cimentación. Debe contar además con una cimentación que garantice la correcta transmisión de dichas fuerzas al subsuelo considerando las condiciones en materia de hundimientos, emersiones, agrietamientos del subsuelo, oquedades o galerías de minas.</w:t>
      </w: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3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14</w:t>
      </w:r>
      <w:r w:rsidRPr="004D113F">
        <w:rPr>
          <w:rFonts w:ascii="Source Sans Pro" w:hAnsi="Source Sans Pro" w:cs="Arial"/>
          <w:b/>
          <w:bCs/>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bá</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guie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r</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all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id</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No</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ningú</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mbina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ope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873"/>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z w:val="20"/>
          <w:szCs w:val="20"/>
        </w:rPr>
        <w:t>ít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ind w:left="103" w:right="873"/>
        <w:jc w:val="both"/>
        <w:rPr>
          <w:rFonts w:ascii="Source Sans Pro" w:hAnsi="Source Sans Pro" w:cs="Arial"/>
          <w:color w:val="6F7271"/>
          <w:w w:val="104"/>
          <w:sz w:val="20"/>
          <w:szCs w:val="20"/>
        </w:rPr>
      </w:pPr>
    </w:p>
    <w:p w:rsidR="009E16A5" w:rsidRPr="004D113F" w:rsidRDefault="009E16A5" w:rsidP="001C50B2">
      <w:pPr>
        <w:widowControl w:val="0"/>
        <w:autoSpaceDE w:val="0"/>
        <w:autoSpaceDN w:val="0"/>
        <w:adjustRightInd w:val="0"/>
        <w:ind w:left="103" w:right="873"/>
        <w:jc w:val="both"/>
        <w:rPr>
          <w:rFonts w:ascii="Source Sans Pro" w:hAnsi="Source Sans Pro" w:cs="Arial"/>
          <w:color w:val="6F7271"/>
          <w:sz w:val="20"/>
          <w:szCs w:val="20"/>
        </w:rPr>
      </w:pPr>
      <w:r w:rsidRPr="004D113F">
        <w:rPr>
          <w:rFonts w:ascii="Source Sans Pro" w:hAnsi="Source Sans Pro" w:cs="Arial"/>
          <w:color w:val="6F7271"/>
          <w:sz w:val="20"/>
          <w:szCs w:val="20"/>
        </w:rPr>
        <w:t>Los criterios generales de diseño aplicables a todos los tipos de estructuras se definen en las Normas sobre Criterios y Acciones de Diseño.</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148</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ago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ponen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nd</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daño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ig</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ga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149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daño</w:t>
      </w:r>
      <w:r w:rsidRPr="004D113F">
        <w:rPr>
          <w:rFonts w:ascii="Source Sans Pro" w:hAnsi="Source Sans Pro" w:cs="Arial"/>
          <w:color w:val="6F7271"/>
          <w:sz w:val="20"/>
          <w:szCs w:val="20"/>
        </w:rPr>
        <w:t>s</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rj</w:t>
      </w:r>
      <w:r w:rsidRPr="004D113F">
        <w:rPr>
          <w:rFonts w:ascii="Source Sans Pro" w:hAnsi="Source Sans Pro" w:cs="Arial"/>
          <w:color w:val="6F7271"/>
          <w:spacing w:val="-1"/>
          <w:sz w:val="20"/>
          <w:szCs w:val="20"/>
        </w:rPr>
        <w:t>ud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que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cida</w:t>
      </w:r>
      <w:r w:rsidRPr="004D113F">
        <w:rPr>
          <w:rFonts w:ascii="Source Sans Pro" w:hAnsi="Source Sans Pro" w:cs="Arial"/>
          <w:color w:val="6F7271"/>
          <w:sz w:val="20"/>
          <w:szCs w:val="20"/>
        </w:rPr>
        <w:t>d</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150</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En el diseño de toda estructura deben tomarse en cuenta los efectos de las cargas muertas, de las cargas vivas, del sismo, del viento cuando este último sea significativo. Las intensidades de estas acciones y sus combinaciones habrán de considerarse en el diseño y la forma en que deben calcularse sus efectos se especifican en las Normas correspondientes.</w:t>
      </w:r>
    </w:p>
    <w:p w:rsidR="009E16A5" w:rsidRPr="004D113F" w:rsidRDefault="009E16A5" w:rsidP="001C50B2">
      <w:pPr>
        <w:widowControl w:val="0"/>
        <w:autoSpaceDE w:val="0"/>
        <w:autoSpaceDN w:val="0"/>
        <w:adjustRightInd w:val="0"/>
        <w:spacing w:before="17" w:line="22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46" w:line="249"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igni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je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bio</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hund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apoyo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iginada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1"/>
          <w:sz w:val="20"/>
          <w:szCs w:val="20"/>
        </w:rPr>
        <w:t>151</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ego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 xml:space="preserve"> in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co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pondien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152</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Cuando deba considerarse en el diseño el efecto de acciones cuyas intensidades no estén especificadas en este Reglamento ni en sus Normas, estas intensidades deberán establecerse siguiendo los procedimientos aprobados por el Instituto y con base en los criterios generales que se mencionan en las Normas.</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8"/>
          <w:sz w:val="20"/>
          <w:szCs w:val="20"/>
        </w:rPr>
        <w:t xml:space="preserve"> </w:t>
      </w:r>
      <w:r w:rsidRPr="004D113F">
        <w:rPr>
          <w:rFonts w:ascii="Source Sans Pro" w:hAnsi="Source Sans Pro" w:cs="Arial"/>
          <w:b/>
          <w:bCs/>
          <w:color w:val="6F7271"/>
          <w:spacing w:val="-1"/>
          <w:sz w:val="20"/>
          <w:szCs w:val="20"/>
        </w:rPr>
        <w:t>153</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binad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od</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enga</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obabi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ánea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ándo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ego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mbina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ibe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154</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Derogado.</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155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00941C3F" w:rsidRPr="004D113F">
        <w:rPr>
          <w:rFonts w:ascii="Source Sans Pro" w:hAnsi="Source Sans Pro" w:cs="Arial"/>
          <w:color w:val="6F7271"/>
          <w:sz w:val="20"/>
          <w:szCs w:val="20"/>
        </w:rPr>
        <w:t xml:space="preserve">s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aná</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zad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opiedade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ipo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9"/>
          <w:sz w:val="20"/>
          <w:szCs w:val="20"/>
        </w:rPr>
        <w:t xml:space="preserve"> </w:t>
      </w:r>
      <w:r w:rsidRPr="004D113F">
        <w:rPr>
          <w:rFonts w:ascii="Source Sans Pro" w:hAnsi="Source Sans Pro" w:cs="Arial"/>
          <w:b/>
          <w:bCs/>
          <w:color w:val="6F7271"/>
          <w:spacing w:val="-1"/>
          <w:sz w:val="20"/>
          <w:szCs w:val="20"/>
        </w:rPr>
        <w:t>15</w:t>
      </w:r>
      <w:r w:rsidRPr="004D113F">
        <w:rPr>
          <w:rFonts w:ascii="Source Sans Pro" w:hAnsi="Source Sans Pro" w:cs="Arial"/>
          <w:b/>
          <w:bCs/>
          <w:color w:val="6F7271"/>
          <w:spacing w:val="2"/>
          <w:sz w:val="20"/>
          <w:szCs w:val="20"/>
        </w:rPr>
        <w:t>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 xml:space="preserve">e </w:t>
      </w:r>
      <w:r w:rsidRPr="004D113F">
        <w:rPr>
          <w:rFonts w:ascii="Source Sans Pro" w:hAnsi="Source Sans Pro" w:cs="Arial"/>
          <w:color w:val="6F7271"/>
          <w:spacing w:val="35"/>
          <w:w w:val="10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mune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En los casos no comprendidos en las Normas mencionadas, la resistencia de diseño se determinará con procedimientos analíticos basados en evidencia teórica y experimental, o con procedimientos experimentales de acuerdo con el artículo 157 de este Reglamento. En ambos casos, el procedimiento para la determinación de la resistencia de diseño deberá ser aprobado por un Corresponsable en Seguridad Estructural y con el visto bueno del Instituto, que podrá exigir una verificación directa de la resistencia por medio de una prueba de carga realizada de acuerdo con lo descrito en el capítulo XII de este Título.</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157</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La determinación experimental de la resistencia contemplada en el artículo anterior debe llevarse a cabo por medio de ensayes diseñados para simular, en modelos físicos de la estructura o de porciones de ella, el efecto de las combinaciones de acciones que deban considerarse de acuerdo con las Normas.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indu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za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odelo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aye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apl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enga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uen</w:t>
      </w:r>
      <w:r w:rsidRPr="004D113F">
        <w:rPr>
          <w:rFonts w:ascii="Source Sans Pro" w:hAnsi="Source Sans Pro" w:cs="Arial"/>
          <w:color w:val="6F7271"/>
          <w:w w:val="104"/>
          <w:sz w:val="20"/>
          <w:szCs w:val="20"/>
        </w:rPr>
        <w:t>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opiedade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2"/>
          <w:sz w:val="20"/>
          <w:szCs w:val="20"/>
        </w:rPr>
        <w:t>om</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5"/>
          <w:w w:val="104"/>
          <w:sz w:val="20"/>
          <w:szCs w:val="20"/>
        </w:rPr>
        <w:t>í</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ene</w:t>
      </w:r>
      <w:r w:rsidRPr="004D113F">
        <w:rPr>
          <w:rFonts w:ascii="Source Sans Pro" w:hAnsi="Source Sans Pro" w:cs="Arial"/>
          <w:color w:val="6F7271"/>
          <w:w w:val="104"/>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El tipo de ensaye, el número de especímenes y el criterio para la determinación de la resistencia de diseño se fijarán con base en criterios probabilísticos y deben ser aprobados por el Instituto, el cual podrá exigir una comprobación de la resistencia de la estructura mediante una prueba de carga de acuerdo con el Capítulo XII de este Título.</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15</w:t>
      </w:r>
      <w:r w:rsidRPr="004D113F">
        <w:rPr>
          <w:rFonts w:ascii="Source Sans Pro" w:hAnsi="Source Sans Pro" w:cs="Arial"/>
          <w:b/>
          <w:bCs/>
          <w:color w:val="6F7271"/>
          <w:spacing w:val="2"/>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Se revisará que para las distintas combinaciones de acciones y para cualquier estado límite de falla posible, la resistencia de diseño sea mayor o igual al efecto de las acciones que intervengan </w:t>
      </w:r>
      <w:r w:rsidRPr="004D113F">
        <w:rPr>
          <w:rFonts w:ascii="Source Sans Pro" w:hAnsi="Source Sans Pro" w:cs="Arial"/>
          <w:color w:val="6F7271"/>
          <w:sz w:val="20"/>
          <w:szCs w:val="20"/>
        </w:rPr>
        <w:lastRenderedPageBreak/>
        <w:t>en la combinación de cargas en estudio, multiplicado por los factores de carga correspondientes, según lo especificado en las Normas.</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Párrafo Segundo Derogado.</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bié</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baj</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ú</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159</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Se podrán emplear criterios de diseño estructural diferentes de los especificados en este Capítulo y en las Normas si se justifica, a satisfacción del Instituto, que los procedimientos de diseño empleados dan lugar a niveles de seguridad no menores que los que se obtengan empleando los previstos en este Reglamento; tal justificación debe realizarse previamente a la declaración de la manifestación de construcción o a la solicitud de la licencia de construcción especial.</w:t>
      </w: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E16A5" w:rsidRPr="004D113F" w:rsidRDefault="009E16A5" w:rsidP="00941C3F">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AR</w:t>
      </w:r>
      <w:r w:rsidRPr="004D113F">
        <w:rPr>
          <w:rFonts w:ascii="Source Sans Pro" w:hAnsi="Source Sans Pro" w:cs="Arial"/>
          <w:b/>
          <w:bCs/>
          <w:color w:val="6F7271"/>
          <w:spacing w:val="3"/>
          <w:w w:val="104"/>
          <w:sz w:val="20"/>
          <w:szCs w:val="20"/>
        </w:rPr>
        <w:t>G</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160</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proofErr w:type="spellStart"/>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proofErr w:type="spellEnd"/>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abad</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anen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iene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7" w:line="22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46"/>
        <w:ind w:left="103" w:right="10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mue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ind w:right="104"/>
        <w:jc w:val="both"/>
        <w:rPr>
          <w:rFonts w:ascii="Source Sans Pro" w:hAnsi="Source Sans Pro" w:cs="Arial"/>
          <w:color w:val="6F7271"/>
          <w:sz w:val="20"/>
          <w:szCs w:val="20"/>
        </w:rPr>
      </w:pPr>
    </w:p>
    <w:p w:rsidR="00941C3F" w:rsidRPr="004D113F" w:rsidRDefault="00941C3F" w:rsidP="00941C3F">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V</w:t>
      </w:r>
    </w:p>
    <w:p w:rsidR="00941C3F" w:rsidRPr="004D113F" w:rsidRDefault="009E16A5" w:rsidP="00364153">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1"/>
          <w:w w:val="104"/>
          <w:sz w:val="20"/>
          <w:szCs w:val="20"/>
        </w:rPr>
        <w:t>G</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161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2"/>
          <w:sz w:val="20"/>
          <w:szCs w:val="20"/>
        </w:rPr>
        <w:t xml:space="preserve"> </w:t>
      </w:r>
      <w:proofErr w:type="spellStart"/>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proofErr w:type="spellEnd"/>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upa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j</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que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igua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2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16</w:t>
      </w:r>
      <w:r w:rsidRPr="004D113F">
        <w:rPr>
          <w:rFonts w:ascii="Source Sans Pro" w:hAnsi="Source Sans Pro" w:cs="Arial"/>
          <w:b/>
          <w:bCs/>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uni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163</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oce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ene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uip</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 xml:space="preserve">n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iz</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úl</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5</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K</w:t>
      </w:r>
      <w:r w:rsidRPr="004D113F">
        <w:rPr>
          <w:rFonts w:ascii="Source Sans Pro" w:hAnsi="Source Sans Pro" w:cs="Arial"/>
          <w:color w:val="6F7271"/>
          <w:spacing w:val="-3"/>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2</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w:t>
      </w:r>
      <w:r w:rsidRPr="004D113F">
        <w:rPr>
          <w:rFonts w:ascii="Source Sans Pro" w:hAnsi="Source Sans Pro" w:cs="Arial"/>
          <w:color w:val="6F7271"/>
          <w:spacing w:val="-1"/>
          <w:sz w:val="20"/>
          <w:szCs w:val="20"/>
        </w:rPr>
        <w:t>15</w:t>
      </w:r>
      <w:r w:rsidRPr="004D113F">
        <w:rPr>
          <w:rFonts w:ascii="Source Sans Pro" w:hAnsi="Source Sans Pro" w:cs="Arial"/>
          <w:color w:val="6F7271"/>
          <w:sz w:val="20"/>
          <w:szCs w:val="20"/>
        </w:rPr>
        <w:t>0</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k</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5"/>
          <w:sz w:val="20"/>
          <w:szCs w:val="20"/>
        </w:rPr>
        <w:t>/</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2</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5</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K</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w:t>
      </w:r>
      <w:r w:rsidRPr="004D113F">
        <w:rPr>
          <w:rFonts w:ascii="Source Sans Pro" w:hAnsi="Source Sans Pro" w:cs="Arial"/>
          <w:color w:val="6F7271"/>
          <w:spacing w:val="-1"/>
          <w:sz w:val="20"/>
          <w:szCs w:val="20"/>
        </w:rPr>
        <w:t>15</w:t>
      </w:r>
      <w:r w:rsidRPr="004D113F">
        <w:rPr>
          <w:rFonts w:ascii="Source Sans Pro" w:hAnsi="Source Sans Pro" w:cs="Arial"/>
          <w:color w:val="6F7271"/>
          <w:sz w:val="20"/>
          <w:szCs w:val="20"/>
        </w:rPr>
        <w:t>0</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k</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luga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p>
    <w:p w:rsidR="009E16A5" w:rsidRPr="004D113F" w:rsidRDefault="009E16A5" w:rsidP="00364153">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Ñ</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w w:val="104"/>
          <w:sz w:val="20"/>
          <w:szCs w:val="20"/>
        </w:rPr>
        <w:t>O</w:t>
      </w:r>
    </w:p>
    <w:p w:rsidR="00941C3F" w:rsidRPr="004D113F" w:rsidRDefault="00941C3F" w:rsidP="001C50B2">
      <w:pPr>
        <w:widowControl w:val="0"/>
        <w:autoSpaceDE w:val="0"/>
        <w:autoSpaceDN w:val="0"/>
        <w:adjustRightInd w:val="0"/>
        <w:spacing w:line="250" w:lineRule="auto"/>
        <w:ind w:left="103"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16</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di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eñ</w:t>
      </w:r>
      <w:r w:rsidRPr="004D113F">
        <w:rPr>
          <w:rFonts w:ascii="Source Sans Pro" w:hAnsi="Source Sans Pro" w:cs="Arial"/>
          <w:color w:val="6F7271"/>
          <w:w w:val="104"/>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enga</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é</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d</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aná</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í</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0" w:lineRule="auto"/>
        <w:ind w:left="103"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165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ponen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ho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iz</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ogona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áneo</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pla</w:t>
      </w:r>
      <w:r w:rsidRPr="004D113F">
        <w:rPr>
          <w:rFonts w:ascii="Source Sans Pro" w:hAnsi="Source Sans Pro" w:cs="Arial"/>
          <w:color w:val="6F7271"/>
          <w:w w:val="104"/>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lastRenderedPageBreak/>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odelo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tridimensionales, como lo especifican las Normas.</w:t>
      </w: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Adicionalmente, todas las estructuras pertenecientes al Grupo A Caso 3 y al Subgrupo B1 Caso 6 deberán instrumentarse mediante la instalación de acelerógrafos cuyos registros deberán ser enviados al Instituto después de un sismo con magnitud mayor a 6 grados en la escala de Richter.</w:t>
      </w: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pacing w:val="-1"/>
          <w:sz w:val="20"/>
          <w:szCs w:val="20"/>
        </w:rPr>
      </w:pPr>
    </w:p>
    <w:p w:rsidR="004626E8" w:rsidRPr="004D113F" w:rsidRDefault="004626E8" w:rsidP="001C50B2">
      <w:pPr>
        <w:widowControl w:val="0"/>
        <w:autoSpaceDE w:val="0"/>
        <w:autoSpaceDN w:val="0"/>
        <w:adjustRightInd w:val="0"/>
        <w:spacing w:line="257" w:lineRule="auto"/>
        <w:ind w:left="103"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166</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linde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lad</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olindan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ind w:left="142"/>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before="3" w:line="17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3" w:line="17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Párrafo Tercero Derogado.</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2" w:lineRule="auto"/>
        <w:ind w:left="103" w:right="86"/>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167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á</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que</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z w:val="20"/>
          <w:szCs w:val="20"/>
        </w:rPr>
        <w:t>ít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w w:val="104"/>
          <w:sz w:val="20"/>
          <w:szCs w:val="20"/>
        </w:rPr>
        <w:t>I</w:t>
      </w:r>
    </w:p>
    <w:p w:rsidR="009E16A5" w:rsidRPr="004D113F" w:rsidRDefault="009E16A5" w:rsidP="00364153">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ÑO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w w:val="104"/>
          <w:sz w:val="20"/>
          <w:szCs w:val="20"/>
        </w:rPr>
        <w:t>TO</w:t>
      </w:r>
    </w:p>
    <w:p w:rsidR="00941C3F" w:rsidRPr="004D113F" w:rsidRDefault="00941C3F" w:rsidP="001C50B2">
      <w:pPr>
        <w:widowControl w:val="0"/>
        <w:autoSpaceDE w:val="0"/>
        <w:autoSpaceDN w:val="0"/>
        <w:adjustRightInd w:val="0"/>
        <w:spacing w:line="253" w:lineRule="auto"/>
        <w:ind w:left="103"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168</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Las bases para la revisión de la seguridad y condiciones de servicio de las estructuras ante los efectos de viento y los procedimientos de diseño se establecen en las Normas Técnicas Complementarias de Diseño por Viento.</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ind w:left="142" w:right="104"/>
        <w:jc w:val="both"/>
        <w:rPr>
          <w:rFonts w:ascii="Source Sans Pro" w:hAnsi="Source Sans Pro" w:cs="Arial"/>
          <w:b/>
          <w:bCs/>
          <w:color w:val="6F7271"/>
          <w:spacing w:val="2"/>
          <w:w w:val="104"/>
          <w:sz w:val="20"/>
          <w:szCs w:val="20"/>
        </w:rPr>
      </w:pPr>
    </w:p>
    <w:p w:rsidR="009E16A5" w:rsidRPr="004D113F" w:rsidRDefault="009E16A5" w:rsidP="00941C3F">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ÍTULO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4"/>
          <w:w w:val="104"/>
          <w:sz w:val="20"/>
          <w:szCs w:val="20"/>
        </w:rPr>
        <w:t>V</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941C3F">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DI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Ñ</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7"/>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41C3F" w:rsidRPr="004D113F" w:rsidRDefault="00941C3F" w:rsidP="001C50B2">
      <w:pPr>
        <w:widowControl w:val="0"/>
        <w:autoSpaceDE w:val="0"/>
        <w:autoSpaceDN w:val="0"/>
        <w:adjustRightInd w:val="0"/>
        <w:spacing w:line="253" w:lineRule="auto"/>
        <w:ind w:left="103" w:right="87"/>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169</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Toda edificación se soportará por medio de una cimentación que cumpla con los requisitos relativos al diseño y construcción que se establecen en las Normas Técnicas Complementarias de Diseño y Construcción de Cimentaciones.</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6"/>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ningú</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plan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ege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eno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Sól</w:t>
      </w:r>
      <w:r w:rsidRPr="004D113F">
        <w:rPr>
          <w:rFonts w:ascii="Source Sans Pro" w:hAnsi="Source Sans Pro" w:cs="Arial"/>
          <w:color w:val="6F7271"/>
          <w:sz w:val="20"/>
          <w:szCs w:val="20"/>
        </w:rPr>
        <w:t>o</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elleno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ya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deg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adable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ya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uad</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ado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8" w:lineRule="auto"/>
        <w:ind w:left="103" w:right="86"/>
        <w:jc w:val="both"/>
        <w:rPr>
          <w:rFonts w:ascii="Source Sans Pro" w:hAnsi="Source Sans Pro" w:cs="Arial"/>
          <w:color w:val="6F7271"/>
          <w:sz w:val="20"/>
          <w:szCs w:val="20"/>
        </w:rPr>
      </w:pPr>
    </w:p>
    <w:p w:rsidR="004626E8" w:rsidRPr="004D113F" w:rsidRDefault="009E16A5" w:rsidP="004626E8">
      <w:pPr>
        <w:widowControl w:val="0"/>
        <w:tabs>
          <w:tab w:val="left" w:pos="1200"/>
        </w:tabs>
        <w:autoSpaceDE w:val="0"/>
        <w:autoSpaceDN w:val="0"/>
        <w:adjustRightInd w:val="0"/>
        <w:spacing w:before="23" w:line="364" w:lineRule="exact"/>
        <w:ind w:left="446" w:right="88" w:hanging="34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17</w:t>
      </w:r>
      <w:r w:rsidRPr="004D113F">
        <w:rPr>
          <w:rFonts w:ascii="Source Sans Pro" w:hAnsi="Source Sans Pro" w:cs="Arial"/>
          <w:b/>
          <w:bCs/>
          <w:color w:val="6F7271"/>
          <w:spacing w:val="2"/>
          <w:sz w:val="20"/>
          <w:szCs w:val="20"/>
        </w:rPr>
        <w:t>0</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Tít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ui</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4626E8" w:rsidRPr="004D113F" w:rsidRDefault="004626E8" w:rsidP="004626E8">
      <w:pPr>
        <w:widowControl w:val="0"/>
        <w:tabs>
          <w:tab w:val="left" w:pos="1200"/>
        </w:tabs>
        <w:autoSpaceDE w:val="0"/>
        <w:autoSpaceDN w:val="0"/>
        <w:adjustRightInd w:val="0"/>
        <w:spacing w:before="23" w:line="364" w:lineRule="exact"/>
        <w:ind w:left="446" w:right="88" w:hanging="343"/>
        <w:jc w:val="both"/>
        <w:rPr>
          <w:rFonts w:ascii="Source Sans Pro" w:hAnsi="Source Sans Pro" w:cs="Arial"/>
          <w:color w:val="6F7271"/>
          <w:spacing w:val="4"/>
          <w:sz w:val="20"/>
          <w:szCs w:val="20"/>
        </w:rPr>
      </w:pPr>
    </w:p>
    <w:p w:rsidR="009E16A5" w:rsidRPr="004D113F" w:rsidRDefault="009E16A5" w:rsidP="004626E8">
      <w:pPr>
        <w:widowControl w:val="0"/>
        <w:tabs>
          <w:tab w:val="left" w:pos="1276"/>
        </w:tabs>
        <w:autoSpaceDE w:val="0"/>
        <w:autoSpaceDN w:val="0"/>
        <w:adjustRightInd w:val="0"/>
        <w:spacing w:before="23"/>
        <w:ind w:left="1205" w:right="88" w:hanging="779"/>
        <w:jc w:val="both"/>
        <w:rPr>
          <w:rFonts w:ascii="Source Sans Pro" w:hAnsi="Source Sans Pro" w:cs="Arial"/>
          <w:color w:val="6F7271"/>
          <w:sz w:val="20"/>
          <w:szCs w:val="20"/>
        </w:rPr>
      </w:pPr>
      <w:r w:rsidRPr="004D113F">
        <w:rPr>
          <w:rFonts w:ascii="Source Sans Pro" w:hAnsi="Source Sans Pro" w:cs="Arial"/>
          <w:color w:val="6F7271"/>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I</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ab/>
        <w:t xml:space="preserve">Lomas, formadas por rocas o suelos generalmente firmes que fueron depositados fuera del </w:t>
      </w:r>
      <w:r w:rsidRPr="004D113F">
        <w:rPr>
          <w:rFonts w:ascii="Source Sans Pro" w:hAnsi="Source Sans Pro" w:cs="Arial"/>
          <w:color w:val="6F7271"/>
          <w:sz w:val="20"/>
          <w:szCs w:val="20"/>
        </w:rPr>
        <w:lastRenderedPageBreak/>
        <w:t>ambiente lacustre, pero en los que pueden existir, superficialmente o intercalados, depósitos arenosos en estado suelto o cohesivos relativamente blandos. En esta Zona, es frecuente la presencia de rellenos artificiales no compactados, o de oquedades en rocas y de cavernas y túneles excavados en suelo para explotar minas de arena;</w:t>
      </w:r>
    </w:p>
    <w:p w:rsidR="009E16A5" w:rsidRPr="004D113F" w:rsidRDefault="009E16A5" w:rsidP="001C50B2">
      <w:pPr>
        <w:widowControl w:val="0"/>
        <w:tabs>
          <w:tab w:val="left" w:pos="1200"/>
        </w:tabs>
        <w:autoSpaceDE w:val="0"/>
        <w:autoSpaceDN w:val="0"/>
        <w:adjustRightInd w:val="0"/>
        <w:spacing w:before="23" w:line="364" w:lineRule="exact"/>
        <w:ind w:left="446" w:right="88" w:hanging="343"/>
        <w:jc w:val="both"/>
        <w:rPr>
          <w:rFonts w:ascii="Source Sans Pro" w:hAnsi="Source Sans Pro" w:cs="Arial"/>
          <w:color w:val="6F7271"/>
          <w:sz w:val="20"/>
          <w:szCs w:val="20"/>
        </w:rPr>
      </w:pPr>
    </w:p>
    <w:p w:rsidR="009E16A5" w:rsidRPr="004D113F" w:rsidRDefault="009E16A5" w:rsidP="001C50B2">
      <w:pPr>
        <w:widowControl w:val="0"/>
        <w:tabs>
          <w:tab w:val="left" w:pos="1200"/>
        </w:tabs>
        <w:autoSpaceDE w:val="0"/>
        <w:autoSpaceDN w:val="0"/>
        <w:adjustRightInd w:val="0"/>
        <w:spacing w:line="247" w:lineRule="auto"/>
        <w:ind w:left="1205" w:right="86" w:hanging="802"/>
        <w:jc w:val="both"/>
        <w:rPr>
          <w:rFonts w:ascii="Source Sans Pro" w:hAnsi="Source Sans Pro" w:cs="Arial"/>
          <w:color w:val="6F7271"/>
          <w:sz w:val="20"/>
          <w:szCs w:val="20"/>
        </w:rPr>
      </w:pPr>
      <w:r w:rsidRPr="004D113F">
        <w:rPr>
          <w:rFonts w:ascii="Source Sans Pro" w:hAnsi="Source Sans Pro" w:cs="Arial"/>
          <w:color w:val="6F7271"/>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II.</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ab/>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depó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undo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0</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undida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proofErr w:type="spellStart"/>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oa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proofErr w:type="spellEnd"/>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alado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ena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200"/>
        </w:tabs>
        <w:autoSpaceDE w:val="0"/>
        <w:autoSpaceDN w:val="0"/>
        <w:adjustRightInd w:val="0"/>
        <w:spacing w:line="249" w:lineRule="auto"/>
        <w:ind w:left="1205" w:right="86" w:hanging="845"/>
        <w:jc w:val="both"/>
        <w:rPr>
          <w:rFonts w:ascii="Source Sans Pro" w:hAnsi="Source Sans Pro" w:cs="Arial"/>
          <w:color w:val="6F7271"/>
          <w:sz w:val="20"/>
          <w:szCs w:val="20"/>
        </w:rPr>
      </w:pPr>
      <w:r w:rsidRPr="004D113F">
        <w:rPr>
          <w:rFonts w:ascii="Source Sans Pro" w:hAnsi="Source Sans Pro" w:cs="Arial"/>
          <w:color w:val="6F7271"/>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depó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epa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ado</w:t>
      </w:r>
      <w:r w:rsidRPr="004D113F">
        <w:rPr>
          <w:rFonts w:ascii="Source Sans Pro" w:hAnsi="Source Sans Pro" w:cs="Arial"/>
          <w:color w:val="6F7271"/>
          <w:w w:val="104"/>
          <w:sz w:val="20"/>
          <w:szCs w:val="20"/>
        </w:rPr>
        <w:t>s</w:t>
      </w:r>
      <w:r w:rsidRPr="004D113F">
        <w:rPr>
          <w:rFonts w:ascii="Source Sans Pro" w:hAnsi="Source Sans Pro" w:cs="Arial"/>
          <w:color w:val="6F7271"/>
          <w:spacing w:val="38"/>
          <w:w w:val="10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enid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apa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eno</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depó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suele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ubie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alu</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j</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pued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iga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udi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lige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ya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ina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ma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ap</w:t>
      </w:r>
      <w:r w:rsidRPr="004D113F">
        <w:rPr>
          <w:rFonts w:ascii="Source Sans Pro" w:hAnsi="Source Sans Pro" w:cs="Arial"/>
          <w:color w:val="6F7271"/>
          <w:sz w:val="20"/>
          <w:szCs w:val="20"/>
        </w:rPr>
        <w:t>a</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uid</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á</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20</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upond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3" w:lineRule="auto"/>
        <w:ind w:left="103" w:right="89"/>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89"/>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171</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xplo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 xml:space="preserve">o y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labo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ini</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lang w:val="es-MX"/>
        </w:rPr>
      </w:pPr>
    </w:p>
    <w:p w:rsidR="009E16A5" w:rsidRPr="004D113F" w:rsidRDefault="009E16A5" w:rsidP="001C50B2">
      <w:pPr>
        <w:widowControl w:val="0"/>
        <w:tabs>
          <w:tab w:val="left" w:pos="920"/>
        </w:tabs>
        <w:autoSpaceDE w:val="0"/>
        <w:autoSpaceDN w:val="0"/>
        <w:adjustRightInd w:val="0"/>
        <w:spacing w:line="250" w:lineRule="auto"/>
        <w:ind w:left="931" w:right="83"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17</w:t>
      </w:r>
      <w:r w:rsidRPr="004D113F">
        <w:rPr>
          <w:rFonts w:ascii="Source Sans Pro" w:hAnsi="Source Sans Pro" w:cs="Arial"/>
          <w:color w:val="6F7271"/>
          <w:sz w:val="20"/>
          <w:szCs w:val="20"/>
        </w:rPr>
        <w:t>0</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oquedad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 xml:space="preserve">I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III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17</w:t>
      </w:r>
      <w:r w:rsidRPr="004D113F">
        <w:rPr>
          <w:rFonts w:ascii="Source Sans Pro" w:hAnsi="Source Sans Pro" w:cs="Arial"/>
          <w:color w:val="6F7271"/>
          <w:sz w:val="20"/>
          <w:szCs w:val="20"/>
        </w:rPr>
        <w:t xml:space="preserve">0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queológi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igua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f</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quie</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pued</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ina</w:t>
      </w:r>
      <w:r w:rsidRPr="004D113F">
        <w:rPr>
          <w:rFonts w:ascii="Source Sans Pro" w:hAnsi="Source Sans Pro" w:cs="Arial"/>
          <w:color w:val="6F7271"/>
          <w:w w:val="104"/>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pued</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eño</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3" w:lineRule="auto"/>
        <w:ind w:left="103"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172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ebe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54"/>
          <w:w w:val="10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dad</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plo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Lomas, formadas por rocas o suelos generalmente firmes que fueron depositados fuera del ambiente lacustre, pero en los que pueden existir, superficialmente o intercalados, depósitos arenosos en estado suelto o cohesivos relativamente blandos. En esta Zona, es frecuente la presencia de rellenos artificiales no compactados, o de oquedades en rocas y de cavernas y túneles excavados en suelo para explotar minas de arena;</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3" w:lineRule="auto"/>
        <w:ind w:left="103" w:right="88"/>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173</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4626E8" w:rsidRPr="004D113F" w:rsidRDefault="004626E8" w:rsidP="001C50B2">
      <w:pPr>
        <w:widowControl w:val="0"/>
        <w:autoSpaceDE w:val="0"/>
        <w:autoSpaceDN w:val="0"/>
        <w:adjustRightInd w:val="0"/>
        <w:ind w:left="142" w:right="104"/>
        <w:jc w:val="both"/>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IX</w:t>
      </w:r>
    </w:p>
    <w:p w:rsidR="009E16A5" w:rsidRPr="004D113F" w:rsidRDefault="009E16A5" w:rsidP="004626E8">
      <w:pPr>
        <w:widowControl w:val="0"/>
        <w:autoSpaceDE w:val="0"/>
        <w:autoSpaceDN w:val="0"/>
        <w:adjustRightInd w:val="0"/>
        <w:spacing w:before="8" w:line="180" w:lineRule="exact"/>
        <w:ind w:left="142" w:right="104"/>
        <w:jc w:val="center"/>
        <w:rPr>
          <w:rFonts w:ascii="Source Sans Pro" w:hAnsi="Source Sans Pro" w:cs="Arial"/>
          <w:b/>
          <w:color w:val="6F7271"/>
          <w:sz w:val="20"/>
          <w:szCs w:val="20"/>
        </w:rPr>
      </w:pPr>
      <w:r w:rsidRPr="004D113F">
        <w:rPr>
          <w:rFonts w:ascii="Source Sans Pro" w:hAnsi="Source Sans Pro" w:cs="Arial"/>
          <w:b/>
          <w:color w:val="6F7271"/>
          <w:sz w:val="20"/>
          <w:szCs w:val="20"/>
        </w:rPr>
        <w:t>DE LAS OBRAS SUBTERRÁNEAS</w:t>
      </w:r>
    </w:p>
    <w:p w:rsidR="004626E8" w:rsidRPr="004D113F" w:rsidRDefault="004626E8" w:rsidP="004626E8">
      <w:pPr>
        <w:widowControl w:val="0"/>
        <w:autoSpaceDE w:val="0"/>
        <w:autoSpaceDN w:val="0"/>
        <w:adjustRightInd w:val="0"/>
        <w:spacing w:before="8" w:line="180" w:lineRule="exact"/>
        <w:ind w:left="142" w:right="104"/>
        <w:jc w:val="center"/>
        <w:rPr>
          <w:rFonts w:ascii="Source Sans Pro" w:hAnsi="Source Sans Pro" w:cs="Arial"/>
          <w:b/>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w w:val="10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174</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indi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175</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Los muros de contención exteriores construidos para dar estabilidad a desniveles del terreno, deben diseñarse de tal forma que no se rebasen los siguientes estados límite de falla: volteo, desplazamiento del muro, falla de la cimentación del mismo o del talud que lo soporta, falla del terreno o dela estructura. Además, se revisarán los estados límite de servicio, como asentamiento, giro o deformación excesiva del muro. Los empujes se estimarán tomando en cuenta la flexibilidad del muro, el tipo de relleno y el método de colocación del mismo. Los muros incluirán un sistema de drenaje adecuado que limite el desarrollo de empujes superiores a los de diseño por efectos de presión del agua.</w:t>
      </w: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debido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T</w:t>
      </w:r>
      <w:r w:rsidRPr="004D113F">
        <w:rPr>
          <w:rFonts w:ascii="Source Sans Pro" w:hAnsi="Source Sans Pro" w:cs="Arial"/>
          <w:color w:val="6F7271"/>
          <w:w w:val="104"/>
          <w:sz w:val="20"/>
          <w:szCs w:val="20"/>
        </w:rPr>
        <w:t>í</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176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En las edificaciones del grupo A y subgrupo B1 a que se refiere el artículo 139 de este Reglamento, si se encuentran ubicadas en las zonas II y III conforme al artículo 170 de este Reglamento, deben hacerse nivelaciones durante su construcción y hasta que los movimientos diferidos se estabilicen, a fin de observar su comportamiento durante las excavaciones a fin de prevenir daños a la propia edificación, a las edificaciones vecinas y a los servicios públicos. Será obligación del propietario o poseedor de la edificación, proporcionar copia de los resultados de estas mediciones, así como los planos, memorias de cálculo y otros documentos sobre el diseño de la cimentación a los diseñadores de edificios que se construyan en predios contiguos.</w:t>
      </w:r>
    </w:p>
    <w:p w:rsidR="009E16A5" w:rsidRPr="004D113F" w:rsidRDefault="009E16A5" w:rsidP="004626E8">
      <w:pPr>
        <w:widowControl w:val="0"/>
        <w:autoSpaceDE w:val="0"/>
        <w:autoSpaceDN w:val="0"/>
        <w:adjustRightInd w:val="0"/>
        <w:spacing w:line="250" w:lineRule="auto"/>
        <w:ind w:left="103" w:right="85"/>
        <w:jc w:val="center"/>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X</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RUC</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AÑ</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5"/>
          <w:w w:val="104"/>
          <w:sz w:val="20"/>
          <w:szCs w:val="20"/>
        </w:rPr>
        <w:t>D</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E92DFC" w:rsidRPr="004D113F" w:rsidRDefault="00E92DFC" w:rsidP="00E92DFC">
      <w:pPr>
        <w:widowControl w:val="0"/>
        <w:tabs>
          <w:tab w:val="left" w:pos="9356"/>
        </w:tabs>
        <w:autoSpaceDE w:val="0"/>
        <w:autoSpaceDN w:val="0"/>
        <w:adjustRightInd w:val="0"/>
        <w:ind w:left="103" w:right="104"/>
        <w:jc w:val="both"/>
        <w:rPr>
          <w:rFonts w:ascii="Source Sans Pro" w:hAnsi="Source Sans Pro" w:cs="Arial"/>
          <w:bCs/>
          <w:color w:val="6F7271"/>
          <w:sz w:val="20"/>
          <w:szCs w:val="20"/>
          <w:lang w:val="es-MX"/>
        </w:rPr>
      </w:pPr>
      <w:r w:rsidRPr="004D113F">
        <w:rPr>
          <w:rFonts w:ascii="Source Sans Pro" w:hAnsi="Source Sans Pro" w:cs="Arial"/>
          <w:b/>
          <w:bCs/>
          <w:color w:val="6F7271"/>
          <w:sz w:val="20"/>
          <w:szCs w:val="20"/>
          <w:lang w:val="es-MX"/>
        </w:rPr>
        <w:t>ARTÍCULO 177.-</w:t>
      </w:r>
      <w:r w:rsidRPr="004D113F">
        <w:rPr>
          <w:rFonts w:ascii="Source Sans Pro" w:hAnsi="Source Sans Pro" w:cs="Arial"/>
          <w:bCs/>
          <w:color w:val="6F7271"/>
          <w:sz w:val="20"/>
          <w:szCs w:val="20"/>
          <w:lang w:val="es-MX"/>
        </w:rPr>
        <w:t xml:space="preserve"> Será necesario revisar de manera cuantitativa la seguridad y estabilidad estructural de las edificaciones, de conformidad con lo establecido en este Reglamento, cuando se presente alguna de las siguientes condiciones: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lang w:val="es-MX"/>
        </w:rPr>
      </w:pPr>
    </w:p>
    <w:p w:rsidR="009E16A5" w:rsidRPr="004D113F" w:rsidRDefault="009E16A5" w:rsidP="001C50B2">
      <w:pPr>
        <w:widowControl w:val="0"/>
        <w:autoSpaceDE w:val="0"/>
        <w:autoSpaceDN w:val="0"/>
        <w:adjustRightInd w:val="0"/>
        <w:spacing w:before="2" w:line="18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Párrafo Segundo Derogado.</w:t>
      </w:r>
    </w:p>
    <w:p w:rsidR="009E16A5" w:rsidRPr="004D113F" w:rsidRDefault="009E16A5" w:rsidP="001C50B2">
      <w:pPr>
        <w:widowControl w:val="0"/>
        <w:autoSpaceDE w:val="0"/>
        <w:autoSpaceDN w:val="0"/>
        <w:adjustRightInd w:val="0"/>
        <w:spacing w:before="2" w:line="180" w:lineRule="exact"/>
        <w:ind w:left="14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7"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Que haya evidencia de que el edificio en cuestión tiene daños estructurales o los ha tenido o no han sido reparados, o que el comportamiento de la cimentación no ha sido satisfactorio; la evidencia se obtendrá de inspección exhaustiva de los elementos principales de la estructura, así como del comportamiento de la cimentación;</w:t>
      </w:r>
    </w:p>
    <w:p w:rsidR="009E16A5" w:rsidRPr="004D113F" w:rsidRDefault="009E16A5" w:rsidP="001C50B2">
      <w:pPr>
        <w:widowControl w:val="0"/>
        <w:tabs>
          <w:tab w:val="left" w:pos="920"/>
        </w:tabs>
        <w:autoSpaceDE w:val="0"/>
        <w:autoSpaceDN w:val="0"/>
        <w:adjustRightInd w:val="0"/>
        <w:spacing w:line="249" w:lineRule="auto"/>
        <w:ind w:left="931" w:right="87"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Que existan defectos en la calidad de los materiales y en la ejecución de la estructura, según conste en los datos disponibles sobre la construcción de la edificación, en la inspección de la estructura y en los resultados de las pruebas realizadas a los materiales;</w:t>
      </w:r>
    </w:p>
    <w:p w:rsidR="009E16A5" w:rsidRPr="004D113F" w:rsidRDefault="009E16A5" w:rsidP="001C50B2">
      <w:pPr>
        <w:widowControl w:val="0"/>
        <w:tabs>
          <w:tab w:val="left" w:pos="920"/>
        </w:tabs>
        <w:autoSpaceDE w:val="0"/>
        <w:autoSpaceDN w:val="0"/>
        <w:adjustRightInd w:val="0"/>
        <w:spacing w:line="247" w:lineRule="auto"/>
        <w:ind w:left="931" w:right="87"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3"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 xml:space="preserve">Que el sistema estructural no sea idóneo para resistir fuerzas sísmicas o presente excesivas </w:t>
      </w:r>
      <w:r w:rsidRPr="004D113F">
        <w:rPr>
          <w:rFonts w:ascii="Source Sans Pro" w:hAnsi="Source Sans Pro" w:cs="Arial"/>
          <w:color w:val="6F7271"/>
          <w:sz w:val="20"/>
          <w:szCs w:val="20"/>
        </w:rPr>
        <w:lastRenderedPageBreak/>
        <w:t>asimetrías, discontinuidades e irregularidades en planta o elevación que pudieran ser perjudiciales;</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E92DFC" w:rsidRPr="004D113F" w:rsidRDefault="00E92DFC" w:rsidP="00E92DFC">
      <w:pPr>
        <w:widowControl w:val="0"/>
        <w:tabs>
          <w:tab w:val="left" w:pos="920"/>
        </w:tabs>
        <w:autoSpaceDE w:val="0"/>
        <w:autoSpaceDN w:val="0"/>
        <w:adjustRightInd w:val="0"/>
        <w:spacing w:line="250" w:lineRule="auto"/>
        <w:ind w:left="931" w:right="88" w:hanging="466"/>
        <w:jc w:val="both"/>
        <w:rPr>
          <w:rFonts w:ascii="Source Sans Pro" w:hAnsi="Source Sans Pro" w:cs="Arial"/>
          <w:bCs/>
          <w:color w:val="6F7271"/>
          <w:sz w:val="20"/>
          <w:szCs w:val="20"/>
          <w:lang w:val="es-MX"/>
        </w:rPr>
      </w:pPr>
      <w:r w:rsidRPr="004D113F">
        <w:rPr>
          <w:rFonts w:ascii="Source Sans Pro" w:hAnsi="Source Sans Pro" w:cs="Arial"/>
          <w:bCs/>
          <w:color w:val="6F7271"/>
          <w:sz w:val="20"/>
          <w:szCs w:val="20"/>
          <w:lang w:val="es-MX"/>
        </w:rPr>
        <w:t xml:space="preserve">IV. </w:t>
      </w:r>
      <w:r w:rsidR="00B66178" w:rsidRPr="004D113F">
        <w:rPr>
          <w:rFonts w:ascii="Source Sans Pro" w:hAnsi="Source Sans Pro" w:cs="Arial"/>
          <w:bCs/>
          <w:color w:val="6F7271"/>
          <w:sz w:val="20"/>
          <w:szCs w:val="20"/>
          <w:lang w:val="es-MX"/>
        </w:rPr>
        <w:t xml:space="preserve"> </w:t>
      </w:r>
      <w:r w:rsidR="00B66178" w:rsidRPr="004D113F">
        <w:rPr>
          <w:rFonts w:ascii="Source Sans Pro" w:hAnsi="Source Sans Pro" w:cs="Arial"/>
          <w:bCs/>
          <w:color w:val="6F7271"/>
          <w:sz w:val="20"/>
          <w:szCs w:val="20"/>
        </w:rPr>
        <w:t>Que se trate de una escuela de educación inicial, preescolar, primaria, media, media superior, o superior y que presente daño, para lo cual se revisarán de conformidad con el artículo 177 Bis.</w:t>
      </w:r>
    </w:p>
    <w:p w:rsidR="00E92DFC" w:rsidRPr="004D113F" w:rsidRDefault="00E92DFC" w:rsidP="00E92DFC">
      <w:pPr>
        <w:ind w:right="49"/>
        <w:jc w:val="both"/>
        <w:rPr>
          <w:rFonts w:ascii="Source Sans Pro" w:hAnsi="Source Sans Pro"/>
          <w:b/>
          <w:bCs/>
          <w:color w:val="6F7271"/>
          <w:sz w:val="19"/>
          <w:szCs w:val="19"/>
          <w:lang w:val="es-MX"/>
        </w:rPr>
      </w:pPr>
    </w:p>
    <w:p w:rsidR="009E16A5" w:rsidRPr="004D113F" w:rsidRDefault="009E16A5" w:rsidP="001C50B2">
      <w:pPr>
        <w:widowControl w:val="0"/>
        <w:tabs>
          <w:tab w:val="left" w:pos="920"/>
        </w:tabs>
        <w:autoSpaceDE w:val="0"/>
        <w:autoSpaceDN w:val="0"/>
        <w:adjustRightInd w:val="0"/>
        <w:spacing w:line="250" w:lineRule="auto"/>
        <w:ind w:left="931" w:right="88" w:hanging="466"/>
        <w:jc w:val="both"/>
        <w:rPr>
          <w:rFonts w:ascii="Source Sans Pro" w:hAnsi="Source Sans Pro" w:cs="Arial"/>
          <w:color w:val="6F7271"/>
          <w:sz w:val="20"/>
          <w:szCs w:val="20"/>
        </w:rPr>
      </w:pPr>
      <w:r w:rsidRPr="004D113F">
        <w:rPr>
          <w:rFonts w:ascii="Source Sans Pro" w:hAnsi="Source Sans Pro" w:cs="Arial"/>
          <w:color w:val="6F7271"/>
          <w:sz w:val="20"/>
          <w:szCs w:val="20"/>
        </w:rPr>
        <w:t>V.</w:t>
      </w:r>
      <w:r w:rsidRPr="004D113F">
        <w:rPr>
          <w:rFonts w:ascii="Source Sans Pro" w:hAnsi="Source Sans Pro" w:cs="Arial"/>
          <w:color w:val="6F7271"/>
          <w:sz w:val="20"/>
          <w:szCs w:val="20"/>
        </w:rPr>
        <w:tab/>
        <w:t>Que se hayan modificado sus muros u otros elementos estructurales o se hayan incrementado significativamente las cargas originales.</w:t>
      </w:r>
    </w:p>
    <w:p w:rsidR="009E16A5" w:rsidRPr="004D113F" w:rsidRDefault="009E16A5" w:rsidP="001C50B2">
      <w:pPr>
        <w:widowControl w:val="0"/>
        <w:tabs>
          <w:tab w:val="left" w:pos="920"/>
        </w:tabs>
        <w:autoSpaceDE w:val="0"/>
        <w:autoSpaceDN w:val="0"/>
        <w:adjustRightInd w:val="0"/>
        <w:spacing w:line="250" w:lineRule="auto"/>
        <w:ind w:left="931" w:right="88" w:hanging="466"/>
        <w:jc w:val="both"/>
        <w:rPr>
          <w:rFonts w:ascii="Source Sans Pro" w:hAnsi="Source Sans Pro" w:cs="Arial"/>
          <w:color w:val="6F7271"/>
          <w:sz w:val="20"/>
          <w:szCs w:val="20"/>
        </w:rPr>
      </w:pPr>
    </w:p>
    <w:p w:rsidR="00B66178" w:rsidRPr="004D113F" w:rsidRDefault="00B66178"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 xml:space="preserve">La verificación de que la edificación se encuentra en alguna de las condiciones anteriores deberá asentarse en un Dictamen Técnico de Estabilidad y de Seguridad Estructural suscrito por un Corresponsable en Seguridad Estructural y deberá cumplir con el artículo 71 Ter y con lo establecido en el Capítulo Undécimo de las Normas Técnicas Complementarias para la Revisión de la Seguridad Estructural de las Edificaciones. El Dictamen deberá señalar el grado de cumplimiento de la edificación o de la instalación en revisión, de los estados límite de falla y de servicio, prescritos en el Reglamento de Construcciones y en sus Normas Técnicas Complementarias vigentes a la fecha de la revisión. </w:t>
      </w:r>
    </w:p>
    <w:p w:rsidR="00B66178" w:rsidRPr="004D113F" w:rsidRDefault="00B66178"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p>
    <w:p w:rsidR="00054A8A" w:rsidRPr="004D113F" w:rsidRDefault="00B66178"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En caso de que se requiera la rehabilitación de estructuras, con o sin daño, se hará de tal manera que se alcancen los estados límite de falla y de servicio prescritos en el Reglamento de Construcciones y en sus Normas Técnicas Complementarias vigentes en la fecha del proyecto de rehabilitación.</w:t>
      </w:r>
    </w:p>
    <w:p w:rsidR="00054A8A" w:rsidRPr="004D113F" w:rsidRDefault="00054A8A"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p>
    <w:p w:rsidR="00054A8A" w:rsidRPr="004D113F" w:rsidRDefault="00054A8A" w:rsidP="00054A8A">
      <w:pPr>
        <w:ind w:right="49"/>
        <w:jc w:val="both"/>
        <w:rPr>
          <w:rFonts w:ascii="Source Sans Pro" w:hAnsi="Source Sans Pro" w:cs="Arial"/>
          <w:bCs/>
          <w:color w:val="6F7271"/>
          <w:sz w:val="20"/>
          <w:szCs w:val="20"/>
        </w:rPr>
      </w:pPr>
      <w:r w:rsidRPr="004D113F">
        <w:rPr>
          <w:rFonts w:ascii="Source Sans Pro" w:hAnsi="Source Sans Pro" w:cs="Arial"/>
          <w:b/>
          <w:bCs/>
          <w:color w:val="6F7271"/>
          <w:sz w:val="20"/>
          <w:szCs w:val="20"/>
          <w:lang w:val="es-MX"/>
        </w:rPr>
        <w:t xml:space="preserve">ARTÍCULO 177 BIS.- </w:t>
      </w:r>
      <w:r w:rsidR="00B66178" w:rsidRPr="004D113F">
        <w:rPr>
          <w:rFonts w:ascii="Source Sans Pro" w:hAnsi="Source Sans Pro" w:cs="Arial"/>
          <w:bCs/>
          <w:color w:val="6F7271"/>
          <w:sz w:val="20"/>
          <w:szCs w:val="20"/>
        </w:rPr>
        <w:t xml:space="preserve">Para el caso de planteles escolares donde se imparta educación a nivel inicial, preescolar, primaria, secundaria, media, media superior y superior, se deberá realizar la revisión de la seguridad estructural de conformidad con los Lineamientos Técnicos para la Revisión Estructural de Planteles Educativos en la Ciudad de México después de un Sismo, siempre y cuando la “estación </w:t>
      </w:r>
      <w:proofErr w:type="spellStart"/>
      <w:r w:rsidR="00B66178" w:rsidRPr="004D113F">
        <w:rPr>
          <w:rFonts w:ascii="Source Sans Pro" w:hAnsi="Source Sans Pro" w:cs="Arial"/>
          <w:bCs/>
          <w:color w:val="6F7271"/>
          <w:sz w:val="20"/>
          <w:szCs w:val="20"/>
        </w:rPr>
        <w:t>acelerométrica</w:t>
      </w:r>
      <w:proofErr w:type="spellEnd"/>
      <w:r w:rsidR="00B66178" w:rsidRPr="004D113F">
        <w:rPr>
          <w:rFonts w:ascii="Source Sans Pro" w:hAnsi="Source Sans Pro" w:cs="Arial"/>
          <w:bCs/>
          <w:color w:val="6F7271"/>
          <w:sz w:val="20"/>
          <w:szCs w:val="20"/>
        </w:rPr>
        <w:t xml:space="preserve"> SCT” de la red </w:t>
      </w:r>
      <w:proofErr w:type="spellStart"/>
      <w:r w:rsidR="00B66178" w:rsidRPr="004D113F">
        <w:rPr>
          <w:rFonts w:ascii="Source Sans Pro" w:hAnsi="Source Sans Pro" w:cs="Arial"/>
          <w:bCs/>
          <w:color w:val="6F7271"/>
          <w:sz w:val="20"/>
          <w:szCs w:val="20"/>
        </w:rPr>
        <w:t>acelerográfica</w:t>
      </w:r>
      <w:proofErr w:type="spellEnd"/>
      <w:r w:rsidR="00B66178" w:rsidRPr="004D113F">
        <w:rPr>
          <w:rFonts w:ascii="Source Sans Pro" w:hAnsi="Source Sans Pro" w:cs="Arial"/>
          <w:bCs/>
          <w:color w:val="6F7271"/>
          <w:sz w:val="20"/>
          <w:szCs w:val="20"/>
        </w:rPr>
        <w:t xml:space="preserve"> de la Universidad Nacional Autónoma de México, ubicada en zona geotécnica III de la Ciudad de México, registre aceleraciones en los siguientes supuestos:</w:t>
      </w:r>
    </w:p>
    <w:p w:rsidR="00B66178" w:rsidRPr="004D113F" w:rsidRDefault="00B66178" w:rsidP="00054A8A">
      <w:pPr>
        <w:ind w:right="49"/>
        <w:jc w:val="both"/>
        <w:rPr>
          <w:rFonts w:ascii="Source Sans Pro" w:hAnsi="Source Sans Pro" w:cs="Arial"/>
          <w:bCs/>
          <w:color w:val="6F7271"/>
          <w:sz w:val="20"/>
          <w:szCs w:val="20"/>
          <w:lang w:val="es-MX"/>
        </w:rPr>
      </w:pPr>
    </w:p>
    <w:p w:rsidR="00B66178" w:rsidRPr="004D113F" w:rsidRDefault="00B66178" w:rsidP="00B66178">
      <w:pPr>
        <w:ind w:left="708" w:right="49"/>
        <w:jc w:val="both"/>
        <w:rPr>
          <w:rFonts w:ascii="Source Sans Pro" w:hAnsi="Source Sans Pro" w:cs="Arial"/>
          <w:bCs/>
          <w:color w:val="6F7271"/>
          <w:sz w:val="20"/>
          <w:szCs w:val="20"/>
        </w:rPr>
      </w:pPr>
      <w:r w:rsidRPr="004D113F">
        <w:rPr>
          <w:rFonts w:ascii="Source Sans Pro" w:hAnsi="Source Sans Pro" w:cs="Arial"/>
          <w:bCs/>
          <w:color w:val="6F7271"/>
          <w:sz w:val="20"/>
          <w:szCs w:val="20"/>
        </w:rPr>
        <w:t>a) Cuando se registren aceleraciones de 30 a 60 cm/s</w:t>
      </w:r>
      <w:proofErr w:type="gramStart"/>
      <w:r w:rsidRPr="004D113F">
        <w:rPr>
          <w:rFonts w:ascii="Source Sans Pro" w:hAnsi="Source Sans Pro" w:cs="Arial"/>
          <w:bCs/>
          <w:color w:val="6F7271"/>
          <w:sz w:val="20"/>
          <w:szCs w:val="20"/>
        </w:rPr>
        <w:t>2 ,</w:t>
      </w:r>
      <w:proofErr w:type="gramEnd"/>
      <w:r w:rsidRPr="004D113F">
        <w:rPr>
          <w:rFonts w:ascii="Source Sans Pro" w:hAnsi="Source Sans Pro" w:cs="Arial"/>
          <w:bCs/>
          <w:color w:val="6F7271"/>
          <w:sz w:val="20"/>
          <w:szCs w:val="20"/>
        </w:rPr>
        <w:t xml:space="preserve"> se deben revisar los planteles educativos de la Ciudad de México que reporten daños; </w:t>
      </w:r>
    </w:p>
    <w:p w:rsidR="00B66178" w:rsidRPr="004D113F" w:rsidRDefault="00B66178" w:rsidP="00054A8A">
      <w:pPr>
        <w:ind w:right="49"/>
        <w:jc w:val="both"/>
        <w:rPr>
          <w:rFonts w:ascii="Source Sans Pro" w:hAnsi="Source Sans Pro" w:cs="Arial"/>
          <w:bCs/>
          <w:color w:val="6F7271"/>
          <w:sz w:val="20"/>
          <w:szCs w:val="20"/>
        </w:rPr>
      </w:pPr>
    </w:p>
    <w:p w:rsidR="00B66178" w:rsidRPr="004D113F" w:rsidRDefault="00B66178" w:rsidP="00B66178">
      <w:pPr>
        <w:ind w:left="708" w:right="49"/>
        <w:jc w:val="both"/>
        <w:rPr>
          <w:rFonts w:ascii="Source Sans Pro" w:hAnsi="Source Sans Pro" w:cs="Arial"/>
          <w:bCs/>
          <w:color w:val="6F7271"/>
          <w:sz w:val="20"/>
          <w:szCs w:val="20"/>
        </w:rPr>
      </w:pPr>
      <w:r w:rsidRPr="004D113F">
        <w:rPr>
          <w:rFonts w:ascii="Source Sans Pro" w:hAnsi="Source Sans Pro" w:cs="Arial"/>
          <w:bCs/>
          <w:color w:val="6F7271"/>
          <w:sz w:val="20"/>
          <w:szCs w:val="20"/>
        </w:rPr>
        <w:t xml:space="preserve">b) Cuando se registren aceleraciones de 61 a 90 cm/s2 , se deben revisar los planteles educativos referidos en el inciso anterior y aquellos que se encuentren localizados dentro de la zona de actuación prioritaria a que se refiere el último párrafo del presente artículo; </w:t>
      </w:r>
    </w:p>
    <w:p w:rsidR="00B66178" w:rsidRPr="004D113F" w:rsidRDefault="00B66178" w:rsidP="00054A8A">
      <w:pPr>
        <w:ind w:right="49"/>
        <w:jc w:val="both"/>
        <w:rPr>
          <w:rFonts w:ascii="Source Sans Pro" w:hAnsi="Source Sans Pro" w:cs="Arial"/>
          <w:bCs/>
          <w:color w:val="6F7271"/>
          <w:sz w:val="20"/>
          <w:szCs w:val="20"/>
        </w:rPr>
      </w:pPr>
    </w:p>
    <w:p w:rsidR="00054A8A" w:rsidRPr="004D113F" w:rsidRDefault="00B66178" w:rsidP="00B66178">
      <w:pPr>
        <w:ind w:left="708" w:right="49"/>
        <w:jc w:val="both"/>
        <w:rPr>
          <w:rFonts w:ascii="Source Sans Pro" w:hAnsi="Source Sans Pro" w:cs="Arial"/>
          <w:bCs/>
          <w:color w:val="6F7271"/>
          <w:sz w:val="20"/>
          <w:szCs w:val="20"/>
          <w:lang w:val="es-MX"/>
        </w:rPr>
      </w:pPr>
      <w:r w:rsidRPr="004D113F">
        <w:rPr>
          <w:rFonts w:ascii="Source Sans Pro" w:hAnsi="Source Sans Pro" w:cs="Arial"/>
          <w:bCs/>
          <w:color w:val="6F7271"/>
          <w:sz w:val="20"/>
          <w:szCs w:val="20"/>
        </w:rPr>
        <w:t>c) Cuando se registren aceleraciones mayores que 90 cm/s2 y la Administración, a través del Instituto Local para la Infraestructura Educativa en la Ciudad de México en coordinación con la Autoridad Educativa Federal en la Ciudad de México, haya emitido la Declaratoria de Emergencia correspondiente, se deben revisar todos los planteles educativos de la Ciudad de México.</w:t>
      </w:r>
    </w:p>
    <w:p w:rsidR="00B66178" w:rsidRPr="004D113F" w:rsidRDefault="00B66178" w:rsidP="00054A8A">
      <w:pPr>
        <w:ind w:right="49"/>
        <w:jc w:val="both"/>
        <w:rPr>
          <w:rFonts w:ascii="Source Sans Pro" w:hAnsi="Source Sans Pro" w:cs="Arial"/>
          <w:bCs/>
          <w:color w:val="6F7271"/>
          <w:sz w:val="20"/>
          <w:szCs w:val="20"/>
          <w:lang w:val="es-MX"/>
        </w:rPr>
      </w:pPr>
    </w:p>
    <w:p w:rsidR="00054A8A" w:rsidRPr="004D113F" w:rsidRDefault="00B66178" w:rsidP="00054A8A">
      <w:pPr>
        <w:ind w:right="49"/>
        <w:jc w:val="both"/>
        <w:rPr>
          <w:rFonts w:ascii="Source Sans Pro" w:hAnsi="Source Sans Pro" w:cs="Arial"/>
          <w:bCs/>
          <w:color w:val="6F7271"/>
          <w:sz w:val="20"/>
          <w:szCs w:val="20"/>
          <w:lang w:val="es-MX"/>
        </w:rPr>
      </w:pPr>
      <w:r w:rsidRPr="004D113F">
        <w:rPr>
          <w:rFonts w:ascii="Source Sans Pro" w:hAnsi="Source Sans Pro" w:cs="Arial"/>
          <w:bCs/>
          <w:color w:val="6F7271"/>
          <w:sz w:val="20"/>
          <w:szCs w:val="20"/>
          <w:lang w:val="es-MX"/>
        </w:rPr>
        <w:t>Se deroga</w:t>
      </w:r>
    </w:p>
    <w:p w:rsidR="00054A8A" w:rsidRPr="004D113F" w:rsidRDefault="00054A8A" w:rsidP="00054A8A">
      <w:pPr>
        <w:ind w:right="49"/>
        <w:jc w:val="both"/>
        <w:rPr>
          <w:rFonts w:ascii="Source Sans Pro" w:hAnsi="Source Sans Pro" w:cs="Arial"/>
          <w:bCs/>
          <w:color w:val="6F7271"/>
          <w:sz w:val="20"/>
          <w:szCs w:val="20"/>
          <w:lang w:val="es-MX"/>
        </w:rPr>
      </w:pPr>
    </w:p>
    <w:p w:rsidR="00054A8A" w:rsidRPr="004D113F" w:rsidRDefault="00054A8A" w:rsidP="00054A8A">
      <w:pPr>
        <w:ind w:right="49"/>
        <w:jc w:val="both"/>
        <w:rPr>
          <w:rFonts w:ascii="Source Sans Pro" w:hAnsi="Source Sans Pro" w:cs="Arial"/>
          <w:bCs/>
          <w:iCs/>
          <w:color w:val="6F7271"/>
          <w:sz w:val="20"/>
          <w:szCs w:val="20"/>
          <w:lang w:val="es-MX"/>
        </w:rPr>
      </w:pPr>
      <w:r w:rsidRPr="004D113F">
        <w:rPr>
          <w:rFonts w:ascii="Source Sans Pro" w:hAnsi="Source Sans Pro" w:cs="Arial"/>
          <w:bCs/>
          <w:iCs/>
          <w:color w:val="6F7271"/>
          <w:sz w:val="20"/>
          <w:szCs w:val="20"/>
          <w:lang w:val="es-MX"/>
        </w:rPr>
        <w:t>La zona de actuación prioritaria (</w:t>
      </w:r>
      <w:r w:rsidRPr="004D113F">
        <w:rPr>
          <w:rFonts w:ascii="Source Sans Pro" w:hAnsi="Source Sans Pro" w:cs="Arial"/>
          <w:bCs/>
          <w:color w:val="6F7271"/>
          <w:sz w:val="20"/>
          <w:szCs w:val="20"/>
          <w:lang w:val="es-MX"/>
        </w:rPr>
        <w:t xml:space="preserve">Figura 1) </w:t>
      </w:r>
      <w:r w:rsidRPr="004D113F">
        <w:rPr>
          <w:rFonts w:ascii="Source Sans Pro" w:hAnsi="Source Sans Pro" w:cs="Arial"/>
          <w:bCs/>
          <w:iCs/>
          <w:color w:val="6F7271"/>
          <w:sz w:val="20"/>
          <w:szCs w:val="20"/>
          <w:lang w:val="es-MX"/>
        </w:rPr>
        <w:t>está delimitada por la siguiente poligonal:</w:t>
      </w:r>
    </w:p>
    <w:p w:rsidR="00054A8A" w:rsidRPr="004D113F" w:rsidRDefault="00054A8A" w:rsidP="00054A8A">
      <w:pPr>
        <w:ind w:right="49"/>
        <w:jc w:val="both"/>
        <w:rPr>
          <w:rFonts w:ascii="Source Sans Pro" w:hAnsi="Source Sans Pro" w:cs="Arial"/>
          <w:bCs/>
          <w:iCs/>
          <w:color w:val="6F7271"/>
          <w:sz w:val="20"/>
          <w:szCs w:val="20"/>
          <w:lang w:val="es-MX"/>
        </w:rPr>
      </w:pPr>
    </w:p>
    <w:tbl>
      <w:tblPr>
        <w:tblW w:w="4759" w:type="pct"/>
        <w:jc w:val="right"/>
        <w:tblLook w:val="04A0" w:firstRow="1" w:lastRow="0" w:firstColumn="1" w:lastColumn="0" w:noHBand="0" w:noVBand="1"/>
      </w:tblPr>
      <w:tblGrid>
        <w:gridCol w:w="1985"/>
        <w:gridCol w:w="6427"/>
      </w:tblGrid>
      <w:tr w:rsidR="00054A8A" w:rsidRPr="004D113F" w:rsidTr="00054A8A">
        <w:trPr>
          <w:jc w:val="right"/>
        </w:trPr>
        <w:tc>
          <w:tcPr>
            <w:tcW w:w="1180" w:type="pct"/>
            <w:hideMark/>
          </w:tcPr>
          <w:p w:rsidR="00054A8A" w:rsidRPr="004D113F" w:rsidRDefault="00054A8A">
            <w:pPr>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 xml:space="preserve">- Al Norte: </w:t>
            </w:r>
          </w:p>
        </w:tc>
        <w:tc>
          <w:tcPr>
            <w:tcW w:w="3820" w:type="pct"/>
          </w:tcPr>
          <w:p w:rsidR="00054A8A" w:rsidRPr="004D113F" w:rsidRDefault="00054A8A">
            <w:pPr>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Eje 3 Norte y Avenida 602 en la Alcaldía Gustavo A. Madero; y Calle Oriente 16 y Vía Tapo, en el límite de la Ciudad de México.</w:t>
            </w:r>
          </w:p>
          <w:p w:rsidR="00054A8A" w:rsidRPr="004D113F" w:rsidRDefault="00054A8A">
            <w:pPr>
              <w:ind w:right="49"/>
              <w:jc w:val="both"/>
              <w:rPr>
                <w:rFonts w:ascii="Source Sans Pro" w:hAnsi="Source Sans Pro" w:cs="Arial"/>
                <w:bCs/>
                <w:iCs/>
                <w:color w:val="6F7271"/>
                <w:sz w:val="20"/>
                <w:szCs w:val="20"/>
                <w:lang w:val="es-MX" w:eastAsia="ja-JP"/>
              </w:rPr>
            </w:pPr>
          </w:p>
        </w:tc>
      </w:tr>
      <w:tr w:rsidR="00054A8A" w:rsidRPr="004D113F" w:rsidTr="00054A8A">
        <w:trPr>
          <w:jc w:val="right"/>
        </w:trPr>
        <w:tc>
          <w:tcPr>
            <w:tcW w:w="1180" w:type="pct"/>
            <w:hideMark/>
          </w:tcPr>
          <w:p w:rsidR="00054A8A" w:rsidRPr="004D113F" w:rsidRDefault="00054A8A">
            <w:pPr>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 xml:space="preserve">- Al Oriente: </w:t>
            </w:r>
          </w:p>
        </w:tc>
        <w:tc>
          <w:tcPr>
            <w:tcW w:w="3820" w:type="pct"/>
            <w:hideMark/>
          </w:tcPr>
          <w:p w:rsidR="00054A8A" w:rsidRPr="004D113F" w:rsidRDefault="00054A8A" w:rsidP="00054A8A">
            <w:pPr>
              <w:ind w:right="-93"/>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Eje 4 Oriente en las Alcaldías Venustiano Carranza e Iztacalco; y Eje 3 Oriente en las Alcaldías Iztapalapa y Coyoacán.</w:t>
            </w:r>
          </w:p>
        </w:tc>
      </w:tr>
    </w:tbl>
    <w:tbl>
      <w:tblPr>
        <w:tblpPr w:leftFromText="141" w:rightFromText="141" w:vertAnchor="page" w:horzAnchor="margin" w:tblpY="3194"/>
        <w:tblW w:w="4679" w:type="pct"/>
        <w:tblLook w:val="04A0" w:firstRow="1" w:lastRow="0" w:firstColumn="1" w:lastColumn="0" w:noHBand="0" w:noVBand="1"/>
      </w:tblPr>
      <w:tblGrid>
        <w:gridCol w:w="1497"/>
        <w:gridCol w:w="6774"/>
      </w:tblGrid>
      <w:tr w:rsidR="00D82C34" w:rsidRPr="004D113F" w:rsidTr="00D82C34">
        <w:tc>
          <w:tcPr>
            <w:tcW w:w="905" w:type="pct"/>
            <w:hideMark/>
          </w:tcPr>
          <w:p w:rsidR="00D82C34" w:rsidRPr="004D113F" w:rsidRDefault="00D82C34" w:rsidP="00D82C34">
            <w:pPr>
              <w:spacing w:after="120"/>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lastRenderedPageBreak/>
              <w:t xml:space="preserve">- Al Sur: </w:t>
            </w:r>
          </w:p>
        </w:tc>
        <w:tc>
          <w:tcPr>
            <w:tcW w:w="4095" w:type="pct"/>
            <w:hideMark/>
          </w:tcPr>
          <w:p w:rsidR="00D82C34" w:rsidRPr="004D113F" w:rsidRDefault="00D82C34" w:rsidP="00D82C34">
            <w:pPr>
              <w:spacing w:after="120"/>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Anillo Periférico en las Alcaldías Tlalpan y Coyoacán.</w:t>
            </w:r>
          </w:p>
        </w:tc>
      </w:tr>
      <w:tr w:rsidR="00D82C34" w:rsidRPr="004D113F" w:rsidTr="00D82C34">
        <w:tc>
          <w:tcPr>
            <w:tcW w:w="905" w:type="pct"/>
            <w:hideMark/>
          </w:tcPr>
          <w:p w:rsidR="00D82C34" w:rsidRPr="004D113F" w:rsidRDefault="00D82C34" w:rsidP="00D82C34">
            <w:pPr>
              <w:spacing w:after="120"/>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 xml:space="preserve">- Al Poniente: </w:t>
            </w:r>
          </w:p>
        </w:tc>
        <w:tc>
          <w:tcPr>
            <w:tcW w:w="4095" w:type="pct"/>
            <w:hideMark/>
          </w:tcPr>
          <w:p w:rsidR="00D82C34" w:rsidRPr="004D113F" w:rsidRDefault="00D82C34" w:rsidP="00D82C34">
            <w:pPr>
              <w:spacing w:after="120"/>
              <w:ind w:right="49"/>
              <w:jc w:val="both"/>
              <w:rPr>
                <w:rFonts w:ascii="Source Sans Pro" w:hAnsi="Source Sans Pro" w:cs="Arial"/>
                <w:bCs/>
                <w:iCs/>
                <w:color w:val="6F7271"/>
                <w:sz w:val="20"/>
                <w:szCs w:val="20"/>
                <w:lang w:val="es-MX" w:eastAsia="ja-JP"/>
              </w:rPr>
            </w:pPr>
            <w:r w:rsidRPr="004D113F">
              <w:rPr>
                <w:rFonts w:ascii="Source Sans Pro" w:hAnsi="Source Sans Pro" w:cs="Arial"/>
                <w:bCs/>
                <w:iCs/>
                <w:color w:val="6F7271"/>
                <w:sz w:val="20"/>
                <w:szCs w:val="20"/>
                <w:lang w:val="es-MX"/>
              </w:rPr>
              <w:t>Av. Insurgentes Sur en la Alcaldía Coyoacán; Av. Revolución en la Alcaldía Benito Juárez; y Eje 4 Poniente en las Alcaldías Miguel Hidalgo y Azcapotzalco.</w:t>
            </w:r>
          </w:p>
        </w:tc>
      </w:tr>
    </w:tbl>
    <w:p w:rsidR="00054A8A" w:rsidRPr="004D113F" w:rsidRDefault="00054A8A" w:rsidP="00054A8A">
      <w:pPr>
        <w:ind w:left="-284" w:right="-234"/>
        <w:jc w:val="center"/>
        <w:rPr>
          <w:rFonts w:ascii="Source Sans Pro" w:hAnsi="Source Sans Pro"/>
          <w:b/>
          <w:color w:val="6F7271"/>
          <w:sz w:val="20"/>
          <w:szCs w:val="20"/>
          <w:lang w:val="es-MX"/>
        </w:rPr>
      </w:pPr>
    </w:p>
    <w:p w:rsidR="00054A8A" w:rsidRPr="004D113F" w:rsidRDefault="00054A8A" w:rsidP="00054A8A">
      <w:pPr>
        <w:ind w:left="-284" w:right="-234"/>
        <w:jc w:val="center"/>
        <w:rPr>
          <w:rFonts w:ascii="Source Sans Pro" w:hAnsi="Source Sans Pro"/>
          <w:bCs/>
          <w:color w:val="6F7271"/>
          <w:sz w:val="20"/>
          <w:szCs w:val="20"/>
          <w:lang w:val="es-MX"/>
        </w:rPr>
      </w:pPr>
      <w:r w:rsidRPr="004D113F">
        <w:rPr>
          <w:rFonts w:ascii="Source Sans Pro" w:hAnsi="Source Sans Pro"/>
          <w:b/>
          <w:bCs/>
          <w:color w:val="6F7271"/>
          <w:sz w:val="20"/>
          <w:szCs w:val="20"/>
          <w:lang w:val="es-MX"/>
        </w:rPr>
        <w:t>Figura 1</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054A8A" w:rsidRPr="004D113F" w:rsidRDefault="00054A8A"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r w:rsidRPr="004D113F">
        <w:rPr>
          <w:rFonts w:ascii="Source Sans Pro" w:hAnsi="Source Sans Pro" w:cs="Arial"/>
          <w:noProof/>
          <w:color w:val="6F7271"/>
          <w:sz w:val="20"/>
          <w:szCs w:val="20"/>
          <w:lang w:val="es-MX" w:eastAsia="es-MX"/>
        </w:rPr>
        <w:drawing>
          <wp:anchor distT="0" distB="0" distL="114300" distR="114300" simplePos="0" relativeHeight="251657216" behindDoc="0" locked="0" layoutInCell="1" allowOverlap="1" wp14:anchorId="44CEF7BB" wp14:editId="53028C89">
            <wp:simplePos x="0" y="0"/>
            <wp:positionH relativeFrom="column">
              <wp:posOffset>450850</wp:posOffset>
            </wp:positionH>
            <wp:positionV relativeFrom="paragraph">
              <wp:posOffset>3175</wp:posOffset>
            </wp:positionV>
            <wp:extent cx="4674870" cy="5073015"/>
            <wp:effectExtent l="19050" t="0" r="0" b="0"/>
            <wp:wrapTopAndBottom/>
            <wp:docPr id="5" name="Imagen 5" descr="zona actuacion- corre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zona actuacion- correcio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4870" cy="5073015"/>
                    </a:xfrm>
                    <a:prstGeom prst="rect">
                      <a:avLst/>
                    </a:prstGeom>
                    <a:noFill/>
                    <a:ln>
                      <a:noFill/>
                    </a:ln>
                  </pic:spPr>
                </pic:pic>
              </a:graphicData>
            </a:graphic>
          </wp:anchor>
        </w:drawing>
      </w:r>
    </w:p>
    <w:p w:rsidR="00B66178" w:rsidRPr="004D113F" w:rsidRDefault="00B66178"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178</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denun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año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eng</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puede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debido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hun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ella</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179</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00B66178" w:rsidRPr="004D113F">
        <w:rPr>
          <w:rFonts w:ascii="Source Sans Pro" w:hAnsi="Source Sans Pro" w:cs="Arial"/>
          <w:color w:val="6F7271"/>
          <w:sz w:val="20"/>
          <w:szCs w:val="20"/>
        </w:rPr>
        <w:t xml:space="preserve">Los propietarios o poseedores de las edificaciones que presenten daños deberán obtener el Dictamen Técnico de Estabilidad y de Seguridad Estructural elaborado por un Corresponsable en Seguridad Estructural de conformidad con la Norma Técnica Complementaria para la Revisión de la Seguridad Estructural de las Edificaciones, así como un informe del estado actual de las instalaciones por parte del Corresponsable respectivo. Si se demuestra que los daños no afectan la estabilidad y buen </w:t>
      </w:r>
      <w:r w:rsidR="00B66178" w:rsidRPr="004D113F">
        <w:rPr>
          <w:rFonts w:ascii="Source Sans Pro" w:hAnsi="Source Sans Pro" w:cs="Arial"/>
          <w:color w:val="6F7271"/>
          <w:sz w:val="20"/>
          <w:szCs w:val="20"/>
        </w:rPr>
        <w:lastRenderedPageBreak/>
        <w:t>funcionamiento de las instalaciones de la edificación en su conjunto o de una parte significativa de la misma puede dejarse en su situación actual, o bien solo repararse o reforzarse localmente. De lo contrario, el propietario o poseedor de la edificación está obligado a llevar a cabo las obras de rehabilitación y renovación de las instalaciones que se especifiquen en el proyecto respectivo, según lo que se establece en el artículo siguiente.</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En caso de que los daños en la edificación hayan sido generados por la construcción de una obra colindante y así lo indique el dictamen técnico de estabilidad o de seguridad estructural, el propietario o poseedor o constructor de la obra colindante estará obligado a reparar los daños.</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En el caso de daños provocados por sismo, deberán considerarse las Normas para la rehabilitación sísmica correspondientes.</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180</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00B66178" w:rsidRPr="004D113F">
        <w:rPr>
          <w:rFonts w:ascii="Source Sans Pro" w:hAnsi="Source Sans Pro" w:cs="Arial"/>
          <w:color w:val="6F7271"/>
          <w:spacing w:val="-1"/>
          <w:sz w:val="20"/>
          <w:szCs w:val="20"/>
        </w:rPr>
        <w:t>El proyecto de rehabilitación estructural, así como las renovaciones de las instalaciones de una edificación, a que se refiere el artículo anterior, debe cumplir con lo siguiente:</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00B66178" w:rsidRPr="004D113F">
        <w:rPr>
          <w:rFonts w:ascii="Source Sans Pro" w:hAnsi="Source Sans Pro" w:cs="Arial"/>
          <w:color w:val="6F7271"/>
          <w:sz w:val="20"/>
          <w:szCs w:val="20"/>
        </w:rPr>
        <w:t>Diseñarse para que la edificación satisfaga cuando menos los niveles de seguridad por cumplimiento de los estados límite de falla y de servicio establecidos en este Reglamento para las edificaciones nuevas;</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llad</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abado</w:t>
      </w:r>
      <w:r w:rsidRPr="004D113F">
        <w:rPr>
          <w:rFonts w:ascii="Source Sans Pro" w:hAnsi="Source Sans Pro" w:cs="Arial"/>
          <w:color w:val="6F7271"/>
          <w:sz w:val="20"/>
          <w:szCs w:val="20"/>
        </w:rPr>
        <w:t>s 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eda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daño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00B66178" w:rsidRPr="004D113F">
        <w:rPr>
          <w:rFonts w:ascii="Source Sans Pro" w:hAnsi="Source Sans Pro" w:cs="Arial"/>
          <w:color w:val="6F7271"/>
          <w:sz w:val="20"/>
          <w:szCs w:val="20"/>
        </w:rPr>
        <w:t>Contener las consideraciones hechas sobre la participación de la estructura existente y de la rehabilitación en la seguridad del conjunto, así́ como detalles de liga entre ambas, y las modificaciones de las instalaciones;</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diagnó</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6"/>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dañada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2"/>
          <w:sz w:val="20"/>
          <w:szCs w:val="20"/>
        </w:rPr>
        <w:t>ñ</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90"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00B66178" w:rsidRPr="004D113F">
        <w:rPr>
          <w:rFonts w:ascii="Source Sans Pro" w:hAnsi="Source Sans Pro" w:cs="Arial"/>
          <w:color w:val="6F7271"/>
          <w:sz w:val="20"/>
          <w:szCs w:val="20"/>
        </w:rPr>
        <w:t>Incluir una revisión detallada de la cimentación y de las instalaciones ante las condiciones que resulten de las modificaciones a la estructura;</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B66178" w:rsidRPr="004D113F" w:rsidRDefault="009E16A5" w:rsidP="004626E8">
      <w:pPr>
        <w:widowControl w:val="0"/>
        <w:tabs>
          <w:tab w:val="left" w:pos="920"/>
        </w:tabs>
        <w:autoSpaceDE w:val="0"/>
        <w:autoSpaceDN w:val="0"/>
        <w:adjustRightInd w:val="0"/>
        <w:ind w:left="931" w:right="87" w:hanging="449"/>
        <w:jc w:val="both"/>
        <w:rPr>
          <w:rFonts w:ascii="Source Sans Pro" w:hAnsi="Source Sans Pro" w:cs="Arial"/>
          <w:color w:val="6F7271"/>
          <w:spacing w:val="15"/>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00B66178" w:rsidRPr="004D113F">
        <w:rPr>
          <w:rFonts w:ascii="Source Sans Pro" w:hAnsi="Source Sans Pro" w:cs="Arial"/>
          <w:color w:val="6F7271"/>
          <w:spacing w:val="15"/>
          <w:sz w:val="20"/>
          <w:szCs w:val="20"/>
        </w:rPr>
        <w:t xml:space="preserve">Someterse al proceso de revisión que establezca el Instituto, dando aviso al mismo previo el registro de manifestación de construcción o la expedición de la licencia de construcción especial respectiva; y </w:t>
      </w:r>
    </w:p>
    <w:p w:rsidR="00B66178" w:rsidRPr="004D113F" w:rsidRDefault="00B66178" w:rsidP="004626E8">
      <w:pPr>
        <w:widowControl w:val="0"/>
        <w:tabs>
          <w:tab w:val="left" w:pos="920"/>
        </w:tabs>
        <w:autoSpaceDE w:val="0"/>
        <w:autoSpaceDN w:val="0"/>
        <w:adjustRightInd w:val="0"/>
        <w:ind w:left="931" w:right="87" w:hanging="449"/>
        <w:jc w:val="both"/>
        <w:rPr>
          <w:rFonts w:ascii="Source Sans Pro" w:hAnsi="Source Sans Pro" w:cs="Arial"/>
          <w:color w:val="6F7271"/>
          <w:spacing w:val="15"/>
          <w:sz w:val="20"/>
          <w:szCs w:val="20"/>
        </w:rPr>
      </w:pPr>
    </w:p>
    <w:p w:rsidR="009E16A5" w:rsidRPr="004D113F" w:rsidRDefault="00B66178" w:rsidP="004626E8">
      <w:pPr>
        <w:widowControl w:val="0"/>
        <w:tabs>
          <w:tab w:val="left" w:pos="920"/>
        </w:tabs>
        <w:autoSpaceDE w:val="0"/>
        <w:autoSpaceDN w:val="0"/>
        <w:adjustRightInd w:val="0"/>
        <w:ind w:left="931" w:right="87" w:hanging="449"/>
        <w:jc w:val="both"/>
        <w:rPr>
          <w:rFonts w:ascii="Source Sans Pro" w:hAnsi="Source Sans Pro" w:cs="Arial"/>
          <w:color w:val="6F7271"/>
          <w:spacing w:val="15"/>
          <w:sz w:val="20"/>
          <w:szCs w:val="20"/>
        </w:rPr>
      </w:pPr>
      <w:r w:rsidRPr="004D113F">
        <w:rPr>
          <w:rFonts w:ascii="Source Sans Pro" w:hAnsi="Source Sans Pro" w:cs="Arial"/>
          <w:color w:val="6F7271"/>
          <w:spacing w:val="15"/>
          <w:sz w:val="20"/>
          <w:szCs w:val="20"/>
        </w:rPr>
        <w:t>VII. Cumplir con lo dispuesto en las Normas de Rehabilitación vigentes. En edificaciones en las que no sean aplicables las Normas de Rehabilitación, el Corresponsable en Seguridad Estructural deberá proponer a la Administración los procedimientos alternativos para su aprobación.</w:t>
      </w:r>
    </w:p>
    <w:p w:rsidR="009E16A5" w:rsidRPr="004D113F" w:rsidRDefault="009E16A5" w:rsidP="001C50B2">
      <w:pPr>
        <w:widowControl w:val="0"/>
        <w:tabs>
          <w:tab w:val="left" w:pos="920"/>
        </w:tabs>
        <w:autoSpaceDE w:val="0"/>
        <w:autoSpaceDN w:val="0"/>
        <w:adjustRightInd w:val="0"/>
        <w:spacing w:line="247" w:lineRule="auto"/>
        <w:ind w:left="931" w:right="87" w:hanging="449"/>
        <w:jc w:val="both"/>
        <w:rPr>
          <w:rFonts w:ascii="Source Sans Pro" w:hAnsi="Source Sans Pro" w:cs="Arial"/>
          <w:color w:val="6F7271"/>
          <w:spacing w:val="15"/>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5"/>
          <w:sz w:val="20"/>
          <w:szCs w:val="20"/>
        </w:rPr>
        <w:t xml:space="preserve"> </w:t>
      </w:r>
      <w:r w:rsidRPr="004D113F">
        <w:rPr>
          <w:rFonts w:ascii="Source Sans Pro" w:hAnsi="Source Sans Pro" w:cs="Arial"/>
          <w:b/>
          <w:bCs/>
          <w:color w:val="6F7271"/>
          <w:spacing w:val="-1"/>
          <w:sz w:val="20"/>
          <w:szCs w:val="20"/>
        </w:rPr>
        <w:t>181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cl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nad</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pacing w:val="-1"/>
          <w:sz w:val="20"/>
          <w:szCs w:val="20"/>
        </w:rPr>
        <w:t>182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ción</w:t>
      </w:r>
      <w:r w:rsidRPr="004D113F">
        <w:rPr>
          <w:rFonts w:ascii="Source Sans Pro" w:hAnsi="Source Sans Pro" w:cs="Arial"/>
          <w:color w:val="6F7271"/>
          <w:sz w:val="20"/>
          <w:szCs w:val="20"/>
        </w:rPr>
        <w:t>,</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dañad</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 xml:space="preserve">0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w w:val="10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lastRenderedPageBreak/>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apun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proofErr w:type="spellStart"/>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proofErr w:type="spellEnd"/>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algun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X</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5" w:line="250" w:lineRule="auto"/>
        <w:ind w:left="142" w:right="104"/>
        <w:jc w:val="center"/>
        <w:rPr>
          <w:rFonts w:ascii="Source Sans Pro" w:hAnsi="Source Sans Pro" w:cs="Arial"/>
          <w:b/>
          <w:bCs/>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BR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 xml:space="preserve">Y </w:t>
      </w:r>
      <w:r w:rsidRPr="004D113F">
        <w:rPr>
          <w:rFonts w:ascii="Source Sans Pro" w:hAnsi="Source Sans Pro" w:cs="Arial"/>
          <w:b/>
          <w:bCs/>
          <w:color w:val="6F7271"/>
          <w:spacing w:val="-1"/>
          <w:sz w:val="20"/>
          <w:szCs w:val="20"/>
        </w:rPr>
        <w:t>M</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FIC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4626E8" w:rsidRPr="004D113F" w:rsidRDefault="004626E8" w:rsidP="004626E8">
      <w:pPr>
        <w:widowControl w:val="0"/>
        <w:autoSpaceDE w:val="0"/>
        <w:autoSpaceDN w:val="0"/>
        <w:adjustRightInd w:val="0"/>
        <w:spacing w:before="5" w:line="250" w:lineRule="auto"/>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183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ibuna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pea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eh</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ipo</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oye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104"/>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Las obras provisionales que puedan ser ocupadas por más de 100 personas, deben contar con la responsiva de un Corresponsable en Seguridad Estructural de conformidad con lo señalado en el Artículo 36 del presente Reglamento y sus normas.</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5"/>
          <w:sz w:val="20"/>
          <w:szCs w:val="20"/>
        </w:rPr>
        <w:t xml:space="preserve"> </w:t>
      </w:r>
      <w:r w:rsidRPr="004D113F">
        <w:rPr>
          <w:rFonts w:ascii="Source Sans Pro" w:hAnsi="Source Sans Pro" w:cs="Arial"/>
          <w:b/>
          <w:bCs/>
          <w:color w:val="6F7271"/>
          <w:spacing w:val="-1"/>
          <w:sz w:val="20"/>
          <w:szCs w:val="20"/>
        </w:rPr>
        <w:t>18</w:t>
      </w:r>
      <w:r w:rsidRPr="004D113F">
        <w:rPr>
          <w:rFonts w:ascii="Source Sans Pro" w:hAnsi="Source Sans Pro" w:cs="Arial"/>
          <w:b/>
          <w:bCs/>
          <w:color w:val="6F7271"/>
          <w:spacing w:val="2"/>
          <w:sz w:val="20"/>
          <w:szCs w:val="20"/>
        </w:rPr>
        <w:t>4</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 xml:space="preserve">Las modificaciones en edificaciones existentes, que impliquen una alteración en su funcionamiento estructural, o un cambio en su uso y ocupación (cargas vivas) serán objeto de un proyecto estructural que garantice que tanto la zona modificada como la estructura en su conjunto y su cimentación cumplan con los requisitos de seguridad de este Reglamento. El proyecto debe incluir los apuntalamientos, </w:t>
      </w:r>
      <w:proofErr w:type="spellStart"/>
      <w:r w:rsidRPr="004D113F">
        <w:rPr>
          <w:rFonts w:ascii="Source Sans Pro" w:hAnsi="Source Sans Pro" w:cs="Arial"/>
          <w:color w:val="6F7271"/>
          <w:sz w:val="20"/>
          <w:szCs w:val="20"/>
        </w:rPr>
        <w:t>rigidizaciones</w:t>
      </w:r>
      <w:proofErr w:type="spellEnd"/>
      <w:r w:rsidRPr="004D113F">
        <w:rPr>
          <w:rFonts w:ascii="Source Sans Pro" w:hAnsi="Source Sans Pro" w:cs="Arial"/>
          <w:color w:val="6F7271"/>
          <w:sz w:val="20"/>
          <w:szCs w:val="20"/>
        </w:rPr>
        <w:t xml:space="preserve"> y demás precauciones que se necesiten durante la ejecución de las modificaciones, el mismo deberá ser avalado por un Corresponsable en Seguridad Estructural.</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184 Bis. -</w:t>
      </w:r>
      <w:r w:rsidRPr="004D113F">
        <w:rPr>
          <w:rFonts w:ascii="Source Sans Pro" w:hAnsi="Source Sans Pro" w:cs="Arial"/>
          <w:color w:val="6F7271"/>
          <w:sz w:val="20"/>
          <w:szCs w:val="20"/>
        </w:rPr>
        <w:t xml:space="preserve"> El propietario o poseedor del inmueble es responsable de los daños que ocasione el cambio de uso de una edificación, cuando produzca cargas muertas o vivas mayores o con una distribución más desfavorable que las del diseño aprobado. También será responsable de los daños que puedan ser ocasionados por modificaciones a la estructura y al proyecto arquitectónico que alteren la respuesta de la estructura ante acciones sísmicas.</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4626E8" w:rsidRPr="004D113F" w:rsidRDefault="004626E8" w:rsidP="004626E8">
      <w:pPr>
        <w:widowControl w:val="0"/>
        <w:tabs>
          <w:tab w:val="left" w:pos="7088"/>
        </w:tabs>
        <w:autoSpaceDE w:val="0"/>
        <w:autoSpaceDN w:val="0"/>
        <w:adjustRightInd w:val="0"/>
        <w:ind w:left="142" w:right="-38"/>
        <w:jc w:val="center"/>
        <w:rPr>
          <w:rFonts w:ascii="Source Sans Pro" w:hAnsi="Source Sans Pro" w:cs="Arial"/>
          <w:b/>
          <w:bCs/>
          <w:color w:val="6F7271"/>
          <w:spacing w:val="2"/>
          <w:w w:val="104"/>
          <w:sz w:val="20"/>
          <w:szCs w:val="20"/>
        </w:rPr>
      </w:pPr>
    </w:p>
    <w:p w:rsidR="009E16A5" w:rsidRPr="004D113F" w:rsidRDefault="009E16A5" w:rsidP="004626E8">
      <w:pPr>
        <w:widowControl w:val="0"/>
        <w:tabs>
          <w:tab w:val="left" w:pos="7088"/>
        </w:tabs>
        <w:autoSpaceDE w:val="0"/>
        <w:autoSpaceDN w:val="0"/>
        <w:adjustRightInd w:val="0"/>
        <w:ind w:left="142" w:right="-38"/>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X</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w w:val="104"/>
          <w:sz w:val="20"/>
          <w:szCs w:val="20"/>
        </w:rPr>
        <w:t>I</w:t>
      </w:r>
    </w:p>
    <w:p w:rsidR="009E16A5" w:rsidRPr="004D113F" w:rsidRDefault="009E16A5" w:rsidP="004626E8">
      <w:pPr>
        <w:widowControl w:val="0"/>
        <w:tabs>
          <w:tab w:val="left" w:pos="7088"/>
        </w:tabs>
        <w:autoSpaceDE w:val="0"/>
        <w:autoSpaceDN w:val="0"/>
        <w:adjustRightInd w:val="0"/>
        <w:spacing w:before="7"/>
        <w:ind w:left="142" w:right="-38"/>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5"/>
          <w:sz w:val="20"/>
          <w:szCs w:val="20"/>
        </w:rPr>
        <w:t>B</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G</w:t>
      </w:r>
      <w:r w:rsidRPr="004D113F">
        <w:rPr>
          <w:rFonts w:ascii="Source Sans Pro" w:hAnsi="Source Sans Pro" w:cs="Arial"/>
          <w:b/>
          <w:bCs/>
          <w:color w:val="6F7271"/>
          <w:w w:val="104"/>
          <w:sz w:val="20"/>
          <w:szCs w:val="20"/>
        </w:rPr>
        <w:t>A</w:t>
      </w:r>
    </w:p>
    <w:p w:rsidR="004626E8" w:rsidRPr="004D113F" w:rsidRDefault="004626E8" w:rsidP="004626E8">
      <w:pPr>
        <w:widowControl w:val="0"/>
        <w:tabs>
          <w:tab w:val="left" w:pos="7088"/>
        </w:tabs>
        <w:autoSpaceDE w:val="0"/>
        <w:autoSpaceDN w:val="0"/>
        <w:adjustRightInd w:val="0"/>
        <w:spacing w:before="7"/>
        <w:ind w:left="142" w:right="-38"/>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B66178">
      <w:pPr>
        <w:widowControl w:val="0"/>
        <w:tabs>
          <w:tab w:val="left" w:pos="920"/>
        </w:tabs>
        <w:autoSpaceDE w:val="0"/>
        <w:autoSpaceDN w:val="0"/>
        <w:adjustRightInd w:val="0"/>
        <w:ind w:left="142" w:right="19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18</w:t>
      </w:r>
      <w:r w:rsidRPr="004D113F">
        <w:rPr>
          <w:rFonts w:ascii="Source Sans Pro" w:hAnsi="Source Sans Pro" w:cs="Arial"/>
          <w:b/>
          <w:bCs/>
          <w:color w:val="6F7271"/>
          <w:spacing w:val="2"/>
          <w:sz w:val="20"/>
          <w:szCs w:val="20"/>
        </w:rPr>
        <w:t>5</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B66178" w:rsidRPr="004D113F" w:rsidRDefault="009E16A5" w:rsidP="00B66178">
      <w:pPr>
        <w:widowControl w:val="0"/>
        <w:tabs>
          <w:tab w:val="left" w:pos="920"/>
        </w:tabs>
        <w:autoSpaceDE w:val="0"/>
        <w:autoSpaceDN w:val="0"/>
        <w:adjustRightInd w:val="0"/>
        <w:ind w:left="569" w:right="196" w:hanging="466"/>
        <w:jc w:val="both"/>
        <w:rPr>
          <w:rFonts w:ascii="Source Sans Pro" w:hAnsi="Source Sans Pro" w:cs="Arial"/>
          <w:color w:val="6F7271"/>
          <w:spacing w:val="-3"/>
          <w:sz w:val="20"/>
          <w:szCs w:val="20"/>
        </w:rPr>
      </w:pPr>
      <w:r w:rsidRPr="004D113F">
        <w:rPr>
          <w:rFonts w:ascii="Source Sans Pro" w:hAnsi="Source Sans Pro" w:cs="Arial"/>
          <w:color w:val="6F7271"/>
          <w:spacing w:val="-3"/>
          <w:sz w:val="20"/>
          <w:szCs w:val="20"/>
        </w:rPr>
        <w:tab/>
      </w:r>
    </w:p>
    <w:p w:rsidR="009E16A5" w:rsidRPr="004D113F" w:rsidRDefault="009E16A5" w:rsidP="00B66178">
      <w:pPr>
        <w:widowControl w:val="0"/>
        <w:tabs>
          <w:tab w:val="left" w:pos="920"/>
        </w:tabs>
        <w:autoSpaceDE w:val="0"/>
        <w:autoSpaceDN w:val="0"/>
        <w:adjustRightInd w:val="0"/>
        <w:ind w:left="569" w:right="19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 xml:space="preserve">En las obras provisionales o de recreación que puedan albergar a más de 100 personas; determinado por el dictamen técnico de estabilidad o seguridad estructural expedido por un Corresponsable en Seguridad Estructural; </w:t>
      </w:r>
    </w:p>
    <w:p w:rsidR="00B66178" w:rsidRPr="004D113F" w:rsidRDefault="00B66178" w:rsidP="00B66178">
      <w:pPr>
        <w:widowControl w:val="0"/>
        <w:tabs>
          <w:tab w:val="left" w:pos="920"/>
        </w:tabs>
        <w:autoSpaceDE w:val="0"/>
        <w:autoSpaceDN w:val="0"/>
        <w:adjustRightInd w:val="0"/>
        <w:ind w:left="103" w:right="196"/>
        <w:jc w:val="both"/>
        <w:rPr>
          <w:rFonts w:ascii="Source Sans Pro" w:hAnsi="Source Sans Pro" w:cs="Arial"/>
          <w:color w:val="6F7271"/>
          <w:sz w:val="20"/>
          <w:szCs w:val="20"/>
        </w:rPr>
      </w:pPr>
    </w:p>
    <w:p w:rsidR="009E16A5" w:rsidRPr="004D113F" w:rsidRDefault="009E16A5" w:rsidP="00B66178">
      <w:pPr>
        <w:widowControl w:val="0"/>
        <w:tabs>
          <w:tab w:val="left" w:pos="920"/>
        </w:tabs>
        <w:autoSpaceDE w:val="0"/>
        <w:autoSpaceDN w:val="0"/>
        <w:adjustRightInd w:val="0"/>
        <w:ind w:left="103" w:right="19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eó</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ju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iabl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B66178" w:rsidRPr="004D113F" w:rsidRDefault="00B66178" w:rsidP="00B66178">
      <w:pPr>
        <w:widowControl w:val="0"/>
        <w:tabs>
          <w:tab w:val="left" w:pos="920"/>
        </w:tabs>
        <w:autoSpaceDE w:val="0"/>
        <w:autoSpaceDN w:val="0"/>
        <w:adjustRightInd w:val="0"/>
        <w:spacing w:line="248" w:lineRule="auto"/>
        <w:ind w:right="86"/>
        <w:jc w:val="both"/>
        <w:rPr>
          <w:rFonts w:ascii="Source Sans Pro" w:hAnsi="Source Sans Pro" w:cs="Arial"/>
          <w:color w:val="6F7271"/>
          <w:spacing w:val="-3"/>
          <w:sz w:val="20"/>
          <w:szCs w:val="20"/>
        </w:rPr>
      </w:pPr>
    </w:p>
    <w:p w:rsidR="009E16A5" w:rsidRPr="004D113F" w:rsidRDefault="009E16A5" w:rsidP="00B66178">
      <w:pPr>
        <w:widowControl w:val="0"/>
        <w:tabs>
          <w:tab w:val="left" w:pos="920"/>
        </w:tabs>
        <w:autoSpaceDE w:val="0"/>
        <w:autoSpaceDN w:val="0"/>
        <w:adjustRightInd w:val="0"/>
        <w:spacing w:line="248" w:lineRule="auto"/>
        <w:ind w:right="8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zó</w:t>
      </w:r>
      <w:r w:rsidRPr="004D113F">
        <w:rPr>
          <w:rFonts w:ascii="Source Sans Pro" w:hAnsi="Source Sans Pro" w:cs="Arial"/>
          <w:color w:val="6F7271"/>
          <w:sz w:val="20"/>
          <w:szCs w:val="20"/>
        </w:rPr>
        <w:t>n</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dud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w:t>
      </w:r>
      <w:r w:rsidRPr="004D113F">
        <w:rPr>
          <w:rFonts w:ascii="Source Sans Pro" w:hAnsi="Source Sans Pro" w:cs="Arial"/>
          <w:color w:val="6F7271"/>
          <w:sz w:val="20"/>
          <w:szCs w:val="20"/>
        </w:rPr>
        <w:t>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oye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l</w:t>
      </w:r>
      <w:r w:rsidRPr="004D113F">
        <w:rPr>
          <w:rFonts w:ascii="Source Sans Pro" w:hAnsi="Source Sans Pro" w:cs="Arial"/>
          <w:color w:val="6F7271"/>
          <w:spacing w:val="3"/>
          <w:w w:val="10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ula</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line="248" w:lineRule="auto"/>
        <w:ind w:left="931" w:right="86" w:hanging="44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1" w:line="10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186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 xml:space="preserve"> 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lastRenderedPageBreak/>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apli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6"/>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epi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z w:val="20"/>
          <w:szCs w:val="20"/>
        </w:rPr>
        <w:t>r</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ib</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ida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gua</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85</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eñ</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yend</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zon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apliqu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oduz</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elemen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2"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ie</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j</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4</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ho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llad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sc</w:t>
      </w:r>
      <w:r w:rsidRPr="004D113F">
        <w:rPr>
          <w:rFonts w:ascii="Source Sans Pro" w:hAnsi="Source Sans Pro" w:cs="Arial"/>
          <w:color w:val="6F7271"/>
          <w:w w:val="104"/>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i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 xml:space="preserve">4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pué</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mue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5</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
          <w:sz w:val="20"/>
          <w:szCs w:val="20"/>
        </w:rPr>
        <w:t xml:space="preserve"> de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epe</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ueba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49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egund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2</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5" w:hanging="53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pué</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upe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4</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5 %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 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h</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egund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ueba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daño</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deb</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931" w:right="83"/>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aú</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5</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2"/>
          <w:sz w:val="20"/>
          <w:szCs w:val="20"/>
        </w:rPr>
        <w:t>n</w:t>
      </w:r>
      <w:r w:rsidRPr="004D113F">
        <w:rPr>
          <w:rFonts w:ascii="Source Sans Pro" w:hAnsi="Source Sans Pro" w:cs="Arial"/>
          <w:color w:val="6F7271"/>
          <w:w w:val="102"/>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2</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m</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2</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20</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000h</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dond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w w:val="104"/>
          <w:sz w:val="20"/>
          <w:szCs w:val="20"/>
        </w:rPr>
        <w:t>h</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unidade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ola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dobl</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5"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u</w:t>
      </w:r>
      <w:r w:rsidRPr="004D113F">
        <w:rPr>
          <w:rFonts w:ascii="Source Sans Pro" w:hAnsi="Source Sans Pro" w:cs="Arial"/>
          <w:color w:val="6F7271"/>
          <w:w w:val="102"/>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oponiend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l</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nió</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z</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ga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9" w:hanging="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med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ege</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931" w:right="10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eba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uid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4626E8" w:rsidRPr="004D113F" w:rsidRDefault="009E16A5" w:rsidP="00D82C34">
      <w:pPr>
        <w:widowControl w:val="0"/>
        <w:tabs>
          <w:tab w:val="left" w:pos="920"/>
        </w:tabs>
        <w:autoSpaceDE w:val="0"/>
        <w:autoSpaceDN w:val="0"/>
        <w:adjustRightInd w:val="0"/>
        <w:spacing w:line="249" w:lineRule="auto"/>
        <w:ind w:left="931" w:right="87" w:hanging="51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2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eba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edi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ensa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alua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lastRenderedPageBreak/>
        <w:t>ap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nada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Se</w:t>
      </w:r>
      <w:r w:rsidRPr="004D113F">
        <w:rPr>
          <w:rFonts w:ascii="Source Sans Pro" w:hAnsi="Source Sans Pro" w:cs="Arial"/>
          <w:color w:val="6F7271"/>
          <w:spacing w:val="1"/>
          <w:w w:val="104"/>
          <w:sz w:val="20"/>
          <w:szCs w:val="20"/>
        </w:rPr>
        <w:t>rv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751DBF" w:rsidRPr="004D113F" w:rsidRDefault="00751DBF" w:rsidP="004626E8">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ITU</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1"/>
          <w:w w:val="104"/>
          <w:sz w:val="20"/>
          <w:szCs w:val="20"/>
        </w:rPr>
        <w:t>É</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O</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w w:val="104"/>
          <w:sz w:val="20"/>
          <w:szCs w:val="20"/>
        </w:rPr>
        <w:t>A</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w w:val="104"/>
          <w:sz w:val="20"/>
          <w:szCs w:val="20"/>
        </w:rPr>
        <w:t>TRU</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p>
    <w:p w:rsidR="009E16A5" w:rsidRPr="004D113F" w:rsidRDefault="009E16A5" w:rsidP="004626E8">
      <w:pPr>
        <w:widowControl w:val="0"/>
        <w:autoSpaceDE w:val="0"/>
        <w:autoSpaceDN w:val="0"/>
        <w:adjustRightInd w:val="0"/>
        <w:spacing w:before="8" w:line="180" w:lineRule="exact"/>
        <w:ind w:left="142" w:right="104"/>
        <w:jc w:val="center"/>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spacing w:line="247" w:lineRule="auto"/>
        <w:ind w:left="142" w:right="104" w:hanging="1"/>
        <w:jc w:val="center"/>
        <w:rPr>
          <w:rFonts w:ascii="Source Sans Pro" w:hAnsi="Source Sans Pro" w:cs="Arial"/>
          <w:b/>
          <w:bCs/>
          <w:color w:val="6F7271"/>
          <w:w w:val="104"/>
          <w:sz w:val="20"/>
          <w:szCs w:val="20"/>
        </w:rPr>
      </w:pP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ÍTU</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line="247" w:lineRule="auto"/>
        <w:ind w:left="142" w:right="104" w:hanging="1"/>
        <w:jc w:val="center"/>
        <w:rPr>
          <w:rFonts w:ascii="Source Sans Pro" w:hAnsi="Source Sans Pro" w:cs="Arial"/>
          <w:b/>
          <w:bCs/>
          <w:color w:val="6F7271"/>
          <w:sz w:val="20"/>
          <w:szCs w:val="20"/>
        </w:rPr>
      </w:pP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p>
    <w:p w:rsidR="004626E8" w:rsidRPr="004D113F" w:rsidRDefault="004626E8" w:rsidP="004626E8">
      <w:pPr>
        <w:widowControl w:val="0"/>
        <w:autoSpaceDE w:val="0"/>
        <w:autoSpaceDN w:val="0"/>
        <w:adjustRightInd w:val="0"/>
        <w:spacing w:line="247" w:lineRule="auto"/>
        <w:ind w:left="142" w:right="104" w:hanging="1"/>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187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Una copia de los planos o croquis registrados y de la licencia de construcción especial, debe conservarse en las obras durante la ejecución de éstas y estar a disposición de la Administración.</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9"/>
        <w:jc w:val="both"/>
        <w:rPr>
          <w:rFonts w:ascii="Source Sans Pro" w:hAnsi="Source Sans Pro" w:cs="Arial"/>
          <w:color w:val="6F7271"/>
          <w:sz w:val="20"/>
          <w:szCs w:val="20"/>
        </w:rPr>
      </w:pP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6"/>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pú</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1"/>
          <w:sz w:val="20"/>
          <w:szCs w:val="20"/>
        </w:rPr>
        <w:t>188</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Los materiales de construcción, escombros u otros residuos con excepción de los peligrosos, generados en las obras, podrán colocarse en las banquetas de vía pública por no más de 24 horas, sin invadir la superficie de rodamiento y sin obstruir o impedir el paso de peatones y de personas con discapacidad, previo permiso otorgado por la Administración en el que deberán constar las condiciones y horarios para ello.</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189</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Los vehículos que carguen o descarguen materiales para una obra podrán realizar sus maniobras en la vía pública durante los horarios que autorice la Administración, mismo que será visible en el letrero de la obra a que hace referencia el artículo 35 fracción VI de este Reglamento; y se apegará a lo que disponga al efecto el Reglamento de Tránsito del Distrito Federal.</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No se podrá afectar la funcionalidad de la vía pública con equipos, maquinaria y actividades de obra relacionadas con la misma de lo contrario será motivo de sanción por parte de la autoridad competente, conforme al Reglamento.</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8"/>
          <w:sz w:val="20"/>
          <w:szCs w:val="20"/>
        </w:rPr>
        <w:t xml:space="preserve"> </w:t>
      </w:r>
      <w:r w:rsidRPr="004D113F">
        <w:rPr>
          <w:rFonts w:ascii="Source Sans Pro" w:hAnsi="Source Sans Pro" w:cs="Arial"/>
          <w:b/>
          <w:bCs/>
          <w:color w:val="6F7271"/>
          <w:spacing w:val="-1"/>
          <w:sz w:val="20"/>
          <w:szCs w:val="20"/>
        </w:rPr>
        <w:t>190</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Los escombros, excavaciones y cualquier otro obstáculo para el tránsito en la vía pública, originados por obras públicas o privadas, serán protegidos con barreras, cambio de textura o borde en piso a una distancia mínima de un metro para ser percibidos por las personas con discapacidad y señalados por los responsables de las obras con banderas y letreros durante el día y con señales luminosas claramente visibles durante la noche, de acuerdo al Manual de Dispositivos para el Control de Tránsito en Zonas Urbanas y Suburbanas emitido por la Secretaría de Movilidad y a la NOM-086-SCT vigente o la que la sustituye, de señalamiento y dispositivos para protección en zonas de obras viales.</w:t>
      </w:r>
    </w:p>
    <w:p w:rsidR="009E16A5" w:rsidRPr="004D113F" w:rsidRDefault="009E16A5" w:rsidP="001C50B2">
      <w:pPr>
        <w:widowControl w:val="0"/>
        <w:autoSpaceDE w:val="0"/>
        <w:autoSpaceDN w:val="0"/>
        <w:adjustRightInd w:val="0"/>
        <w:spacing w:line="250"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191</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 Los propietarios o poseedores de los predios o inmuebles de obras en construcción, están obligados a reparar o reponer por su cuenta las banquetas, guarniciones, brocales y todo aquel elemento que se haya deteriorado con motivo de la ejecución de la obra, con iguales características y calidad de las existentes. Estos trabajos se consideran implícitos en el registro de manifestación de construcción o en la licencia de construcción especial. En su defecto, la Administración ordenará los trabajos de reparación o reposición con cargo a los propietarios o poseedores. Si se trata de esquinas y no existen rampas peatonales, éstas se construirán de acuerdo a los requerimientos de accesibilidad que establezcan las Normas.</w:t>
      </w: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p>
    <w:p w:rsidR="009E16A5" w:rsidRPr="004D113F" w:rsidRDefault="009E16A5" w:rsidP="00B66178">
      <w:pPr>
        <w:widowControl w:val="0"/>
        <w:autoSpaceDE w:val="0"/>
        <w:autoSpaceDN w:val="0"/>
        <w:adjustRightInd w:val="0"/>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192</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equipo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3"/>
          <w:w w:val="104"/>
          <w:sz w:val="20"/>
          <w:szCs w:val="20"/>
        </w:rPr>
        <w:t>No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pondan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193</w:t>
      </w:r>
      <w:r w:rsidRPr="004D113F">
        <w:rPr>
          <w:rFonts w:ascii="Source Sans Pro" w:hAnsi="Source Sans Pro" w:cs="Arial"/>
          <w:b/>
          <w:bCs/>
          <w:color w:val="6F7271"/>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Los propietarios o poseedores de las obras cuya construcción sea suspendida por cualquier causa por más de 45 días naturales, están obligados a dar aviso a la autoridad correspondiente, a limitar sus predios con la vía pública por medio de cercas o bardas y a clausurar los vanos que fuere necesario, a fin de impedir el acceso a la construcción.</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19</w:t>
      </w:r>
      <w:r w:rsidRPr="004D113F">
        <w:rPr>
          <w:rFonts w:ascii="Source Sans Pro" w:hAnsi="Source Sans Pro" w:cs="Arial"/>
          <w:b/>
          <w:bCs/>
          <w:color w:val="6F7271"/>
          <w:spacing w:val="2"/>
          <w:sz w:val="20"/>
          <w:szCs w:val="20"/>
        </w:rPr>
        <w:t>4</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36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De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ila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ba</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004626E8"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dia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end</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pacing w:val="2"/>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uya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públi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iona</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ga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De marquesina: cuando los trabajos se ejecuten a más de 5 m de altura, se colocarán marquesinas que cubran suficientemente la zona inferior de las obras, tanto sobre la banqueta como sobre los predios colindantes. Se colocarán de tal manera que la altura de caída de los materiales de demolición o de construcción sobre ellas, no exceda de cinco metros;</w:t>
      </w:r>
    </w:p>
    <w:p w:rsidR="009E16A5" w:rsidRPr="004D113F" w:rsidRDefault="009E16A5" w:rsidP="001C50B2">
      <w:pPr>
        <w:widowControl w:val="0"/>
        <w:tabs>
          <w:tab w:val="left" w:pos="920"/>
        </w:tabs>
        <w:autoSpaceDE w:val="0"/>
        <w:autoSpaceDN w:val="0"/>
        <w:adjustRightInd w:val="0"/>
        <w:spacing w:line="249" w:lineRule="auto"/>
        <w:ind w:left="931" w:right="85"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449"/>
        <w:jc w:val="both"/>
        <w:rPr>
          <w:rFonts w:ascii="Source Sans Pro" w:hAnsi="Source Sans Pro" w:cs="Arial"/>
          <w:color w:val="6F7271"/>
          <w:sz w:val="20"/>
          <w:szCs w:val="20"/>
        </w:rPr>
      </w:pPr>
      <w:r w:rsidRPr="004D113F">
        <w:rPr>
          <w:rFonts w:ascii="Source Sans Pro" w:hAnsi="Source Sans Pro" w:cs="Arial"/>
          <w:color w:val="6F7271"/>
          <w:sz w:val="20"/>
          <w:szCs w:val="20"/>
        </w:rPr>
        <w:t>III.</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z w:val="20"/>
          <w:szCs w:val="20"/>
        </w:rPr>
        <w:tab/>
        <w:t>Fijos: en las obras que se ejecuten en un predio a una distancia menor de 10 m de la vía pública, se colocarán tapiales fijos que cubran todo el frente o frentes de la misma. Serán de madera, lámina, concreto, mampostería o de otro material que ofrezca garantías de seguridad. Tendrán una altura mínima de 2.40 m; deben estar pintados y no tener más claros que los de las puertas, las cuales se mantendrán cerradas. Cuando la fachada quede al paño del alineamiento, el tapial podrá abarcar una franja anexa hasta de 0.50 m sobre la banqueta. Previa solicitud, la Administración podrá conceder mayor superficie de ocupación de banquetas; siempre y cuando no se impida el paso de peatones incluyendo a personas con discapacidad;</w:t>
      </w:r>
    </w:p>
    <w:p w:rsidR="009E16A5" w:rsidRPr="004D113F" w:rsidRDefault="009E16A5" w:rsidP="001C50B2">
      <w:pPr>
        <w:widowControl w:val="0"/>
        <w:tabs>
          <w:tab w:val="left" w:pos="920"/>
        </w:tabs>
        <w:autoSpaceDE w:val="0"/>
        <w:autoSpaceDN w:val="0"/>
        <w:adjustRightInd w:val="0"/>
        <w:spacing w:line="249" w:lineRule="auto"/>
        <w:ind w:left="931" w:right="85" w:hanging="44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5"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De paso cubierto: en obras cuya altura sea mayor de 10 m y en aquellas en que la invasión de banqueta lo amerite, la Administración exigirá la colocación de un tapial de paso cubierto, además del tapial de barrera. Tendrá, cuando menos, una altura de 2.40 m y una anchura libre de 1.20 m. Sobre el tapial en el primer nivel, se podrá instalar de manera temporal una oficina de obra o depósito de materiales, y</w:t>
      </w:r>
    </w:p>
    <w:p w:rsidR="009E16A5" w:rsidRPr="004D113F" w:rsidRDefault="009E16A5" w:rsidP="001C50B2">
      <w:pPr>
        <w:widowControl w:val="0"/>
        <w:tabs>
          <w:tab w:val="left" w:pos="920"/>
        </w:tabs>
        <w:autoSpaceDE w:val="0"/>
        <w:autoSpaceDN w:val="0"/>
        <w:adjustRightInd w:val="0"/>
        <w:spacing w:line="248" w:lineRule="auto"/>
        <w:ind w:left="931" w:right="85" w:hanging="46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En casos especiales, el Director Responsable de Obra podrá solicitar a la Administración la colocación, en su caso, de tapiales diferentes a los especificados en este artículo.</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356"/>
        </w:tabs>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ngú</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queda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0</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m</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gua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ba</w:t>
      </w:r>
      <w:r w:rsidRPr="004D113F">
        <w:rPr>
          <w:rFonts w:ascii="Source Sans Pro" w:hAnsi="Source Sans Pro" w:cs="Arial"/>
          <w:color w:val="6F7271"/>
          <w:spacing w:val="-1"/>
          <w:w w:val="104"/>
          <w:sz w:val="20"/>
          <w:szCs w:val="20"/>
        </w:rPr>
        <w:t>nque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80" w:lineRule="exact"/>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SE</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2"/>
          <w:sz w:val="20"/>
          <w:szCs w:val="20"/>
        </w:rPr>
        <w:t>H</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B</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195</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 Durante la ejecución de cualquier edificación u obra, el Director Responsable de Obra, el propietario o poseedor, o representante legal de la misma, si ésta no requiere Director Responsable de Obra, tomarán las precauciones, adoptarán las medidas técnicas y realizarán los trabajos necesarios para proteger la vida y la integridad física de los trabajadores y la de terceros, para lo cual deberán </w:t>
      </w:r>
      <w:r w:rsidRPr="004D113F">
        <w:rPr>
          <w:rFonts w:ascii="Source Sans Pro" w:hAnsi="Source Sans Pro" w:cs="Arial"/>
          <w:color w:val="6F7271"/>
          <w:sz w:val="20"/>
          <w:szCs w:val="20"/>
        </w:rPr>
        <w:lastRenderedPageBreak/>
        <w:t>cumplir con lo establecido en este Capítulo, en la NOM-031-STPS-2011 de la Secretaría del Trabajo y Previsión Social vigente o la que la sustituye, en el Reglamento Federal de Seguridad y Salud en el Trabajo, así como en la Ley del Sistema de Protección Civil del Distrito Federal y su Reglamento.</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196</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Durante la construcción de cualquier edificación, deben tomarse las precauciones necesarias para evitar los incendios y para combatirlos mediante el equipo de extinción adecuado. Esta protección debe proporcionarse tanto al área ocupada por la obra en sí, como a las colindancias, bodegas, almacenes y oficinas. El equipo de extinción de fuego debe ubicarse en lugares de fácil acceso en las zonas donde se ejecuten soldaduras u otras operaciones que puedan originar incendios y se identificará mediante señales, letreros o símbolos claramente visibles.</w:t>
      </w: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7"/>
        <w:jc w:val="both"/>
        <w:rPr>
          <w:rFonts w:ascii="Source Sans Pro" w:hAnsi="Source Sans Pro" w:cs="Arial"/>
          <w:color w:val="6F7271"/>
          <w:spacing w:val="-1"/>
          <w:sz w:val="20"/>
          <w:szCs w:val="20"/>
        </w:rPr>
      </w:pPr>
      <w:r w:rsidRPr="004D113F">
        <w:rPr>
          <w:rFonts w:ascii="Source Sans Pro" w:hAnsi="Source Sans Pro" w:cs="Arial"/>
          <w:color w:val="6F7271"/>
          <w:spacing w:val="-1"/>
          <w:sz w:val="20"/>
          <w:szCs w:val="20"/>
        </w:rPr>
        <w:t>Los extintores de fuego deben cumplir con lo indicado en este Reglamento y sus Normas, en las Normas Oficiales Mexicanas vigentes y en el Reglamento Federal de Seguridad y Salud en el Trabajo, así como, en la Ley del Sistema de Protección Civil del Distrito Federal y su Reglamento.</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7"/>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2"/>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ebe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197</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Deben usarse redes de seguridad donde exista la posibilidad de caída de los trabajadores de las edificaciones, además de uso de arnés y líneas de vida, así como cumplir con lo indicado en la Normas Oficiales Mexicanas en la materia, cuando no puedan usarse cinturones de seguridad, líneas de amarre o andamios con barandales.</w:t>
      </w:r>
    </w:p>
    <w:p w:rsidR="009E16A5" w:rsidRPr="004D113F" w:rsidRDefault="009E16A5" w:rsidP="00D82C34">
      <w:pPr>
        <w:widowControl w:val="0"/>
        <w:autoSpaceDE w:val="0"/>
        <w:autoSpaceDN w:val="0"/>
        <w:adjustRightInd w:val="0"/>
        <w:spacing w:line="257" w:lineRule="auto"/>
        <w:ind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198</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Los trabajadores deben usar los equipos de protección personal en los casos que se requiera, de conformidad con lo indicado por las Normas Oficiales Mexicanas en la materia, en el Reglamento Federal de Seguridad y Salud en el Trabajo; así como en la Ley del Sistema de Protección Civil del Distrito Federal y su Reglamento.</w:t>
      </w: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199</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En las obras deben proporcionarse a los trabajadores por separado servicios provisionales de agua potable y un sanitario portátil, excusado o letrina por cada 25 trabajadores o fracción excedente de 15; para hombres y uno para mujeres y mantener permanentemente un botiquín portátil con el material, manual y equipo de curación necesarios para proporcionar </w:t>
      </w:r>
      <w:proofErr w:type="spellStart"/>
      <w:r w:rsidRPr="004D113F">
        <w:rPr>
          <w:rFonts w:ascii="Source Sans Pro" w:hAnsi="Source Sans Pro" w:cs="Arial"/>
          <w:color w:val="6F7271"/>
          <w:sz w:val="20"/>
          <w:szCs w:val="20"/>
        </w:rPr>
        <w:t>losprimeros</w:t>
      </w:r>
      <w:proofErr w:type="spellEnd"/>
      <w:r w:rsidRPr="004D113F">
        <w:rPr>
          <w:rFonts w:ascii="Source Sans Pro" w:hAnsi="Source Sans Pro" w:cs="Arial"/>
          <w:color w:val="6F7271"/>
          <w:sz w:val="20"/>
          <w:szCs w:val="20"/>
        </w:rPr>
        <w:t xml:space="preserve"> </w:t>
      </w:r>
      <w:proofErr w:type="spellStart"/>
      <w:r w:rsidRPr="004D113F">
        <w:rPr>
          <w:rFonts w:ascii="Source Sans Pro" w:hAnsi="Source Sans Pro" w:cs="Arial"/>
          <w:color w:val="6F7271"/>
          <w:sz w:val="20"/>
          <w:szCs w:val="20"/>
        </w:rPr>
        <w:t>auxiliosen</w:t>
      </w:r>
      <w:proofErr w:type="spellEnd"/>
      <w:r w:rsidRPr="004D113F">
        <w:rPr>
          <w:rFonts w:ascii="Source Sans Pro" w:hAnsi="Source Sans Pro" w:cs="Arial"/>
          <w:color w:val="6F7271"/>
          <w:sz w:val="20"/>
          <w:szCs w:val="20"/>
        </w:rPr>
        <w:t xml:space="preserve"> la obra, de igual manera se deberá tener un directorio que contenga los números telefónicos de los servicios de urgencias.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4626E8">
      <w:pPr>
        <w:widowControl w:val="0"/>
        <w:autoSpaceDE w:val="0"/>
        <w:autoSpaceDN w:val="0"/>
        <w:adjustRightInd w:val="0"/>
        <w:spacing w:before="7" w:line="250"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RI</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NT</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 xml:space="preserve">DE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TRU</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2"/>
          <w:sz w:val="20"/>
          <w:szCs w:val="20"/>
        </w:rPr>
        <w:t>Ó</w:t>
      </w:r>
      <w:r w:rsidRPr="004D113F">
        <w:rPr>
          <w:rFonts w:ascii="Source Sans Pro" w:hAnsi="Source Sans Pro" w:cs="Arial"/>
          <w:b/>
          <w:bCs/>
          <w:color w:val="6F7271"/>
          <w:sz w:val="20"/>
          <w:szCs w:val="20"/>
        </w:rPr>
        <w:t>N</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20</w:t>
      </w:r>
      <w:r w:rsidRPr="004D113F">
        <w:rPr>
          <w:rFonts w:ascii="Source Sans Pro" w:hAnsi="Source Sans Pro" w:cs="Arial"/>
          <w:b/>
          <w:bCs/>
          <w:color w:val="6F7271"/>
          <w:spacing w:val="2"/>
          <w:sz w:val="20"/>
          <w:szCs w:val="20"/>
        </w:rPr>
        <w:t>0</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aju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0"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5"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pleado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n</w:t>
      </w:r>
      <w:r w:rsidRPr="004D113F">
        <w:rPr>
          <w:rFonts w:ascii="Source Sans Pro" w:hAnsi="Source Sans Pro" w:cs="Arial"/>
          <w:color w:val="6F7271"/>
          <w:spacing w:val="8"/>
          <w:w w:val="10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plano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algú</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7"/>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exi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n</w:t>
      </w:r>
      <w:r w:rsidR="004626E8"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Me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lastRenderedPageBreak/>
        <w:t>deb</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6"/>
          <w:sz w:val="20"/>
          <w:szCs w:val="20"/>
        </w:rPr>
        <w:t xml:space="preserve"> </w:t>
      </w:r>
      <w:r w:rsidRPr="004D113F">
        <w:rPr>
          <w:rFonts w:ascii="Source Sans Pro" w:hAnsi="Source Sans Pro" w:cs="Arial"/>
          <w:b/>
          <w:bCs/>
          <w:color w:val="6F7271"/>
          <w:spacing w:val="-1"/>
          <w:sz w:val="20"/>
          <w:szCs w:val="20"/>
        </w:rPr>
        <w:t>201</w:t>
      </w:r>
      <w:r w:rsidRPr="004D113F">
        <w:rPr>
          <w:rFonts w:ascii="Source Sans Pro" w:hAnsi="Source Sans Pro" w:cs="Arial"/>
          <w:color w:val="6F7271"/>
          <w:sz w:val="20"/>
          <w:szCs w:val="20"/>
        </w:rPr>
        <w:t>.-</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nado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ane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año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opiedade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202</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El Director Responsable de Obra debe vigilar que se cumpla con este Reglamento, las Normas y con lo especificado en el proyecto, principalmente en lo que se refiere a los siguientes aspectos:</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edade</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á</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alin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yend</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203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nue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r</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eida</w:t>
      </w:r>
      <w:r w:rsidRPr="004D113F">
        <w:rPr>
          <w:rFonts w:ascii="Source Sans Pro" w:hAnsi="Source Sans Pro" w:cs="Arial"/>
          <w:color w:val="6F7271"/>
          <w:sz w:val="20"/>
          <w:szCs w:val="20"/>
        </w:rPr>
        <w:t>d</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xando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ua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204</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ebe</w:t>
      </w:r>
      <w:r w:rsidR="004626E8"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duda</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aú</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nada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iend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onjun</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5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labo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que</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jui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ueba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205</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uje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agen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oló</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pueda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dis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nui</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be</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ubie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edad</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j</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proofErr w:type="spellStart"/>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proofErr w:type="spellEnd"/>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751DBF" w:rsidRPr="004D113F" w:rsidRDefault="00751DBF" w:rsidP="004626E8">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IV</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DI</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Z</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5"/>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206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 En las edificaciones en que se requiera llevar registro de posibles desplazamientos y/o movimientos verticales, de acuerdo con el artículo 176 de este Reglamento, así como en aquellas en que </w:t>
      </w:r>
      <w:r w:rsidRPr="004D113F">
        <w:rPr>
          <w:rFonts w:ascii="Source Sans Pro" w:hAnsi="Source Sans Pro" w:cs="Arial"/>
          <w:color w:val="6F7271"/>
          <w:sz w:val="20"/>
          <w:szCs w:val="20"/>
        </w:rPr>
        <w:lastRenderedPageBreak/>
        <w:t>el Director Responsable de Obra lo considere necesario o la Administración lo ordene, se instalarán referencias fijas o bancos de nivel, suficientemente alejados de la cimentación o estructura de que se trate, para no ser afectados por los movimientos de las mismas o de otras cargas cercanas, y se referirán a éstos las nivelaciones que se hagan.</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é</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ubi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nda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ob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207</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az</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nú</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ligon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tí</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pué</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j</w:t>
      </w:r>
      <w:r w:rsidRPr="004D113F">
        <w:rPr>
          <w:rFonts w:ascii="Source Sans Pro" w:hAnsi="Source Sans Pro" w:cs="Arial"/>
          <w:color w:val="6F7271"/>
          <w:spacing w:val="-3"/>
          <w:w w:val="104"/>
          <w:sz w:val="20"/>
          <w:szCs w:val="20"/>
        </w:rPr>
        <w:t>e</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ipa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ién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olo</w:t>
      </w:r>
      <w:r w:rsidRPr="004D113F">
        <w:rPr>
          <w:rFonts w:ascii="Source Sans Pro" w:hAnsi="Source Sans Pro" w:cs="Arial"/>
          <w:color w:val="6F7271"/>
          <w:sz w:val="20"/>
          <w:szCs w:val="20"/>
        </w:rPr>
        <w:t>s</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exige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aju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gnado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lano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deja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ano</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abo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1"/>
          <w:sz w:val="20"/>
          <w:szCs w:val="20"/>
        </w:rPr>
        <w:t>deb</w:t>
      </w:r>
      <w:r w:rsidRPr="004D113F">
        <w:rPr>
          <w:rFonts w:ascii="Source Sans Pro" w:hAnsi="Source Sans Pro" w:cs="Arial"/>
          <w:color w:val="6F7271"/>
          <w:w w:val="101"/>
          <w:sz w:val="20"/>
          <w:szCs w:val="20"/>
        </w:rPr>
        <w:t xml:space="preserve">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x</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004626E8"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ya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16</w:t>
      </w:r>
      <w:r w:rsidRPr="004D113F">
        <w:rPr>
          <w:rFonts w:ascii="Source Sans Pro" w:hAnsi="Source Sans Pro" w:cs="Arial"/>
          <w:color w:val="6F7271"/>
          <w:sz w:val="20"/>
          <w:szCs w:val="20"/>
        </w:rPr>
        <w:t xml:space="preserve">6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m</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ye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V</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1"/>
          <w:sz w:val="20"/>
          <w:szCs w:val="20"/>
        </w:rPr>
        <w:t>X</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4"/>
          <w:sz w:val="20"/>
          <w:szCs w:val="20"/>
        </w:rPr>
        <w:t>V</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5"/>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208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 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Tít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í</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mpli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17</w:t>
      </w:r>
      <w:r w:rsidRPr="004D113F">
        <w:rPr>
          <w:rFonts w:ascii="Source Sans Pro" w:hAnsi="Source Sans Pro" w:cs="Arial"/>
          <w:color w:val="6F7271"/>
          <w:w w:val="104"/>
          <w:sz w:val="20"/>
          <w:szCs w:val="20"/>
        </w:rPr>
        <w:t xml:space="preserve">2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gla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209</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 Si en el proceso de una excavación se encuentran restos fósiles o arqueológicos, se debe suspender de inmediato la excavación en ese lugar y notificar a la Administración para que lo haga del conocimiento de las dependencias de la Administración Pública Federal y/o Local competentes.</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210</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El uso de explosivos en excavaciones queda condicionado a la autorización y cumplimiento de los ordenamientos que señale la Secretaría de la Defensa Nacional y a las restricciones y elementos de protección que ordene la Administración.</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5" w:line="250" w:lineRule="auto"/>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RA</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4"/>
          <w:sz w:val="20"/>
          <w:szCs w:val="20"/>
        </w:rPr>
        <w:t>V</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RT</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5"/>
          <w:sz w:val="20"/>
          <w:szCs w:val="20"/>
        </w:rPr>
        <w:t>C</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B</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5" w:line="250" w:lineRule="auto"/>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70" w:lineRule="exact"/>
        <w:ind w:left="142" w:right="104"/>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21</w:t>
      </w:r>
      <w:r w:rsidRPr="004D113F">
        <w:rPr>
          <w:rFonts w:ascii="Source Sans Pro" w:hAnsi="Source Sans Pro" w:cs="Arial"/>
          <w:b/>
          <w:bCs/>
          <w:color w:val="6F7271"/>
          <w:spacing w:val="2"/>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pleado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ona</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egu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idad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Só</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uido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lado</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anda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má</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pid</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í</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w w:val="104"/>
          <w:sz w:val="20"/>
          <w:szCs w:val="20"/>
        </w:rPr>
        <w:lastRenderedPageBreak/>
        <w:t>l</w:t>
      </w:r>
      <w:r w:rsidRPr="004D113F">
        <w:rPr>
          <w:rFonts w:ascii="Source Sans Pro" w:hAnsi="Source Sans Pro" w:cs="Arial"/>
          <w:color w:val="6F7271"/>
          <w:spacing w:val="-1"/>
          <w:w w:val="104"/>
          <w:sz w:val="20"/>
          <w:szCs w:val="20"/>
        </w:rPr>
        <w:t>ib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gu</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proofErr w:type="spellStart"/>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proofErr w:type="spellEnd"/>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od</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ade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ada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212</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máquina</w:t>
      </w:r>
      <w:r w:rsidRPr="004D113F">
        <w:rPr>
          <w:rFonts w:ascii="Source Sans Pro" w:hAnsi="Source Sans Pro" w:cs="Arial"/>
          <w:color w:val="6F7271"/>
          <w:sz w:val="20"/>
          <w:szCs w:val="20"/>
        </w:rPr>
        <w:t>s</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banda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pleada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luido</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uje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debe</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Se</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buen</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ade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Man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7"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iód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ope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izada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áni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adena</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angui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polea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labon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gi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sc</w:t>
      </w:r>
      <w:r w:rsidRPr="004D113F">
        <w:rPr>
          <w:rFonts w:ascii="Source Sans Pro" w:hAnsi="Source Sans Pro" w:cs="Arial"/>
          <w:color w:val="6F7271"/>
          <w:spacing w:val="-1"/>
          <w:w w:val="104"/>
          <w:sz w:val="20"/>
          <w:szCs w:val="20"/>
        </w:rPr>
        <w:t>ende</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I</w:t>
      </w:r>
      <w:r w:rsidRPr="004D113F">
        <w:rPr>
          <w:rFonts w:ascii="Source Sans Pro" w:hAnsi="Source Sans Pro" w:cs="Arial"/>
          <w:color w:val="6F7271"/>
          <w:spacing w:val="-1"/>
          <w:sz w:val="20"/>
          <w:szCs w:val="20"/>
        </w:rPr>
        <w:t>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ú</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áxi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yen</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0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iden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sz w:val="20"/>
          <w:szCs w:val="20"/>
        </w:rPr>
        <w:t>21</w:t>
      </w:r>
      <w:r w:rsidRPr="004D113F">
        <w:rPr>
          <w:rFonts w:ascii="Source Sans Pro" w:hAnsi="Source Sans Pro" w:cs="Arial"/>
          <w:b/>
          <w:bCs/>
          <w:color w:val="6F7271"/>
          <w:spacing w:val="2"/>
          <w:sz w:val="20"/>
          <w:szCs w:val="20"/>
        </w:rPr>
        <w:t>3</w:t>
      </w:r>
      <w:r w:rsidRPr="004D113F">
        <w:rPr>
          <w:rFonts w:ascii="Source Sans Pro" w:hAnsi="Source Sans Pro" w:cs="Arial"/>
          <w:color w:val="6F7271"/>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Cuando el desarrollo de una obra pública o privada en construcción, requiera de la instalación y uso de una o más grúas-torre, el propietario y/o el constructor deberán presentar ante la Administración para su visto bueno, la información correspondiente a su localización céntrica dentro del predio, sus rangos de operación y áreas de proyección del brazo giratorio, asegurándose de que dicha operación no dañe edificaciones vecinas, infraestructura urbana, ni ponga en peligro el libre y seguro tránsito de personas o vehículos en la vía pública, presentando una fianza de responsabilidad civil.</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ueb</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úas</w:t>
      </w:r>
      <w:r w:rsidRPr="004D113F">
        <w:rPr>
          <w:rFonts w:ascii="Source Sans Pro" w:hAnsi="Source Sans Pro" w:cs="Arial"/>
          <w:color w:val="6F7271"/>
          <w:spacing w:val="1"/>
          <w:sz w:val="20"/>
          <w:szCs w:val="20"/>
        </w:rPr>
        <w:t>-</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pué</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ec</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anal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ables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proofErr w:type="spellStart"/>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eo</w:t>
      </w:r>
      <w:r w:rsidRPr="004D113F">
        <w:rPr>
          <w:rFonts w:ascii="Source Sans Pro" w:hAnsi="Source Sans Pro" w:cs="Arial"/>
          <w:color w:val="6F7271"/>
          <w:spacing w:val="3"/>
          <w:sz w:val="20"/>
          <w:szCs w:val="20"/>
        </w:rPr>
        <w:t>s</w:t>
      </w:r>
      <w:proofErr w:type="spellEnd"/>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z</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gi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eb</w:t>
      </w:r>
      <w:r w:rsidRPr="004D113F">
        <w:rPr>
          <w:rFonts w:ascii="Source Sans Pro" w:hAnsi="Source Sans Pro" w:cs="Arial"/>
          <w:color w:val="6F7271"/>
          <w:w w:val="104"/>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elabo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ana</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anexa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4626E8" w:rsidRPr="004D113F" w:rsidRDefault="004626E8" w:rsidP="00B66178">
      <w:pPr>
        <w:widowControl w:val="0"/>
        <w:autoSpaceDE w:val="0"/>
        <w:autoSpaceDN w:val="0"/>
        <w:adjustRightInd w:val="0"/>
        <w:ind w:right="104"/>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pacing w:val="-1"/>
          <w:sz w:val="20"/>
          <w:szCs w:val="20"/>
        </w:rPr>
        <w:t>214</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Las instalaciones eléctricas, hidráulicas, sanitarias, contra incendio, de gas, vapor, combustible, líquidos, calentamiento de agua por el aprovechamiento de la energía solar, aire acondicionado, telefónicas, de comunicación y todas aquellas que se coloquen en las edificaciones, serán las que indique el proyecto, y garantizarán la eficiencia de las mismas, así como la seguridad de la edificación, trabajadores y usuarios, para lo cual deben cumplir con lo señalado en este Capítulo, en las Normas Oficiales Mexicanas, Normas Mexicanas aplicables y las demás disposiciones aplicables a cada caso.</w:t>
      </w: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215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plea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úni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onex</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aga</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6"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ind w:left="103" w:right="104"/>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21</w:t>
      </w:r>
      <w:r w:rsidRPr="004D113F">
        <w:rPr>
          <w:rFonts w:ascii="Source Sans Pro" w:hAnsi="Source Sans Pro" w:cs="Arial"/>
          <w:b/>
          <w:bCs/>
          <w:color w:val="6F7271"/>
          <w:spacing w:val="2"/>
          <w:sz w:val="20"/>
          <w:szCs w:val="20"/>
        </w:rPr>
        <w:t>6</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 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9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5"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lastRenderedPageBreak/>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e</w:t>
      </w:r>
      <w:r w:rsidRPr="004D113F">
        <w:rPr>
          <w:rFonts w:ascii="Source Sans Pro" w:hAnsi="Source Sans Pro" w:cs="Arial"/>
          <w:color w:val="6F7271"/>
          <w:w w:val="102"/>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inado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mple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epa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3"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proofErr w:type="spellStart"/>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anu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proofErr w:type="spellEnd"/>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48"/>
          <w:w w:val="10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obad</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to</w:t>
      </w:r>
      <w:r w:rsidRPr="004D113F">
        <w:rPr>
          <w:rFonts w:ascii="Source Sans Pro" w:hAnsi="Source Sans Pro" w:cs="Arial"/>
          <w:color w:val="6F7271"/>
          <w:spacing w:val="-1"/>
          <w:sz w:val="20"/>
          <w:szCs w:val="20"/>
        </w:rPr>
        <w:t xml:space="preserve"> 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w w:val="104"/>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ma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je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 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6" w:hanging="45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54"/>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alojada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21</w:t>
      </w:r>
      <w:r w:rsidRPr="004D113F">
        <w:rPr>
          <w:rFonts w:ascii="Source Sans Pro" w:hAnsi="Source Sans Pro" w:cs="Arial"/>
          <w:b/>
          <w:bCs/>
          <w:color w:val="6F7271"/>
          <w:spacing w:val="2"/>
          <w:sz w:val="20"/>
          <w:szCs w:val="20"/>
        </w:rPr>
        <w:t>7</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 Los tramos de tuberías de las instalaciones hidráulicas, sanitarias, contra incendio, de gas, vapor, combustibles líquidos, calentamiento de agua por medio del aprovechamiento de la energía solar, aire comprimido, oxígeno y otros, deben unirse y sellarse herméticamente, de manera que se impida la fuga del fluido que conduzcan, para lo cual debe observarse lo que se establece en las Normas Oficiales Mexicanas, Normas Mexicanas aplicables y demás disposiciones aplicables</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218</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ube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  y</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ip</w:t>
      </w:r>
      <w:r w:rsidRPr="004D113F">
        <w:rPr>
          <w:rFonts w:ascii="Source Sans Pro" w:hAnsi="Source Sans Pro" w:cs="Arial"/>
          <w:color w:val="6F7271"/>
          <w:sz w:val="20"/>
          <w:szCs w:val="20"/>
        </w:rPr>
        <w:t>o</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ind</w:t>
      </w:r>
      <w:r w:rsidRPr="004D113F">
        <w:rPr>
          <w:rFonts w:ascii="Source Sans Pro" w:hAnsi="Source Sans Pro" w:cs="Arial"/>
          <w:color w:val="6F7271"/>
          <w:spacing w:val="1"/>
          <w:sz w:val="20"/>
          <w:szCs w:val="20"/>
        </w:rPr>
        <w:t>ic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ÍTULO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4"/>
          <w:w w:val="104"/>
          <w:sz w:val="20"/>
          <w:szCs w:val="20"/>
        </w:rPr>
        <w:t>V</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w w:val="104"/>
          <w:sz w:val="20"/>
          <w:szCs w:val="20"/>
        </w:rPr>
        <w:t>F</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2"/>
          <w:w w:val="104"/>
          <w:sz w:val="20"/>
          <w:szCs w:val="20"/>
        </w:rPr>
        <w:t>H</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5"/>
          <w:w w:val="104"/>
          <w:sz w:val="20"/>
          <w:szCs w:val="20"/>
        </w:rPr>
        <w:t>D</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5"/>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219</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Los materiales de recubrimientos en fachadas se fijarán mediante el sistema que proporcione el anclaje o la adherencia necesarios, y se tomarán las medidas que permitan los movimientos estructurales previsibles, así como para evitar el paso de humedad a través del revestimiento.</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220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Los vidrios, cristales y materiales frágiles deben colocarse tomando en cuenta los posibles movimientos de la edificación y contracciones ocasionadas por cambios de temperatura. Los asientos y selladores empleados en la colocación de piezas mayores a 1.5 m2 deberán absorber tales deformaciones y conservar su elasticidad, debiendo observarse lo dispuesto en el Capítulo VI del Título Sexto de este Reglamento y las Normas, respecto de las holguras necesarias para absorber movimientos sísmicos.</w:t>
      </w:r>
    </w:p>
    <w:p w:rsidR="009E16A5" w:rsidRPr="004D113F" w:rsidRDefault="009E16A5" w:rsidP="001C50B2">
      <w:pPr>
        <w:widowControl w:val="0"/>
        <w:autoSpaceDE w:val="0"/>
        <w:autoSpaceDN w:val="0"/>
        <w:adjustRightInd w:val="0"/>
        <w:spacing w:line="257"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221</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Las ventanas, canceles, fachadas integrales y otros elementos de fachada deben resistir las cargas ocasionadas por los efectos de viento, según lo que establece el Capítulo VII del Título Sexto de este Reglamento y las Normas.</w:t>
      </w: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r w:rsidRPr="004D113F">
        <w:rPr>
          <w:rFonts w:ascii="Source Sans Pro" w:hAnsi="Source Sans Pro" w:cs="Arial"/>
          <w:color w:val="6F7271"/>
          <w:sz w:val="20"/>
          <w:szCs w:val="20"/>
        </w:rPr>
        <w:t>Para estos elementos, la Administración, previa opinión de la Secretaría de Obras y Servicios o por sí misma, podrán exigir pruebas de resistencia al viento a tamaño natural.</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ind w:left="142" w:right="104"/>
        <w:jc w:val="both"/>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IX</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SE</w:t>
      </w:r>
      <w:r w:rsidRPr="004D113F">
        <w:rPr>
          <w:rFonts w:ascii="Source Sans Pro" w:hAnsi="Source Sans Pro" w:cs="Arial"/>
          <w:b/>
          <w:bCs/>
          <w:color w:val="6F7271"/>
          <w:spacing w:val="-2"/>
          <w:w w:val="104"/>
          <w:sz w:val="20"/>
          <w:szCs w:val="20"/>
        </w:rPr>
        <w:t>G</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D</w:t>
      </w:r>
    </w:p>
    <w:p w:rsidR="004626E8" w:rsidRPr="004D113F" w:rsidRDefault="004626E8" w:rsidP="004626E8">
      <w:pPr>
        <w:widowControl w:val="0"/>
        <w:autoSpaceDE w:val="0"/>
        <w:autoSpaceDN w:val="0"/>
        <w:adjustRightInd w:val="0"/>
        <w:spacing w:before="5"/>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222</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 xml:space="preserve">Cuando se interrumpa una excavación, se ejecutarán las obras necesarias para evitar que se presenten movimientos que puedan dañar a las edificaciones y predios colindantes o a las instalaciones de la vía pública y que ocurran fallas en los taludes o fondo de la excavación por </w:t>
      </w:r>
      <w:proofErr w:type="spellStart"/>
      <w:r w:rsidRPr="004D113F">
        <w:rPr>
          <w:rFonts w:ascii="Source Sans Pro" w:hAnsi="Source Sans Pro" w:cs="Arial"/>
          <w:color w:val="6F7271"/>
          <w:sz w:val="20"/>
          <w:szCs w:val="20"/>
        </w:rPr>
        <w:t>intemperismo</w:t>
      </w:r>
      <w:proofErr w:type="spellEnd"/>
      <w:r w:rsidRPr="004D113F">
        <w:rPr>
          <w:rFonts w:ascii="Source Sans Pro" w:hAnsi="Source Sans Pro" w:cs="Arial"/>
          <w:color w:val="6F7271"/>
          <w:sz w:val="20"/>
          <w:szCs w:val="20"/>
        </w:rPr>
        <w:t xml:space="preserve"> prolongado, descompensación del terreno o por cualquier otra causa.</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r w:rsidRPr="004D113F">
        <w:rPr>
          <w:rFonts w:ascii="Source Sans Pro" w:hAnsi="Source Sans Pro" w:cs="Arial"/>
          <w:color w:val="6F7271"/>
          <w:sz w:val="20"/>
          <w:szCs w:val="20"/>
        </w:rPr>
        <w:t>Se tomarán también las precauciones necesarias para impedir el acceso al sitio de la excavación mediante señalamiento adecuado y barreras para evitar accidentes, asimismo se deberá cumplir con lo indicado por las Normas Oficiales Mexicanas aplicables en la materia.</w:t>
      </w:r>
    </w:p>
    <w:p w:rsidR="009E16A5" w:rsidRPr="004D113F" w:rsidRDefault="009E16A5" w:rsidP="001C50B2">
      <w:pPr>
        <w:widowControl w:val="0"/>
        <w:autoSpaceDE w:val="0"/>
        <w:autoSpaceDN w:val="0"/>
        <w:adjustRightInd w:val="0"/>
        <w:spacing w:before="1"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5"/>
          <w:sz w:val="20"/>
          <w:szCs w:val="20"/>
        </w:rPr>
        <w:t xml:space="preserve"> </w:t>
      </w:r>
      <w:r w:rsidRPr="004D113F">
        <w:rPr>
          <w:rFonts w:ascii="Source Sans Pro" w:hAnsi="Source Sans Pro" w:cs="Arial"/>
          <w:b/>
          <w:bCs/>
          <w:color w:val="6F7271"/>
          <w:spacing w:val="-1"/>
          <w:sz w:val="20"/>
          <w:szCs w:val="20"/>
        </w:rPr>
        <w:t>223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El propietario, poseedor o representante legal y el constructor acatarán las instrucciones indicadas en la bitácora de obra por el Director Responsable de Obra y/o Corresponsables, en su caso, para asegurar que las obras suspendidas a que se refiere el artículo 193 de este Reglamento, queden en condiciones de estabilidad y seguridad, que no impliquen un riesgo para los peatones y construcciones contiguas, asimismo se deberá cumplir con lo indicado por las Normas Oficiales Mexicanas aplicables en la materia.</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ind w:left="142"/>
        <w:jc w:val="both"/>
        <w:rPr>
          <w:rFonts w:ascii="Source Sans Pro" w:hAnsi="Source Sans Pro" w:cs="Arial"/>
          <w:color w:val="6F7271"/>
          <w:sz w:val="20"/>
          <w:szCs w:val="20"/>
        </w:rPr>
      </w:pPr>
      <w:r w:rsidRPr="004D113F">
        <w:rPr>
          <w:rFonts w:ascii="Source Sans Pro" w:hAnsi="Source Sans Pro" w:cs="Arial"/>
          <w:color w:val="6F7271"/>
          <w:sz w:val="20"/>
          <w:szCs w:val="20"/>
        </w:rPr>
        <w:t>Segundo Párrafo Derogado.</w:t>
      </w:r>
    </w:p>
    <w:p w:rsidR="009E16A5" w:rsidRPr="004D113F" w:rsidRDefault="009E16A5" w:rsidP="001C50B2">
      <w:pPr>
        <w:widowControl w:val="0"/>
        <w:autoSpaceDE w:val="0"/>
        <w:autoSpaceDN w:val="0"/>
        <w:adjustRightInd w:val="0"/>
        <w:spacing w:before="8" w:line="17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224</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Cuando la Administración tenga conocimiento de que una edificación, estructura o instalación presente algún peligro para las personas o los bienes, previo dictamen técnico de la autoridad competente o de un Corresponsable en Seguridad Estructural o en Instalaciones o un Director Responsable de Obra, requerirá al propietario, poseedor o representante legal con la urgencia que el caso amerite, para que realice las reparaciones, obras o demoliciones necesarias, de conformidad con la Ley.</w:t>
      </w: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Cuando la demolición tenga que hacerse en forma parcial, ésta comprenderá también la parte que resulte afectada por la misma demolición para garantizar la continuidad estructural. </w:t>
      </w: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r w:rsidRPr="004D113F">
        <w:rPr>
          <w:rFonts w:ascii="Source Sans Pro" w:hAnsi="Source Sans Pro" w:cs="Arial"/>
          <w:color w:val="6F7271"/>
          <w:sz w:val="20"/>
          <w:szCs w:val="20"/>
        </w:rPr>
        <w:t>La Administración podrá intervenir en la edificación, estructura o instalación para tomar las medidas necesarias que garanticen la seguridad de las personas o bienes, en los casos previstos en la Ley.</w:t>
      </w:r>
    </w:p>
    <w:p w:rsidR="009E16A5" w:rsidRPr="004D113F" w:rsidRDefault="009E16A5" w:rsidP="001C50B2">
      <w:pPr>
        <w:widowControl w:val="0"/>
        <w:autoSpaceDE w:val="0"/>
        <w:autoSpaceDN w:val="0"/>
        <w:adjustRightInd w:val="0"/>
        <w:spacing w:line="252" w:lineRule="auto"/>
        <w:ind w:left="103" w:right="83"/>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22</w:t>
      </w:r>
      <w:r w:rsidRPr="004D113F">
        <w:rPr>
          <w:rFonts w:ascii="Source Sans Pro" w:hAnsi="Source Sans Pro" w:cs="Arial"/>
          <w:b/>
          <w:bCs/>
          <w:color w:val="6F7271"/>
          <w:spacing w:val="2"/>
          <w:sz w:val="20"/>
          <w:szCs w:val="20"/>
        </w:rPr>
        <w:t>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Una vez concluidas las obras o los trabajos que hayan sido ordenados de acuerdo con el artículo anterior de este Reglamento, el propietario, poseedor o constructor y el Director Responsable de Obra darán aviso de terminación a la autoridad que ordenó los trabajos, quien verificará la correcta ejecución de los mismos, pudiendo, en su caso, ordenar su modificación o corrección debiendo realizarlas en un período no mayor a 30 días hábiles posteriores a dicho evento.</w:t>
      </w:r>
    </w:p>
    <w:p w:rsidR="009E16A5" w:rsidRPr="004D113F" w:rsidRDefault="009E16A5"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226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Si como resultado del dictamen técnico referido en el artículo 224de este Reglamento y una vez que el propietario o poseedor hubiese sido requerido para realizar las reparaciones, obras o demoliciones indispensables y se presentara una negativa del propietario, poseedor o representante legal, así como de los habitantes del inmueble para desocuparlo de manera parcial o total, la Administración podrá intervenir en la edificación, estructura o instalación para tomar las medidas necesarias que garanticen la seguridad de las personas o bienes, haciendo uso de la fuerza pública, en su caso, para hacer cumplir la orden.</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lastRenderedPageBreak/>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227</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desa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004626E8" w:rsidRPr="004D113F">
        <w:rPr>
          <w:rFonts w:ascii="Source Sans Pro" w:hAnsi="Source Sans Pro" w:cs="Arial"/>
          <w:color w:val="6F727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pone</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u</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v</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enuen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mp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den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háb</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L</w:t>
      </w:r>
      <w:r w:rsidRPr="004D113F">
        <w:rPr>
          <w:rFonts w:ascii="Source Sans Pro" w:hAnsi="Source Sans Pro" w:cs="Arial"/>
          <w:color w:val="6F7271"/>
          <w:w w:val="102"/>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hábile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h</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is</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did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iga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ueble</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228</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pone</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inada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No</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edida</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obado</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excep</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0</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R</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pelig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ndep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upue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25</w:t>
      </w:r>
      <w:r w:rsidRPr="004D113F">
        <w:rPr>
          <w:rFonts w:ascii="Source Sans Pro" w:hAnsi="Source Sans Pro" w:cs="Arial"/>
          <w:color w:val="6F7271"/>
          <w:sz w:val="20"/>
          <w:szCs w:val="20"/>
        </w:rPr>
        <w:t>4</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7"/>
        <w:jc w:val="both"/>
        <w:rPr>
          <w:rFonts w:ascii="Source Sans Pro" w:hAnsi="Source Sans Pro" w:cs="Arial"/>
          <w:color w:val="6F7271"/>
          <w:sz w:val="20"/>
          <w:szCs w:val="20"/>
        </w:rPr>
      </w:pP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uand</w:t>
      </w:r>
      <w:r w:rsidR="004626E8" w:rsidRPr="004D113F">
        <w:rPr>
          <w:rFonts w:ascii="Source Sans Pro" w:hAnsi="Source Sans Pro" w:cs="Arial"/>
          <w:color w:val="6F7271"/>
          <w:sz w:val="20"/>
          <w:szCs w:val="20"/>
        </w:rPr>
        <w:t>o</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pong</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gun</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b</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3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ediend</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ició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edid</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egu</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ida</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dida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ó</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ningú</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ued</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5"/>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ealiza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si</w:t>
      </w:r>
      <w:r w:rsidRPr="004D113F">
        <w:rPr>
          <w:rFonts w:ascii="Source Sans Pro" w:hAnsi="Source Sans Pro" w:cs="Arial"/>
          <w:color w:val="6F7271"/>
          <w:sz w:val="20"/>
          <w:szCs w:val="20"/>
        </w:rPr>
        <w:t>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b</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anabl</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mayo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pued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upue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440" w:right="85" w:hanging="72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5"/>
          <w:sz w:val="20"/>
          <w:szCs w:val="20"/>
        </w:rPr>
        <w:tab/>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algun</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adi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g</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guan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né</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3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nea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gene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ualquie</w:t>
      </w:r>
      <w:r w:rsidRPr="004D113F">
        <w:rPr>
          <w:rFonts w:ascii="Source Sans Pro" w:hAnsi="Source Sans Pro" w:cs="Arial"/>
          <w:color w:val="6F7271"/>
          <w:sz w:val="20"/>
          <w:szCs w:val="20"/>
        </w:rPr>
        <w:t>r</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abajado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ua</w:t>
      </w:r>
      <w:r w:rsidRPr="004D113F">
        <w:rPr>
          <w:rFonts w:ascii="Source Sans Pro" w:hAnsi="Source Sans Pro" w:cs="Arial"/>
          <w:color w:val="6F7271"/>
          <w:w w:val="104"/>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ba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Re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bie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abajado</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adi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bie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abajado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hip</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sona</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un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ahog</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3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ga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ningun</w:t>
      </w:r>
      <w:r w:rsidRPr="004D113F">
        <w:rPr>
          <w:rFonts w:ascii="Source Sans Pro" w:hAnsi="Source Sans Pro" w:cs="Arial"/>
          <w:color w:val="6F7271"/>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abajado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2"/>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v</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440" w:right="87" w:hanging="72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6"/>
          <w:sz w:val="20"/>
          <w:szCs w:val="20"/>
        </w:rPr>
        <w:tab/>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 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uada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plaz</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dad</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440" w:right="86" w:hanging="72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5"/>
          <w:sz w:val="20"/>
          <w:szCs w:val="20"/>
        </w:rPr>
        <w:tab/>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va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nda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440" w:right="86" w:hanging="72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3"/>
          <w:sz w:val="20"/>
          <w:szCs w:val="20"/>
        </w:rPr>
        <w:tab/>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bo</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vis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5"/>
          <w:w w:val="10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50"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440" w:right="83" w:hanging="72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0"/>
          <w:sz w:val="20"/>
          <w:szCs w:val="20"/>
        </w:rPr>
        <w:tab/>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ñ</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é</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e</w:t>
      </w:r>
      <w:r w:rsidRPr="004D113F">
        <w:rPr>
          <w:rFonts w:ascii="Source Sans Pro" w:hAnsi="Source Sans Pro" w:cs="Arial"/>
          <w:color w:val="6F7271"/>
          <w:w w:val="104"/>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proofErr w:type="gramStart"/>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proofErr w:type="gramEnd"/>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w w:val="104"/>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sub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edia</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440" w:right="88" w:hanging="720"/>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ab/>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5"/>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banque</w:t>
      </w:r>
      <w:r w:rsidRPr="004D113F">
        <w:rPr>
          <w:rFonts w:ascii="Source Sans Pro" w:hAnsi="Source Sans Pro" w:cs="Arial"/>
          <w:color w:val="6F7271"/>
          <w:sz w:val="20"/>
          <w:szCs w:val="20"/>
        </w:rPr>
        <w:t xml:space="preserve">ta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ú</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da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pla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nm</w:t>
      </w:r>
      <w:r w:rsidRPr="004D113F">
        <w:rPr>
          <w:rFonts w:ascii="Source Sans Pro" w:hAnsi="Source Sans Pro" w:cs="Arial"/>
          <w:color w:val="6F7271"/>
          <w:spacing w:val="-1"/>
          <w:sz w:val="20"/>
          <w:szCs w:val="20"/>
        </w:rPr>
        <w:t>edia</w:t>
      </w:r>
      <w:r w:rsidRPr="004D113F">
        <w:rPr>
          <w:rFonts w:ascii="Source Sans Pro" w:hAnsi="Source Sans Pro" w:cs="Arial"/>
          <w:color w:val="6F7271"/>
          <w:sz w:val="20"/>
          <w:szCs w:val="20"/>
        </w:rPr>
        <w:t>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q</w:t>
      </w:r>
      <w:r w:rsidRPr="004D113F">
        <w:rPr>
          <w:rFonts w:ascii="Source Sans Pro" w:hAnsi="Source Sans Pro" w:cs="Arial"/>
          <w:color w:val="6F7271"/>
          <w:spacing w:val="-1"/>
          <w:w w:val="104"/>
          <w:sz w:val="20"/>
          <w:szCs w:val="20"/>
        </w:rPr>
        <w:t>u</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ho</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z</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Ve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egula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 xml:space="preserve">a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ó</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ej</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4"/>
          <w:sz w:val="20"/>
          <w:szCs w:val="20"/>
        </w:rPr>
        <w:t>ell</w:t>
      </w:r>
      <w:r w:rsidRPr="004D113F">
        <w:rPr>
          <w:rFonts w:ascii="Source Sans Pro" w:hAnsi="Source Sans Pro" w:cs="Arial"/>
          <w:color w:val="6F7271"/>
          <w:w w:val="104"/>
          <w:sz w:val="20"/>
          <w:szCs w:val="20"/>
        </w:rPr>
        <w:t>o</w:t>
      </w:r>
      <w:r w:rsidRPr="004D113F">
        <w:rPr>
          <w:rFonts w:ascii="Source Sans Pro" w:hAnsi="Source Sans Pro" w:cs="Arial"/>
          <w:color w:val="6F7271"/>
          <w:spacing w:val="13"/>
          <w:w w:val="10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qued</w:t>
      </w:r>
      <w:r w:rsidRPr="004D113F">
        <w:rPr>
          <w:rFonts w:ascii="Source Sans Pro" w:hAnsi="Source Sans Pro" w:cs="Arial"/>
          <w:color w:val="6F7271"/>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exen</w:t>
      </w:r>
      <w:r w:rsidRPr="004D113F">
        <w:rPr>
          <w:rFonts w:ascii="Source Sans Pro" w:hAnsi="Source Sans Pro" w:cs="Arial"/>
          <w:color w:val="6F7271"/>
          <w:sz w:val="20"/>
          <w:szCs w:val="20"/>
        </w:rPr>
        <w:t>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eñalada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De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igu</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lgun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ubsana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algun</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g</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iden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1"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upue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iden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upue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3"/>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1"/>
          <w:w w:val="104"/>
          <w:sz w:val="20"/>
          <w:szCs w:val="20"/>
        </w:rPr>
        <w:t>ab</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s</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u w:val="single"/>
        </w:rPr>
        <w:t>y</w:t>
      </w:r>
      <w:r w:rsidRPr="004D113F">
        <w:rPr>
          <w:rFonts w:ascii="Source Sans Pro" w:hAnsi="Source Sans Pro" w:cs="Arial"/>
          <w:color w:val="6F7271"/>
          <w:sz w:val="20"/>
          <w:szCs w:val="20"/>
          <w:u w:val="single"/>
        </w:rPr>
        <w:t>/o</w:t>
      </w:r>
      <w:r w:rsidRPr="004D113F">
        <w:rPr>
          <w:rFonts w:ascii="Source Sans Pro" w:hAnsi="Source Sans Pro" w:cs="Arial"/>
          <w:color w:val="6F7271"/>
          <w:spacing w:val="44"/>
          <w:sz w:val="20"/>
          <w:szCs w:val="20"/>
          <w:u w:val="single"/>
        </w:rPr>
        <w:t xml:space="preserve"> </w:t>
      </w:r>
      <w:r w:rsidRPr="004D113F">
        <w:rPr>
          <w:rFonts w:ascii="Source Sans Pro" w:hAnsi="Source Sans Pro" w:cs="Arial"/>
          <w:color w:val="6F7271"/>
          <w:spacing w:val="-3"/>
          <w:sz w:val="20"/>
          <w:szCs w:val="20"/>
          <w:u w:val="single"/>
        </w:rPr>
        <w:t>C</w:t>
      </w:r>
      <w:r w:rsidRPr="004D113F">
        <w:rPr>
          <w:rFonts w:ascii="Source Sans Pro" w:hAnsi="Source Sans Pro" w:cs="Arial"/>
          <w:color w:val="6F7271"/>
          <w:spacing w:val="-1"/>
          <w:sz w:val="20"/>
          <w:szCs w:val="20"/>
          <w:u w:val="single"/>
        </w:rPr>
        <w:t>on</w:t>
      </w:r>
      <w:r w:rsidRPr="004D113F">
        <w:rPr>
          <w:rFonts w:ascii="Source Sans Pro" w:hAnsi="Source Sans Pro" w:cs="Arial"/>
          <w:color w:val="6F7271"/>
          <w:spacing w:val="3"/>
          <w:sz w:val="20"/>
          <w:szCs w:val="20"/>
          <w:u w:val="single"/>
        </w:rPr>
        <w:t>s</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u</w:t>
      </w:r>
      <w:r w:rsidRPr="004D113F">
        <w:rPr>
          <w:rFonts w:ascii="Source Sans Pro" w:hAnsi="Source Sans Pro" w:cs="Arial"/>
          <w:color w:val="6F7271"/>
          <w:spacing w:val="3"/>
          <w:sz w:val="20"/>
          <w:szCs w:val="20"/>
          <w:u w:val="single"/>
        </w:rPr>
        <w:t>c</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o</w:t>
      </w:r>
      <w:r w:rsidRPr="004D113F">
        <w:rPr>
          <w:rFonts w:ascii="Source Sans Pro" w:hAnsi="Source Sans Pro" w:cs="Arial"/>
          <w:color w:val="6F7271"/>
          <w:sz w:val="20"/>
          <w:szCs w:val="20"/>
          <w:u w:val="single"/>
        </w:rPr>
        <w:t>r</w:t>
      </w:r>
      <w:r w:rsidRPr="004D113F">
        <w:rPr>
          <w:rFonts w:ascii="Source Sans Pro" w:hAnsi="Source Sans Pro" w:cs="Arial"/>
          <w:color w:val="6F7271"/>
          <w:spacing w:val="51"/>
          <w:sz w:val="20"/>
          <w:szCs w:val="20"/>
          <w:u w:val="single"/>
        </w:rPr>
        <w:t xml:space="preserve"> </w:t>
      </w:r>
      <w:r w:rsidRPr="004D113F">
        <w:rPr>
          <w:rFonts w:ascii="Source Sans Pro" w:hAnsi="Source Sans Pro" w:cs="Arial"/>
          <w:color w:val="6F7271"/>
          <w:spacing w:val="-4"/>
          <w:sz w:val="20"/>
          <w:szCs w:val="20"/>
          <w:u w:val="single"/>
        </w:rPr>
        <w:t>y</w:t>
      </w:r>
      <w:r w:rsidRPr="004D113F">
        <w:rPr>
          <w:rFonts w:ascii="Source Sans Pro" w:hAnsi="Source Sans Pro" w:cs="Arial"/>
          <w:color w:val="6F7271"/>
          <w:spacing w:val="-3"/>
          <w:sz w:val="20"/>
          <w:szCs w:val="20"/>
          <w:u w:val="single"/>
        </w:rPr>
        <w:t>/</w:t>
      </w:r>
      <w:r w:rsidRPr="004D113F">
        <w:rPr>
          <w:rFonts w:ascii="Source Sans Pro" w:hAnsi="Source Sans Pro" w:cs="Arial"/>
          <w:color w:val="6F7271"/>
          <w:sz w:val="20"/>
          <w:szCs w:val="20"/>
          <w:u w:val="single"/>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u w:val="single"/>
        </w:rPr>
        <w:t>P</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opie</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z w:val="20"/>
          <w:szCs w:val="20"/>
          <w:u w:val="single"/>
        </w:rPr>
        <w:t>o</w:t>
      </w:r>
      <w:r w:rsidRPr="004D113F">
        <w:rPr>
          <w:rFonts w:ascii="Source Sans Pro" w:hAnsi="Source Sans Pro" w:cs="Arial"/>
          <w:color w:val="6F7271"/>
          <w:spacing w:val="41"/>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46"/>
          <w:sz w:val="20"/>
          <w:szCs w:val="20"/>
          <w:u w:val="single"/>
        </w:rPr>
        <w:t xml:space="preserve"> </w:t>
      </w:r>
      <w:r w:rsidRPr="004D113F">
        <w:rPr>
          <w:rFonts w:ascii="Source Sans Pro" w:hAnsi="Source Sans Pro" w:cs="Arial"/>
          <w:color w:val="6F7271"/>
          <w:spacing w:val="-1"/>
          <w:sz w:val="20"/>
          <w:szCs w:val="20"/>
          <w:u w:val="single"/>
        </w:rPr>
        <w:t>p</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2"/>
          <w:sz w:val="20"/>
          <w:szCs w:val="20"/>
          <w:u w:val="single"/>
        </w:rPr>
        <w:t>d</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z w:val="20"/>
          <w:szCs w:val="20"/>
          <w:u w:val="single"/>
        </w:rPr>
        <w:t>o</w:t>
      </w:r>
      <w:r w:rsidRPr="004D113F">
        <w:rPr>
          <w:rFonts w:ascii="Source Sans Pro" w:hAnsi="Source Sans Pro" w:cs="Arial"/>
          <w:color w:val="6F7271"/>
          <w:spacing w:val="44"/>
          <w:sz w:val="20"/>
          <w:szCs w:val="20"/>
          <w:u w:val="single"/>
        </w:rPr>
        <w:t xml:space="preserve"> </w:t>
      </w:r>
      <w:r w:rsidRPr="004D113F">
        <w:rPr>
          <w:rFonts w:ascii="Source Sans Pro" w:hAnsi="Source Sans Pro" w:cs="Arial"/>
          <w:color w:val="6F7271"/>
          <w:w w:val="104"/>
          <w:sz w:val="20"/>
          <w:szCs w:val="20"/>
          <w:u w:val="single"/>
        </w:rPr>
        <w:t xml:space="preserve">u </w:t>
      </w:r>
      <w:r w:rsidRPr="004D113F">
        <w:rPr>
          <w:rFonts w:ascii="Source Sans Pro" w:hAnsi="Source Sans Pro" w:cs="Arial"/>
          <w:color w:val="6F7271"/>
          <w:spacing w:val="-16"/>
          <w:sz w:val="20"/>
          <w:szCs w:val="20"/>
          <w:u w:val="single"/>
        </w:rPr>
        <w:t xml:space="preserve"> </w:t>
      </w:r>
      <w:r w:rsidRPr="004D113F">
        <w:rPr>
          <w:rFonts w:ascii="Source Sans Pro" w:hAnsi="Source Sans Pro" w:cs="Arial"/>
          <w:color w:val="6F7271"/>
          <w:spacing w:val="2"/>
          <w:sz w:val="20"/>
          <w:szCs w:val="20"/>
          <w:u w:val="single"/>
        </w:rPr>
        <w:t>o</w:t>
      </w:r>
      <w:r w:rsidRPr="004D113F">
        <w:rPr>
          <w:rFonts w:ascii="Source Sans Pro" w:hAnsi="Source Sans Pro" w:cs="Arial"/>
          <w:color w:val="6F7271"/>
          <w:spacing w:val="-1"/>
          <w:sz w:val="20"/>
          <w:szCs w:val="20"/>
          <w:u w:val="single"/>
        </w:rPr>
        <w:t>b</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apli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4</w:t>
      </w:r>
      <w:r w:rsidRPr="004D113F">
        <w:rPr>
          <w:rFonts w:ascii="Source Sans Pro" w:hAnsi="Source Sans Pro" w:cs="Arial"/>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II,</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u w:val="single"/>
        </w:rPr>
        <w:t>La</w:t>
      </w:r>
      <w:r w:rsidRPr="004D113F">
        <w:rPr>
          <w:rFonts w:ascii="Source Sans Pro" w:hAnsi="Source Sans Pro" w:cs="Arial"/>
          <w:color w:val="6F7271"/>
          <w:sz w:val="20"/>
          <w:szCs w:val="20"/>
          <w:u w:val="single"/>
        </w:rPr>
        <w:t xml:space="preserve">s </w:t>
      </w:r>
      <w:r w:rsidRPr="004D113F">
        <w:rPr>
          <w:rFonts w:ascii="Source Sans Pro" w:hAnsi="Source Sans Pro" w:cs="Arial"/>
          <w:color w:val="6F7271"/>
          <w:spacing w:val="-1"/>
          <w:sz w:val="20"/>
          <w:szCs w:val="20"/>
          <w:u w:val="single"/>
        </w:rPr>
        <w:t>hipó</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3"/>
          <w:sz w:val="20"/>
          <w:szCs w:val="20"/>
          <w:u w:val="single"/>
        </w:rPr>
        <w:t>s</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z w:val="20"/>
          <w:szCs w:val="20"/>
          <w:u w:val="single"/>
        </w:rPr>
        <w:t>s</w:t>
      </w:r>
      <w:r w:rsidRPr="004D113F">
        <w:rPr>
          <w:rFonts w:ascii="Source Sans Pro" w:hAnsi="Source Sans Pro" w:cs="Arial"/>
          <w:color w:val="6F7271"/>
          <w:spacing w:val="7"/>
          <w:sz w:val="20"/>
          <w:szCs w:val="20"/>
          <w:u w:val="single"/>
        </w:rPr>
        <w:t xml:space="preserve"> </w:t>
      </w:r>
      <w:r w:rsidRPr="004D113F">
        <w:rPr>
          <w:rFonts w:ascii="Source Sans Pro" w:hAnsi="Source Sans Pro" w:cs="Arial"/>
          <w:color w:val="6F7271"/>
          <w:spacing w:val="2"/>
          <w:sz w:val="20"/>
          <w:szCs w:val="20"/>
          <w:u w:val="single"/>
        </w:rPr>
        <w:t>p</w:t>
      </w:r>
      <w:r w:rsidRPr="004D113F">
        <w:rPr>
          <w:rFonts w:ascii="Source Sans Pro" w:hAnsi="Source Sans Pro" w:cs="Arial"/>
          <w:color w:val="6F7271"/>
          <w:spacing w:val="-4"/>
          <w:sz w:val="20"/>
          <w:szCs w:val="20"/>
          <w:u w:val="single"/>
        </w:rPr>
        <w:t>l</w:t>
      </w:r>
      <w:r w:rsidRPr="004D113F">
        <w:rPr>
          <w:rFonts w:ascii="Source Sans Pro" w:hAnsi="Source Sans Pro" w:cs="Arial"/>
          <w:color w:val="6F7271"/>
          <w:spacing w:val="-1"/>
          <w:sz w:val="20"/>
          <w:szCs w:val="20"/>
          <w:u w:val="single"/>
        </w:rPr>
        <w:t>an</w:t>
      </w:r>
      <w:r w:rsidRPr="004D113F">
        <w:rPr>
          <w:rFonts w:ascii="Source Sans Pro" w:hAnsi="Source Sans Pro" w:cs="Arial"/>
          <w:color w:val="6F7271"/>
          <w:sz w:val="20"/>
          <w:szCs w:val="20"/>
          <w:u w:val="single"/>
        </w:rPr>
        <w:t>t</w:t>
      </w:r>
      <w:r w:rsidRPr="004D113F">
        <w:rPr>
          <w:rFonts w:ascii="Source Sans Pro" w:hAnsi="Source Sans Pro" w:cs="Arial"/>
          <w:color w:val="6F7271"/>
          <w:spacing w:val="-1"/>
          <w:sz w:val="20"/>
          <w:szCs w:val="20"/>
          <w:u w:val="single"/>
        </w:rPr>
        <w:t>ea</w:t>
      </w:r>
      <w:r w:rsidRPr="004D113F">
        <w:rPr>
          <w:rFonts w:ascii="Source Sans Pro" w:hAnsi="Source Sans Pro" w:cs="Arial"/>
          <w:color w:val="6F7271"/>
          <w:spacing w:val="2"/>
          <w:sz w:val="20"/>
          <w:szCs w:val="20"/>
          <w:u w:val="single"/>
        </w:rPr>
        <w:t>d</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z w:val="20"/>
          <w:szCs w:val="20"/>
          <w:u w:val="single"/>
        </w:rPr>
        <w:t>s</w:t>
      </w:r>
      <w:r w:rsidRPr="004D113F">
        <w:rPr>
          <w:rFonts w:ascii="Source Sans Pro" w:hAnsi="Source Sans Pro" w:cs="Arial"/>
          <w:color w:val="6F7271"/>
          <w:spacing w:val="5"/>
          <w:sz w:val="20"/>
          <w:szCs w:val="20"/>
          <w:u w:val="single"/>
        </w:rPr>
        <w:t xml:space="preserve"> </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z w:val="20"/>
          <w:szCs w:val="20"/>
          <w:u w:val="single"/>
        </w:rPr>
        <w:t>n</w:t>
      </w:r>
      <w:r w:rsidRPr="004D113F">
        <w:rPr>
          <w:rFonts w:ascii="Source Sans Pro" w:hAnsi="Source Sans Pro" w:cs="Arial"/>
          <w:color w:val="6F7271"/>
          <w:spacing w:val="5"/>
          <w:sz w:val="20"/>
          <w:szCs w:val="20"/>
          <w:u w:val="single"/>
        </w:rPr>
        <w:t xml:space="preserve"> </w:t>
      </w:r>
      <w:r w:rsidRPr="004D113F">
        <w:rPr>
          <w:rFonts w:ascii="Source Sans Pro" w:hAnsi="Source Sans Pro" w:cs="Arial"/>
          <w:color w:val="6F7271"/>
          <w:spacing w:val="-4"/>
          <w:sz w:val="20"/>
          <w:szCs w:val="20"/>
          <w:u w:val="single"/>
        </w:rPr>
        <w:t>l</w:t>
      </w:r>
      <w:r w:rsidRPr="004D113F">
        <w:rPr>
          <w:rFonts w:ascii="Source Sans Pro" w:hAnsi="Source Sans Pro" w:cs="Arial"/>
          <w:color w:val="6F7271"/>
          <w:spacing w:val="-1"/>
          <w:sz w:val="20"/>
          <w:szCs w:val="20"/>
          <w:u w:val="single"/>
        </w:rPr>
        <w:t>o</w:t>
      </w:r>
      <w:r w:rsidRPr="004D113F">
        <w:rPr>
          <w:rFonts w:ascii="Source Sans Pro" w:hAnsi="Source Sans Pro" w:cs="Arial"/>
          <w:color w:val="6F7271"/>
          <w:sz w:val="20"/>
          <w:szCs w:val="20"/>
          <w:u w:val="single"/>
        </w:rPr>
        <w:t>s</w:t>
      </w:r>
      <w:r w:rsidRPr="004D113F">
        <w:rPr>
          <w:rFonts w:ascii="Source Sans Pro" w:hAnsi="Source Sans Pro" w:cs="Arial"/>
          <w:color w:val="6F7271"/>
          <w:spacing w:val="4"/>
          <w:sz w:val="20"/>
          <w:szCs w:val="20"/>
          <w:u w:val="single"/>
        </w:rPr>
        <w:t xml:space="preserve"> </w:t>
      </w:r>
      <w:r w:rsidRPr="004D113F">
        <w:rPr>
          <w:rFonts w:ascii="Source Sans Pro" w:hAnsi="Source Sans Pro" w:cs="Arial"/>
          <w:color w:val="6F7271"/>
          <w:spacing w:val="-1"/>
          <w:sz w:val="20"/>
          <w:szCs w:val="20"/>
          <w:u w:val="single"/>
        </w:rPr>
        <w:t>in</w:t>
      </w:r>
      <w:r w:rsidRPr="004D113F">
        <w:rPr>
          <w:rFonts w:ascii="Source Sans Pro" w:hAnsi="Source Sans Pro" w:cs="Arial"/>
          <w:color w:val="6F7271"/>
          <w:spacing w:val="1"/>
          <w:sz w:val="20"/>
          <w:szCs w:val="20"/>
          <w:u w:val="single"/>
        </w:rPr>
        <w:t>c</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pacing w:val="-1"/>
          <w:sz w:val="20"/>
          <w:szCs w:val="20"/>
          <w:u w:val="single"/>
        </w:rPr>
        <w:t>o</w:t>
      </w:r>
      <w:r w:rsidRPr="004D113F">
        <w:rPr>
          <w:rFonts w:ascii="Source Sans Pro" w:hAnsi="Source Sans Pro" w:cs="Arial"/>
          <w:color w:val="6F7271"/>
          <w:sz w:val="20"/>
          <w:szCs w:val="20"/>
          <w:u w:val="single"/>
        </w:rPr>
        <w:t>s</w:t>
      </w:r>
      <w:r w:rsidRPr="004D113F">
        <w:rPr>
          <w:rFonts w:ascii="Source Sans Pro" w:hAnsi="Source Sans Pro" w:cs="Arial"/>
          <w:color w:val="6F7271"/>
          <w:spacing w:val="4"/>
          <w:sz w:val="20"/>
          <w:szCs w:val="20"/>
          <w:u w:val="single"/>
        </w:rPr>
        <w:t xml:space="preserve"> </w:t>
      </w:r>
      <w:r w:rsidRPr="004D113F">
        <w:rPr>
          <w:rFonts w:ascii="Source Sans Pro" w:hAnsi="Source Sans Pro" w:cs="Arial"/>
          <w:color w:val="6F7271"/>
          <w:spacing w:val="-3"/>
          <w:sz w:val="20"/>
          <w:szCs w:val="20"/>
          <w:u w:val="single"/>
        </w:rPr>
        <w:t>a</w:t>
      </w:r>
      <w:r w:rsidRPr="004D113F">
        <w:rPr>
          <w:rFonts w:ascii="Source Sans Pro" w:hAnsi="Source Sans Pro" w:cs="Arial"/>
          <w:color w:val="6F7271"/>
          <w:sz w:val="20"/>
          <w:szCs w:val="20"/>
          <w:u w:val="single"/>
        </w:rPr>
        <w:t>)</w:t>
      </w:r>
      <w:r w:rsidRPr="004D113F">
        <w:rPr>
          <w:rFonts w:ascii="Source Sans Pro" w:hAnsi="Source Sans Pro" w:cs="Arial"/>
          <w:color w:val="6F7271"/>
          <w:spacing w:val="4"/>
          <w:sz w:val="20"/>
          <w:szCs w:val="20"/>
          <w:u w:val="single"/>
        </w:rPr>
        <w:t xml:space="preserve"> </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z w:val="20"/>
          <w:szCs w:val="20"/>
          <w:u w:val="single"/>
        </w:rPr>
        <w:t>l</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z w:val="20"/>
          <w:szCs w:val="20"/>
          <w:u w:val="single"/>
        </w:rPr>
        <w:t>f</w:t>
      </w:r>
      <w:r w:rsidRPr="004D113F">
        <w:rPr>
          <w:rFonts w:ascii="Source Sans Pro" w:hAnsi="Source Sans Pro" w:cs="Arial"/>
          <w:color w:val="6F7271"/>
          <w:spacing w:val="1"/>
          <w:sz w:val="20"/>
          <w:szCs w:val="20"/>
          <w:u w:val="single"/>
        </w:rPr>
        <w:t>)</w:t>
      </w:r>
      <w:r w:rsidRPr="004D113F">
        <w:rPr>
          <w:rFonts w:ascii="Source Sans Pro" w:hAnsi="Source Sans Pro" w:cs="Arial"/>
          <w:color w:val="6F7271"/>
          <w:sz w:val="20"/>
          <w:szCs w:val="20"/>
          <w:u w:val="single"/>
        </w:rPr>
        <w:t xml:space="preserve">, </w:t>
      </w:r>
      <w:r w:rsidRPr="004D113F">
        <w:rPr>
          <w:rFonts w:ascii="Source Sans Pro" w:hAnsi="Source Sans Pro" w:cs="Arial"/>
          <w:color w:val="6F7271"/>
          <w:spacing w:val="-1"/>
          <w:sz w:val="20"/>
          <w:szCs w:val="20"/>
          <w:u w:val="single"/>
        </w:rPr>
        <w:t>n</w:t>
      </w:r>
      <w:r w:rsidRPr="004D113F">
        <w:rPr>
          <w:rFonts w:ascii="Source Sans Pro" w:hAnsi="Source Sans Pro" w:cs="Arial"/>
          <w:color w:val="6F7271"/>
          <w:sz w:val="20"/>
          <w:szCs w:val="20"/>
          <w:u w:val="single"/>
        </w:rPr>
        <w:t>o</w:t>
      </w:r>
      <w:r w:rsidRPr="004D113F">
        <w:rPr>
          <w:rFonts w:ascii="Source Sans Pro" w:hAnsi="Source Sans Pro" w:cs="Arial"/>
          <w:color w:val="6F7271"/>
          <w:spacing w:val="3"/>
          <w:sz w:val="20"/>
          <w:szCs w:val="20"/>
          <w:u w:val="single"/>
        </w:rPr>
        <w:t xml:space="preserve"> r</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pacing w:val="-1"/>
          <w:sz w:val="20"/>
          <w:szCs w:val="20"/>
          <w:u w:val="single"/>
        </w:rPr>
        <w:t>nge</w:t>
      </w:r>
      <w:r w:rsidRPr="004D113F">
        <w:rPr>
          <w:rFonts w:ascii="Source Sans Pro" w:hAnsi="Source Sans Pro" w:cs="Arial"/>
          <w:color w:val="6F7271"/>
          <w:sz w:val="20"/>
          <w:szCs w:val="20"/>
          <w:u w:val="single"/>
        </w:rPr>
        <w:t>n</w:t>
      </w:r>
      <w:r w:rsidRPr="004D113F">
        <w:rPr>
          <w:rFonts w:ascii="Source Sans Pro" w:hAnsi="Source Sans Pro" w:cs="Arial"/>
          <w:color w:val="6F7271"/>
          <w:spacing w:val="3"/>
          <w:sz w:val="20"/>
          <w:szCs w:val="20"/>
          <w:u w:val="single"/>
        </w:rPr>
        <w:t xml:space="preserve"> </w:t>
      </w:r>
      <w:r w:rsidRPr="004D113F">
        <w:rPr>
          <w:rFonts w:ascii="Source Sans Pro" w:hAnsi="Source Sans Pro" w:cs="Arial"/>
          <w:color w:val="6F7271"/>
          <w:spacing w:val="-4"/>
          <w:sz w:val="20"/>
          <w:szCs w:val="20"/>
          <w:u w:val="single"/>
        </w:rPr>
        <w:t>l</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z w:val="20"/>
          <w:szCs w:val="20"/>
          <w:u w:val="single"/>
        </w:rPr>
        <w:t>s</w:t>
      </w:r>
      <w:r w:rsidRPr="004D113F">
        <w:rPr>
          <w:rFonts w:ascii="Source Sans Pro" w:hAnsi="Source Sans Pro" w:cs="Arial"/>
          <w:color w:val="6F7271"/>
          <w:spacing w:val="4"/>
          <w:sz w:val="20"/>
          <w:szCs w:val="20"/>
          <w:u w:val="single"/>
        </w:rPr>
        <w:t xml:space="preserve"> </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pacing w:val="-1"/>
          <w:sz w:val="20"/>
          <w:szCs w:val="20"/>
          <w:u w:val="single"/>
        </w:rPr>
        <w:t>bu</w:t>
      </w:r>
      <w:r w:rsidRPr="004D113F">
        <w:rPr>
          <w:rFonts w:ascii="Source Sans Pro" w:hAnsi="Source Sans Pro" w:cs="Arial"/>
          <w:color w:val="6F7271"/>
          <w:spacing w:val="3"/>
          <w:sz w:val="20"/>
          <w:szCs w:val="20"/>
          <w:u w:val="single"/>
        </w:rPr>
        <w:t>c</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pacing w:val="-1"/>
          <w:sz w:val="20"/>
          <w:szCs w:val="20"/>
          <w:u w:val="single"/>
        </w:rPr>
        <w:t>one</w:t>
      </w:r>
      <w:r w:rsidRPr="004D113F">
        <w:rPr>
          <w:rFonts w:ascii="Source Sans Pro" w:hAnsi="Source Sans Pro" w:cs="Arial"/>
          <w:color w:val="6F7271"/>
          <w:sz w:val="20"/>
          <w:szCs w:val="20"/>
          <w:u w:val="single"/>
        </w:rPr>
        <w:t>s</w:t>
      </w:r>
      <w:r w:rsidRPr="004D113F">
        <w:rPr>
          <w:rFonts w:ascii="Source Sans Pro" w:hAnsi="Source Sans Pro" w:cs="Arial"/>
          <w:color w:val="6F7271"/>
          <w:spacing w:val="7"/>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5"/>
          <w:sz w:val="20"/>
          <w:szCs w:val="20"/>
          <w:u w:val="single"/>
        </w:rPr>
        <w:t xml:space="preserve"> </w:t>
      </w:r>
      <w:r w:rsidRPr="004D113F">
        <w:rPr>
          <w:rFonts w:ascii="Source Sans Pro" w:hAnsi="Source Sans Pro" w:cs="Arial"/>
          <w:color w:val="6F7271"/>
          <w:spacing w:val="-1"/>
          <w:sz w:val="20"/>
          <w:szCs w:val="20"/>
          <w:u w:val="single"/>
        </w:rPr>
        <w:t>l</w:t>
      </w:r>
      <w:r w:rsidRPr="004D113F">
        <w:rPr>
          <w:rFonts w:ascii="Source Sans Pro" w:hAnsi="Source Sans Pro" w:cs="Arial"/>
          <w:color w:val="6F7271"/>
          <w:sz w:val="20"/>
          <w:szCs w:val="20"/>
          <w:u w:val="single"/>
        </w:rPr>
        <w:t xml:space="preserve">a </w:t>
      </w:r>
      <w:r w:rsidRPr="004D113F">
        <w:rPr>
          <w:rFonts w:ascii="Source Sans Pro" w:hAnsi="Source Sans Pro" w:cs="Arial"/>
          <w:color w:val="6F7271"/>
          <w:spacing w:val="-1"/>
          <w:sz w:val="20"/>
          <w:szCs w:val="20"/>
          <w:u w:val="single"/>
        </w:rPr>
        <w:t>Se</w:t>
      </w:r>
      <w:r w:rsidRPr="004D113F">
        <w:rPr>
          <w:rFonts w:ascii="Source Sans Pro" w:hAnsi="Source Sans Pro" w:cs="Arial"/>
          <w:color w:val="6F7271"/>
          <w:spacing w:val="1"/>
          <w:sz w:val="20"/>
          <w:szCs w:val="20"/>
          <w:u w:val="single"/>
        </w:rPr>
        <w:t>cr</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z w:val="20"/>
          <w:szCs w:val="20"/>
          <w:u w:val="single"/>
        </w:rPr>
        <w:t>t</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z w:val="20"/>
          <w:szCs w:val="20"/>
          <w:u w:val="single"/>
        </w:rPr>
        <w:t>a</w:t>
      </w:r>
      <w:r w:rsidRPr="004D113F">
        <w:rPr>
          <w:rFonts w:ascii="Source Sans Pro" w:hAnsi="Source Sans Pro" w:cs="Arial"/>
          <w:color w:val="6F7271"/>
          <w:spacing w:val="4"/>
          <w:sz w:val="20"/>
          <w:szCs w:val="20"/>
          <w:u w:val="single"/>
        </w:rPr>
        <w:t xml:space="preserve"> </w:t>
      </w:r>
      <w:r w:rsidRPr="004D113F">
        <w:rPr>
          <w:rFonts w:ascii="Source Sans Pro" w:hAnsi="Source Sans Pro" w:cs="Arial"/>
          <w:color w:val="6F7271"/>
          <w:spacing w:val="-1"/>
          <w:w w:val="102"/>
          <w:sz w:val="20"/>
          <w:szCs w:val="20"/>
          <w:u w:val="single"/>
        </w:rPr>
        <w:t>d</w:t>
      </w:r>
      <w:r w:rsidRPr="004D113F">
        <w:rPr>
          <w:rFonts w:ascii="Source Sans Pro" w:hAnsi="Source Sans Pro" w:cs="Arial"/>
          <w:color w:val="6F7271"/>
          <w:w w:val="102"/>
          <w:sz w:val="20"/>
          <w:szCs w:val="20"/>
          <w:u w:val="single"/>
        </w:rPr>
        <w:t xml:space="preserve">e </w:t>
      </w:r>
      <w:r w:rsidRPr="004D113F">
        <w:rPr>
          <w:rFonts w:ascii="Source Sans Pro" w:hAnsi="Source Sans Pro" w:cs="Arial"/>
          <w:color w:val="6F7271"/>
          <w:spacing w:val="-26"/>
          <w:sz w:val="20"/>
          <w:szCs w:val="20"/>
          <w:u w:val="single"/>
        </w:rPr>
        <w:t xml:space="preserve"> </w:t>
      </w:r>
      <w:r w:rsidRPr="004D113F">
        <w:rPr>
          <w:rFonts w:ascii="Source Sans Pro" w:hAnsi="Source Sans Pro" w:cs="Arial"/>
          <w:color w:val="6F7271"/>
          <w:spacing w:val="-1"/>
          <w:sz w:val="20"/>
          <w:szCs w:val="20"/>
          <w:u w:val="single"/>
        </w:rPr>
        <w:t>P</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1"/>
          <w:sz w:val="20"/>
          <w:szCs w:val="20"/>
          <w:u w:val="single"/>
        </w:rPr>
        <w:t>o</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1"/>
          <w:sz w:val="20"/>
          <w:szCs w:val="20"/>
          <w:u w:val="single"/>
        </w:rPr>
        <w:t>cc</w:t>
      </w:r>
      <w:r w:rsidRPr="004D113F">
        <w:rPr>
          <w:rFonts w:ascii="Source Sans Pro" w:hAnsi="Source Sans Pro" w:cs="Arial"/>
          <w:color w:val="6F7271"/>
          <w:spacing w:val="-1"/>
          <w:sz w:val="20"/>
          <w:szCs w:val="20"/>
          <w:u w:val="single"/>
        </w:rPr>
        <w:t>ió</w:t>
      </w:r>
      <w:r w:rsidRPr="004D113F">
        <w:rPr>
          <w:rFonts w:ascii="Source Sans Pro" w:hAnsi="Source Sans Pro" w:cs="Arial"/>
          <w:color w:val="6F7271"/>
          <w:sz w:val="20"/>
          <w:szCs w:val="20"/>
          <w:u w:val="single"/>
        </w:rPr>
        <w:t>n</w:t>
      </w:r>
      <w:r w:rsidRPr="004D113F">
        <w:rPr>
          <w:rFonts w:ascii="Source Sans Pro" w:hAnsi="Source Sans Pro" w:cs="Arial"/>
          <w:color w:val="6F7271"/>
          <w:spacing w:val="33"/>
          <w:sz w:val="20"/>
          <w:szCs w:val="20"/>
          <w:u w:val="single"/>
        </w:rPr>
        <w:t xml:space="preserve"> </w:t>
      </w:r>
      <w:r w:rsidRPr="004D113F">
        <w:rPr>
          <w:rFonts w:ascii="Source Sans Pro" w:hAnsi="Source Sans Pro" w:cs="Arial"/>
          <w:color w:val="6F7271"/>
          <w:sz w:val="20"/>
          <w:szCs w:val="20"/>
          <w:u w:val="single"/>
        </w:rPr>
        <w:t>C</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pacing w:val="1"/>
          <w:sz w:val="20"/>
          <w:szCs w:val="20"/>
          <w:u w:val="single"/>
        </w:rPr>
        <w:t>v</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z w:val="20"/>
          <w:szCs w:val="20"/>
          <w:u w:val="single"/>
        </w:rPr>
        <w:t>l</w:t>
      </w:r>
      <w:r w:rsidRPr="004D113F">
        <w:rPr>
          <w:rFonts w:ascii="Source Sans Pro" w:hAnsi="Source Sans Pro" w:cs="Arial"/>
          <w:color w:val="6F7271"/>
          <w:spacing w:val="32"/>
          <w:sz w:val="20"/>
          <w:szCs w:val="20"/>
          <w:u w:val="single"/>
        </w:rPr>
        <w:t xml:space="preserve"> </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pacing w:val="-1"/>
          <w:sz w:val="20"/>
          <w:szCs w:val="20"/>
          <w:u w:val="single"/>
        </w:rPr>
        <w:t>pe</w:t>
      </w:r>
      <w:r w:rsidRPr="004D113F">
        <w:rPr>
          <w:rFonts w:ascii="Source Sans Pro" w:hAnsi="Source Sans Pro" w:cs="Arial"/>
          <w:color w:val="6F7271"/>
          <w:spacing w:val="1"/>
          <w:sz w:val="20"/>
          <w:szCs w:val="20"/>
          <w:u w:val="single"/>
        </w:rPr>
        <w:t>c</w:t>
      </w:r>
      <w:r w:rsidRPr="004D113F">
        <w:rPr>
          <w:rFonts w:ascii="Source Sans Pro" w:hAnsi="Source Sans Pro" w:cs="Arial"/>
          <w:color w:val="6F7271"/>
          <w:sz w:val="20"/>
          <w:szCs w:val="20"/>
          <w:u w:val="single"/>
        </w:rPr>
        <w:t>to</w:t>
      </w:r>
      <w:r w:rsidRPr="004D113F">
        <w:rPr>
          <w:rFonts w:ascii="Source Sans Pro" w:hAnsi="Source Sans Pro" w:cs="Arial"/>
          <w:color w:val="6F7271"/>
          <w:spacing w:val="30"/>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32"/>
          <w:sz w:val="20"/>
          <w:szCs w:val="20"/>
          <w:u w:val="single"/>
        </w:rPr>
        <w:t xml:space="preserve"> </w:t>
      </w:r>
      <w:r w:rsidRPr="004D113F">
        <w:rPr>
          <w:rFonts w:ascii="Source Sans Pro" w:hAnsi="Source Sans Pro" w:cs="Arial"/>
          <w:color w:val="6F7271"/>
          <w:spacing w:val="-1"/>
          <w:sz w:val="20"/>
          <w:szCs w:val="20"/>
          <w:u w:val="single"/>
        </w:rPr>
        <w:t>un</w:t>
      </w:r>
      <w:r w:rsidRPr="004D113F">
        <w:rPr>
          <w:rFonts w:ascii="Source Sans Pro" w:hAnsi="Source Sans Pro" w:cs="Arial"/>
          <w:color w:val="6F7271"/>
          <w:sz w:val="20"/>
          <w:szCs w:val="20"/>
          <w:u w:val="single"/>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u w:val="single"/>
        </w:rPr>
        <w:t>po</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pacing w:val="-1"/>
          <w:sz w:val="20"/>
          <w:szCs w:val="20"/>
          <w:u w:val="single"/>
        </w:rPr>
        <w:t>ib</w:t>
      </w:r>
      <w:r w:rsidRPr="004D113F">
        <w:rPr>
          <w:rFonts w:ascii="Source Sans Pro" w:hAnsi="Source Sans Pro" w:cs="Arial"/>
          <w:color w:val="6F7271"/>
          <w:spacing w:val="-4"/>
          <w:sz w:val="20"/>
          <w:szCs w:val="20"/>
          <w:u w:val="single"/>
        </w:rPr>
        <w:t>l</w:t>
      </w:r>
      <w:r w:rsidRPr="004D113F">
        <w:rPr>
          <w:rFonts w:ascii="Source Sans Pro" w:hAnsi="Source Sans Pro" w:cs="Arial"/>
          <w:color w:val="6F7271"/>
          <w:sz w:val="20"/>
          <w:szCs w:val="20"/>
          <w:u w:val="single"/>
        </w:rPr>
        <w:t>e</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1"/>
          <w:sz w:val="20"/>
          <w:szCs w:val="20"/>
          <w:u w:val="single"/>
        </w:rPr>
        <w:t>de</w:t>
      </w:r>
      <w:r w:rsidRPr="004D113F">
        <w:rPr>
          <w:rFonts w:ascii="Source Sans Pro" w:hAnsi="Source Sans Pro" w:cs="Arial"/>
          <w:color w:val="6F7271"/>
          <w:sz w:val="20"/>
          <w:szCs w:val="20"/>
          <w:u w:val="single"/>
        </w:rPr>
        <w:t>t</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2"/>
          <w:sz w:val="20"/>
          <w:szCs w:val="20"/>
          <w:u w:val="single"/>
        </w:rPr>
        <w:t>m</w:t>
      </w:r>
      <w:r w:rsidRPr="004D113F">
        <w:rPr>
          <w:rFonts w:ascii="Source Sans Pro" w:hAnsi="Source Sans Pro" w:cs="Arial"/>
          <w:color w:val="6F7271"/>
          <w:spacing w:val="-1"/>
          <w:sz w:val="20"/>
          <w:szCs w:val="20"/>
          <w:u w:val="single"/>
        </w:rPr>
        <w:t>ina</w:t>
      </w:r>
      <w:r w:rsidRPr="004D113F">
        <w:rPr>
          <w:rFonts w:ascii="Source Sans Pro" w:hAnsi="Source Sans Pro" w:cs="Arial"/>
          <w:color w:val="6F7271"/>
          <w:spacing w:val="1"/>
          <w:sz w:val="20"/>
          <w:szCs w:val="20"/>
          <w:u w:val="single"/>
        </w:rPr>
        <w:t>c</w:t>
      </w:r>
      <w:r w:rsidRPr="004D113F">
        <w:rPr>
          <w:rFonts w:ascii="Source Sans Pro" w:hAnsi="Source Sans Pro" w:cs="Arial"/>
          <w:color w:val="6F7271"/>
          <w:spacing w:val="-1"/>
          <w:sz w:val="20"/>
          <w:szCs w:val="20"/>
          <w:u w:val="single"/>
        </w:rPr>
        <w:t>ió</w:t>
      </w:r>
      <w:r w:rsidRPr="004D113F">
        <w:rPr>
          <w:rFonts w:ascii="Source Sans Pro" w:hAnsi="Source Sans Pro" w:cs="Arial"/>
          <w:color w:val="6F7271"/>
          <w:sz w:val="20"/>
          <w:szCs w:val="20"/>
          <w:u w:val="single"/>
        </w:rPr>
        <w:t>n</w:t>
      </w:r>
      <w:r w:rsidRPr="004D113F">
        <w:rPr>
          <w:rFonts w:ascii="Source Sans Pro" w:hAnsi="Source Sans Pro" w:cs="Arial"/>
          <w:color w:val="6F7271"/>
          <w:spacing w:val="-3"/>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ie</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pacing w:val="-1"/>
          <w:sz w:val="20"/>
          <w:szCs w:val="20"/>
          <w:u w:val="single"/>
        </w:rPr>
        <w:t>g</w:t>
      </w:r>
      <w:r w:rsidRPr="004D113F">
        <w:rPr>
          <w:rFonts w:ascii="Source Sans Pro" w:hAnsi="Source Sans Pro" w:cs="Arial"/>
          <w:color w:val="6F7271"/>
          <w:sz w:val="20"/>
          <w:szCs w:val="20"/>
          <w:u w:val="single"/>
        </w:rPr>
        <w:t>o</w:t>
      </w:r>
      <w:r w:rsidRPr="004D113F">
        <w:rPr>
          <w:rFonts w:ascii="Source Sans Pro" w:hAnsi="Source Sans Pro" w:cs="Arial"/>
          <w:color w:val="6F7271"/>
          <w:spacing w:val="-1"/>
          <w:sz w:val="20"/>
          <w:szCs w:val="20"/>
          <w:u w:val="single"/>
        </w:rPr>
        <w:t xml:space="preserve"> i</w:t>
      </w:r>
      <w:r w:rsidRPr="004D113F">
        <w:rPr>
          <w:rFonts w:ascii="Source Sans Pro" w:hAnsi="Source Sans Pro" w:cs="Arial"/>
          <w:color w:val="6F7271"/>
          <w:spacing w:val="2"/>
          <w:sz w:val="20"/>
          <w:szCs w:val="20"/>
          <w:u w:val="single"/>
        </w:rPr>
        <w:t>nm</w:t>
      </w:r>
      <w:r w:rsidRPr="004D113F">
        <w:rPr>
          <w:rFonts w:ascii="Source Sans Pro" w:hAnsi="Source Sans Pro" w:cs="Arial"/>
          <w:color w:val="6F7271"/>
          <w:spacing w:val="-1"/>
          <w:sz w:val="20"/>
          <w:szCs w:val="20"/>
          <w:u w:val="single"/>
        </w:rPr>
        <w:t>inen</w:t>
      </w:r>
      <w:r w:rsidRPr="004D113F">
        <w:rPr>
          <w:rFonts w:ascii="Source Sans Pro" w:hAnsi="Source Sans Pro" w:cs="Arial"/>
          <w:color w:val="6F7271"/>
          <w:sz w:val="20"/>
          <w:szCs w:val="20"/>
          <w:u w:val="single"/>
        </w:rPr>
        <w:t>te</w:t>
      </w:r>
      <w:r w:rsidRPr="004D113F">
        <w:rPr>
          <w:rFonts w:ascii="Source Sans Pro" w:hAnsi="Source Sans Pro" w:cs="Arial"/>
          <w:color w:val="6F7271"/>
          <w:spacing w:val="-3"/>
          <w:sz w:val="20"/>
          <w:szCs w:val="20"/>
          <w:u w:val="single"/>
        </w:rPr>
        <w:t xml:space="preserve"> </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z w:val="20"/>
          <w:szCs w:val="20"/>
          <w:u w:val="single"/>
        </w:rPr>
        <w:t>n</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é</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4"/>
          <w:sz w:val="20"/>
          <w:szCs w:val="20"/>
          <w:u w:val="single"/>
        </w:rPr>
        <w:t>m</w:t>
      </w:r>
      <w:r w:rsidRPr="004D113F">
        <w:rPr>
          <w:rFonts w:ascii="Source Sans Pro" w:hAnsi="Source Sans Pro" w:cs="Arial"/>
          <w:color w:val="6F7271"/>
          <w:spacing w:val="-1"/>
          <w:sz w:val="20"/>
          <w:szCs w:val="20"/>
          <w:u w:val="single"/>
        </w:rPr>
        <w:t>ino</w:t>
      </w:r>
      <w:r w:rsidRPr="004D113F">
        <w:rPr>
          <w:rFonts w:ascii="Source Sans Pro" w:hAnsi="Source Sans Pro" w:cs="Arial"/>
          <w:color w:val="6F7271"/>
          <w:sz w:val="20"/>
          <w:szCs w:val="20"/>
          <w:u w:val="single"/>
        </w:rPr>
        <w:t>s</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1"/>
          <w:sz w:val="20"/>
          <w:szCs w:val="20"/>
          <w:u w:val="single"/>
        </w:rPr>
        <w:t xml:space="preserve"> </w:t>
      </w:r>
      <w:r w:rsidRPr="004D113F">
        <w:rPr>
          <w:rFonts w:ascii="Source Sans Pro" w:hAnsi="Source Sans Pro" w:cs="Arial"/>
          <w:color w:val="6F7271"/>
          <w:spacing w:val="-4"/>
          <w:sz w:val="20"/>
          <w:szCs w:val="20"/>
          <w:u w:val="single"/>
        </w:rPr>
        <w:t>l</w:t>
      </w:r>
      <w:r w:rsidRPr="004D113F">
        <w:rPr>
          <w:rFonts w:ascii="Source Sans Pro" w:hAnsi="Source Sans Pro" w:cs="Arial"/>
          <w:color w:val="6F7271"/>
          <w:sz w:val="20"/>
          <w:szCs w:val="20"/>
          <w:u w:val="single"/>
        </w:rPr>
        <w:t>a</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1"/>
          <w:sz w:val="20"/>
          <w:szCs w:val="20"/>
          <w:u w:val="single"/>
        </w:rPr>
        <w:t>L</w:t>
      </w:r>
      <w:r w:rsidRPr="004D113F">
        <w:rPr>
          <w:rFonts w:ascii="Source Sans Pro" w:hAnsi="Source Sans Pro" w:cs="Arial"/>
          <w:color w:val="6F7271"/>
          <w:spacing w:val="2"/>
          <w:sz w:val="20"/>
          <w:szCs w:val="20"/>
          <w:u w:val="single"/>
        </w:rPr>
        <w:t>e</w:t>
      </w:r>
      <w:r w:rsidRPr="004D113F">
        <w:rPr>
          <w:rFonts w:ascii="Source Sans Pro" w:hAnsi="Source Sans Pro" w:cs="Arial"/>
          <w:color w:val="6F7271"/>
          <w:sz w:val="20"/>
          <w:szCs w:val="20"/>
          <w:u w:val="single"/>
        </w:rPr>
        <w:t>y</w:t>
      </w:r>
      <w:r w:rsidRPr="004D113F">
        <w:rPr>
          <w:rFonts w:ascii="Source Sans Pro" w:hAnsi="Source Sans Pro" w:cs="Arial"/>
          <w:color w:val="6F7271"/>
          <w:spacing w:val="-2"/>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pacing w:val="2"/>
          <w:sz w:val="20"/>
          <w:szCs w:val="20"/>
          <w:u w:val="single"/>
        </w:rPr>
        <w:t>e</w:t>
      </w:r>
      <w:r w:rsidRPr="004D113F">
        <w:rPr>
          <w:rFonts w:ascii="Source Sans Pro" w:hAnsi="Source Sans Pro" w:cs="Arial"/>
          <w:color w:val="6F7271"/>
          <w:sz w:val="20"/>
          <w:szCs w:val="20"/>
          <w:u w:val="single"/>
        </w:rPr>
        <w:t>l</w:t>
      </w:r>
      <w:r w:rsidRPr="004D113F">
        <w:rPr>
          <w:rFonts w:ascii="Source Sans Pro" w:hAnsi="Source Sans Pro" w:cs="Arial"/>
          <w:color w:val="6F7271"/>
          <w:spacing w:val="-1"/>
          <w:sz w:val="20"/>
          <w:szCs w:val="20"/>
          <w:u w:val="single"/>
        </w:rPr>
        <w:t xml:space="preserve"> S</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pacing w:val="1"/>
          <w:sz w:val="20"/>
          <w:szCs w:val="20"/>
          <w:u w:val="single"/>
        </w:rPr>
        <w:t>s</w:t>
      </w:r>
      <w:r w:rsidRPr="004D113F">
        <w:rPr>
          <w:rFonts w:ascii="Source Sans Pro" w:hAnsi="Source Sans Pro" w:cs="Arial"/>
          <w:color w:val="6F7271"/>
          <w:sz w:val="20"/>
          <w:szCs w:val="20"/>
          <w:u w:val="single"/>
        </w:rPr>
        <w:t>t</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2"/>
          <w:sz w:val="20"/>
          <w:szCs w:val="20"/>
          <w:u w:val="single"/>
        </w:rPr>
        <w:t>m</w:t>
      </w:r>
      <w:r w:rsidRPr="004D113F">
        <w:rPr>
          <w:rFonts w:ascii="Source Sans Pro" w:hAnsi="Source Sans Pro" w:cs="Arial"/>
          <w:color w:val="6F7271"/>
          <w:sz w:val="20"/>
          <w:szCs w:val="20"/>
          <w:u w:val="single"/>
        </w:rPr>
        <w:t>a</w:t>
      </w:r>
      <w:r w:rsidRPr="004D113F">
        <w:rPr>
          <w:rFonts w:ascii="Source Sans Pro" w:hAnsi="Source Sans Pro" w:cs="Arial"/>
          <w:color w:val="6F7271"/>
          <w:spacing w:val="-1"/>
          <w:sz w:val="20"/>
          <w:szCs w:val="20"/>
          <w:u w:val="single"/>
        </w:rPr>
        <w:t xml:space="preserve"> d</w:t>
      </w:r>
      <w:r w:rsidRPr="004D113F">
        <w:rPr>
          <w:rFonts w:ascii="Source Sans Pro" w:hAnsi="Source Sans Pro" w:cs="Arial"/>
          <w:color w:val="6F7271"/>
          <w:sz w:val="20"/>
          <w:szCs w:val="20"/>
          <w:u w:val="single"/>
        </w:rPr>
        <w:t>e</w:t>
      </w:r>
      <w:r w:rsidRPr="004D113F">
        <w:rPr>
          <w:rFonts w:ascii="Source Sans Pro" w:hAnsi="Source Sans Pro" w:cs="Arial"/>
          <w:color w:val="6F7271"/>
          <w:spacing w:val="-1"/>
          <w:sz w:val="20"/>
          <w:szCs w:val="20"/>
          <w:u w:val="single"/>
        </w:rPr>
        <w:t xml:space="preserve"> P</w:t>
      </w:r>
      <w:r w:rsidRPr="004D113F">
        <w:rPr>
          <w:rFonts w:ascii="Source Sans Pro" w:hAnsi="Source Sans Pro" w:cs="Arial"/>
          <w:color w:val="6F7271"/>
          <w:spacing w:val="3"/>
          <w:sz w:val="20"/>
          <w:szCs w:val="20"/>
          <w:u w:val="single"/>
        </w:rPr>
        <w:t>r</w:t>
      </w:r>
      <w:r w:rsidRPr="004D113F">
        <w:rPr>
          <w:rFonts w:ascii="Source Sans Pro" w:hAnsi="Source Sans Pro" w:cs="Arial"/>
          <w:color w:val="6F7271"/>
          <w:spacing w:val="-1"/>
          <w:sz w:val="20"/>
          <w:szCs w:val="20"/>
          <w:u w:val="single"/>
        </w:rPr>
        <w:t>o</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pacing w:val="-1"/>
          <w:sz w:val="20"/>
          <w:szCs w:val="20"/>
          <w:u w:val="single"/>
        </w:rPr>
        <w:t>e</w:t>
      </w:r>
      <w:r w:rsidRPr="004D113F">
        <w:rPr>
          <w:rFonts w:ascii="Source Sans Pro" w:hAnsi="Source Sans Pro" w:cs="Arial"/>
          <w:color w:val="6F7271"/>
          <w:spacing w:val="1"/>
          <w:sz w:val="20"/>
          <w:szCs w:val="20"/>
          <w:u w:val="single"/>
        </w:rPr>
        <w:t>cc</w:t>
      </w:r>
      <w:r w:rsidRPr="004D113F">
        <w:rPr>
          <w:rFonts w:ascii="Source Sans Pro" w:hAnsi="Source Sans Pro" w:cs="Arial"/>
          <w:color w:val="6F7271"/>
          <w:spacing w:val="-1"/>
          <w:sz w:val="20"/>
          <w:szCs w:val="20"/>
          <w:u w:val="single"/>
        </w:rPr>
        <w:t>ió</w:t>
      </w:r>
      <w:r w:rsidRPr="004D113F">
        <w:rPr>
          <w:rFonts w:ascii="Source Sans Pro" w:hAnsi="Source Sans Pro" w:cs="Arial"/>
          <w:color w:val="6F7271"/>
          <w:sz w:val="20"/>
          <w:szCs w:val="20"/>
          <w:u w:val="single"/>
        </w:rPr>
        <w:t>n</w:t>
      </w:r>
      <w:r w:rsidRPr="004D113F">
        <w:rPr>
          <w:rFonts w:ascii="Source Sans Pro" w:hAnsi="Source Sans Pro" w:cs="Arial"/>
          <w:color w:val="6F7271"/>
          <w:spacing w:val="-3"/>
          <w:sz w:val="20"/>
          <w:szCs w:val="20"/>
          <w:u w:val="single"/>
        </w:rPr>
        <w:t xml:space="preserve"> </w:t>
      </w:r>
      <w:r w:rsidRPr="004D113F">
        <w:rPr>
          <w:rFonts w:ascii="Source Sans Pro" w:hAnsi="Source Sans Pro" w:cs="Arial"/>
          <w:color w:val="6F7271"/>
          <w:spacing w:val="2"/>
          <w:sz w:val="20"/>
          <w:szCs w:val="20"/>
          <w:u w:val="single"/>
        </w:rPr>
        <w:t>C</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pacing w:val="1"/>
          <w:sz w:val="20"/>
          <w:szCs w:val="20"/>
          <w:u w:val="single"/>
        </w:rPr>
        <w:t>v</w:t>
      </w:r>
      <w:r w:rsidRPr="004D113F">
        <w:rPr>
          <w:rFonts w:ascii="Source Sans Pro" w:hAnsi="Source Sans Pro" w:cs="Arial"/>
          <w:color w:val="6F7271"/>
          <w:spacing w:val="-4"/>
          <w:sz w:val="20"/>
          <w:szCs w:val="20"/>
          <w:u w:val="single"/>
        </w:rPr>
        <w:t>i</w:t>
      </w:r>
      <w:r w:rsidRPr="004D113F">
        <w:rPr>
          <w:rFonts w:ascii="Source Sans Pro" w:hAnsi="Source Sans Pro" w:cs="Arial"/>
          <w:color w:val="6F7271"/>
          <w:sz w:val="20"/>
          <w:szCs w:val="20"/>
          <w:u w:val="single"/>
        </w:rPr>
        <w:t>l</w:t>
      </w:r>
      <w:r w:rsidRPr="004D113F">
        <w:rPr>
          <w:rFonts w:ascii="Source Sans Pro" w:hAnsi="Source Sans Pro" w:cs="Arial"/>
          <w:color w:val="6F7271"/>
          <w:spacing w:val="1"/>
          <w:sz w:val="20"/>
          <w:szCs w:val="20"/>
          <w:u w:val="single"/>
        </w:rPr>
        <w:t xml:space="preserve"> </w:t>
      </w:r>
      <w:r w:rsidRPr="004D113F">
        <w:rPr>
          <w:rFonts w:ascii="Source Sans Pro" w:hAnsi="Source Sans Pro" w:cs="Arial"/>
          <w:color w:val="6F7271"/>
          <w:spacing w:val="-1"/>
          <w:sz w:val="20"/>
          <w:szCs w:val="20"/>
          <w:u w:val="single"/>
        </w:rPr>
        <w:t>d</w:t>
      </w:r>
      <w:r w:rsidRPr="004D113F">
        <w:rPr>
          <w:rFonts w:ascii="Source Sans Pro" w:hAnsi="Source Sans Pro" w:cs="Arial"/>
          <w:color w:val="6F7271"/>
          <w:spacing w:val="2"/>
          <w:sz w:val="20"/>
          <w:szCs w:val="20"/>
          <w:u w:val="single"/>
        </w:rPr>
        <w:t>e</w:t>
      </w:r>
      <w:r w:rsidRPr="004D113F">
        <w:rPr>
          <w:rFonts w:ascii="Source Sans Pro" w:hAnsi="Source Sans Pro" w:cs="Arial"/>
          <w:color w:val="6F7271"/>
          <w:sz w:val="20"/>
          <w:szCs w:val="20"/>
          <w:u w:val="single"/>
        </w:rPr>
        <w:t>l</w:t>
      </w:r>
      <w:r w:rsidRPr="004D113F">
        <w:rPr>
          <w:rFonts w:ascii="Source Sans Pro" w:hAnsi="Source Sans Pro" w:cs="Arial"/>
          <w:color w:val="6F7271"/>
          <w:spacing w:val="-1"/>
          <w:sz w:val="20"/>
          <w:szCs w:val="20"/>
          <w:u w:val="single"/>
        </w:rPr>
        <w:t xml:space="preserve"> </w:t>
      </w:r>
      <w:r w:rsidRPr="004D113F">
        <w:rPr>
          <w:rFonts w:ascii="Source Sans Pro" w:hAnsi="Source Sans Pro" w:cs="Arial"/>
          <w:color w:val="6F7271"/>
          <w:spacing w:val="-3"/>
          <w:sz w:val="20"/>
          <w:szCs w:val="20"/>
          <w:u w:val="single"/>
        </w:rPr>
        <w:t>D</w:t>
      </w:r>
      <w:r w:rsidRPr="004D113F">
        <w:rPr>
          <w:rFonts w:ascii="Source Sans Pro" w:hAnsi="Source Sans Pro" w:cs="Arial"/>
          <w:color w:val="6F7271"/>
          <w:spacing w:val="1"/>
          <w:sz w:val="20"/>
          <w:szCs w:val="20"/>
          <w:u w:val="single"/>
        </w:rPr>
        <w:t>is</w:t>
      </w:r>
      <w:r w:rsidRPr="004D113F">
        <w:rPr>
          <w:rFonts w:ascii="Source Sans Pro" w:hAnsi="Source Sans Pro" w:cs="Arial"/>
          <w:color w:val="6F7271"/>
          <w:sz w:val="20"/>
          <w:szCs w:val="20"/>
          <w:u w:val="single"/>
        </w:rPr>
        <w:t>t</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i</w:t>
      </w:r>
      <w:r w:rsidRPr="004D113F">
        <w:rPr>
          <w:rFonts w:ascii="Source Sans Pro" w:hAnsi="Source Sans Pro" w:cs="Arial"/>
          <w:color w:val="6F7271"/>
          <w:spacing w:val="-3"/>
          <w:sz w:val="20"/>
          <w:szCs w:val="20"/>
          <w:u w:val="single"/>
        </w:rPr>
        <w:t>t</w:t>
      </w:r>
      <w:r w:rsidRPr="004D113F">
        <w:rPr>
          <w:rFonts w:ascii="Source Sans Pro" w:hAnsi="Source Sans Pro" w:cs="Arial"/>
          <w:color w:val="6F7271"/>
          <w:sz w:val="20"/>
          <w:szCs w:val="20"/>
          <w:u w:val="single"/>
        </w:rPr>
        <w:t>o</w:t>
      </w:r>
      <w:r w:rsidRPr="004D113F">
        <w:rPr>
          <w:rFonts w:ascii="Source Sans Pro" w:hAnsi="Source Sans Pro" w:cs="Arial"/>
          <w:color w:val="6F7271"/>
          <w:spacing w:val="-1"/>
          <w:sz w:val="20"/>
          <w:szCs w:val="20"/>
          <w:u w:val="single"/>
        </w:rPr>
        <w:t xml:space="preserve"> </w:t>
      </w:r>
      <w:r w:rsidRPr="004D113F">
        <w:rPr>
          <w:rFonts w:ascii="Source Sans Pro" w:hAnsi="Source Sans Pro" w:cs="Arial"/>
          <w:color w:val="6F7271"/>
          <w:sz w:val="20"/>
          <w:szCs w:val="20"/>
          <w:u w:val="single"/>
        </w:rPr>
        <w:t>F</w:t>
      </w:r>
      <w:r w:rsidRPr="004D113F">
        <w:rPr>
          <w:rFonts w:ascii="Source Sans Pro" w:hAnsi="Source Sans Pro" w:cs="Arial"/>
          <w:color w:val="6F7271"/>
          <w:spacing w:val="-1"/>
          <w:sz w:val="20"/>
          <w:szCs w:val="20"/>
          <w:u w:val="single"/>
        </w:rPr>
        <w:t>ede</w:t>
      </w:r>
      <w:r w:rsidRPr="004D113F">
        <w:rPr>
          <w:rFonts w:ascii="Source Sans Pro" w:hAnsi="Source Sans Pro" w:cs="Arial"/>
          <w:color w:val="6F7271"/>
          <w:spacing w:val="1"/>
          <w:sz w:val="20"/>
          <w:szCs w:val="20"/>
          <w:u w:val="single"/>
        </w:rPr>
        <w:t>r</w:t>
      </w:r>
      <w:r w:rsidRPr="004D113F">
        <w:rPr>
          <w:rFonts w:ascii="Source Sans Pro" w:hAnsi="Source Sans Pro" w:cs="Arial"/>
          <w:color w:val="6F7271"/>
          <w:spacing w:val="-1"/>
          <w:sz w:val="20"/>
          <w:szCs w:val="20"/>
          <w:u w:val="single"/>
        </w:rPr>
        <w:t>a</w:t>
      </w:r>
      <w:r w:rsidRPr="004D113F">
        <w:rPr>
          <w:rFonts w:ascii="Source Sans Pro" w:hAnsi="Source Sans Pro" w:cs="Arial"/>
          <w:color w:val="6F7271"/>
          <w:spacing w:val="1"/>
          <w:sz w:val="20"/>
          <w:szCs w:val="20"/>
          <w:u w:val="single"/>
        </w:rPr>
        <w:t>l</w:t>
      </w:r>
      <w:r w:rsidRPr="004D113F">
        <w:rPr>
          <w:rFonts w:ascii="Source Sans Pro" w:hAnsi="Source Sans Pro" w:cs="Arial"/>
          <w:color w:val="6F7271"/>
          <w:sz w:val="20"/>
          <w:szCs w:val="20"/>
          <w:u w:val="single"/>
        </w:rPr>
        <w:t>.</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T</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w w:val="104"/>
          <w:sz w:val="20"/>
          <w:szCs w:val="20"/>
        </w:rPr>
        <w:t>O</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1"/>
          <w:sz w:val="20"/>
          <w:szCs w:val="20"/>
        </w:rPr>
        <w:t>PE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w w:val="104"/>
          <w:sz w:val="20"/>
          <w:szCs w:val="20"/>
        </w:rPr>
        <w:t>Y</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NT</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NTO</w:t>
      </w:r>
    </w:p>
    <w:p w:rsidR="009E16A5" w:rsidRPr="004D113F" w:rsidRDefault="009E16A5" w:rsidP="004626E8">
      <w:pPr>
        <w:widowControl w:val="0"/>
        <w:autoSpaceDE w:val="0"/>
        <w:autoSpaceDN w:val="0"/>
        <w:adjustRightInd w:val="0"/>
        <w:spacing w:before="5" w:line="180" w:lineRule="exact"/>
        <w:ind w:left="142" w:right="104"/>
        <w:jc w:val="center"/>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2"/>
          <w:w w:val="104"/>
          <w:sz w:val="20"/>
          <w:szCs w:val="20"/>
        </w:rPr>
        <w:t>Ú</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CO</w:t>
      </w:r>
    </w:p>
    <w:p w:rsidR="009E16A5" w:rsidRPr="004D113F" w:rsidRDefault="009E16A5" w:rsidP="004626E8">
      <w:pPr>
        <w:widowControl w:val="0"/>
        <w:autoSpaceDE w:val="0"/>
        <w:autoSpaceDN w:val="0"/>
        <w:adjustRightInd w:val="0"/>
        <w:spacing w:before="7" w:line="247" w:lineRule="auto"/>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F</w:t>
      </w:r>
      <w:r w:rsidRPr="004D113F">
        <w:rPr>
          <w:rFonts w:ascii="Source Sans Pro" w:hAnsi="Source Sans Pro" w:cs="Arial"/>
          <w:b/>
          <w:bCs/>
          <w:color w:val="6F7271"/>
          <w:spacing w:val="2"/>
          <w:w w:val="104"/>
          <w:sz w:val="20"/>
          <w:szCs w:val="20"/>
        </w:rPr>
        <w:t>I</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7" w:line="247" w:lineRule="auto"/>
        <w:ind w:left="142" w:right="104"/>
        <w:jc w:val="center"/>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spacing w:before="7" w:line="247" w:lineRule="auto"/>
        <w:ind w:left="142" w:right="104"/>
        <w:jc w:val="center"/>
        <w:rPr>
          <w:rFonts w:ascii="Source Sans Pro" w:hAnsi="Source Sans Pro" w:cs="Arial"/>
          <w:b/>
          <w:bCs/>
          <w:color w:val="6F7271"/>
          <w:sz w:val="20"/>
          <w:szCs w:val="20"/>
        </w:rPr>
      </w:pPr>
    </w:p>
    <w:p w:rsidR="009E16A5" w:rsidRPr="004D113F" w:rsidRDefault="009E16A5" w:rsidP="001C50B2">
      <w:pPr>
        <w:widowControl w:val="0"/>
        <w:autoSpaceDE w:val="0"/>
        <w:autoSpaceDN w:val="0"/>
        <w:adjustRightInd w:val="0"/>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sz w:val="20"/>
          <w:szCs w:val="20"/>
        </w:rPr>
        <w:t>229</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ció</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pue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p>
    <w:p w:rsidR="009E16A5" w:rsidRPr="004D113F" w:rsidRDefault="009E16A5" w:rsidP="001C50B2">
      <w:pPr>
        <w:widowControl w:val="0"/>
        <w:autoSpaceDE w:val="0"/>
        <w:autoSpaceDN w:val="0"/>
        <w:adjustRightInd w:val="0"/>
        <w:spacing w:before="10"/>
        <w:ind w:left="103" w:right="6148"/>
        <w:jc w:val="both"/>
        <w:rPr>
          <w:rFonts w:ascii="Source Sans Pro" w:hAnsi="Source Sans Pro" w:cs="Arial"/>
          <w:color w:val="6F7271"/>
          <w:sz w:val="20"/>
          <w:szCs w:val="20"/>
        </w:rPr>
      </w:pP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3"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lastRenderedPageBreak/>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enen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ibuyan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enda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aneje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óxi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explo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proofErr w:type="spellStart"/>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proofErr w:type="spellEnd"/>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indu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ba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unda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plique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4"/>
          <w:sz w:val="20"/>
          <w:szCs w:val="20"/>
        </w:rPr>
        <w:t>l</w:t>
      </w:r>
      <w:r w:rsidR="004626E8"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7"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odu</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edad</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pol</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uido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004626E8"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rj</w:t>
      </w:r>
      <w:r w:rsidRPr="004D113F">
        <w:rPr>
          <w:rFonts w:ascii="Source Sans Pro" w:hAnsi="Source Sans Pro" w:cs="Arial"/>
          <w:color w:val="6F7271"/>
          <w:spacing w:val="-1"/>
          <w:sz w:val="20"/>
          <w:szCs w:val="20"/>
        </w:rPr>
        <w:t>ud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004626E8" w:rsidRPr="004D113F">
        <w:rPr>
          <w:rFonts w:ascii="Source Sans Pro" w:hAnsi="Source Sans Pro" w:cs="Arial"/>
          <w:color w:val="6F7271"/>
          <w:sz w:val="20"/>
          <w:szCs w:val="20"/>
        </w:rPr>
        <w:t>s</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eda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ona</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dañ</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u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eda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 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230</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Ningún inmueble podrá utilizarse para un uso diferente del autorizado ni modificar el funcionamiento estructural del proyecto aprobado, sin haber obtenido previamente el cambio de uso de edificaciones, señaladas en el artículo 73 de este Reglamento, de lo contrario, la Administración ordenará, con base en el dictamen técnico, lo siguiente:</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z w:val="20"/>
          <w:szCs w:val="20"/>
        </w:rPr>
      </w:pPr>
    </w:p>
    <w:p w:rsidR="009E16A5" w:rsidRPr="004D113F" w:rsidRDefault="009E16A5" w:rsidP="001C50B2">
      <w:pPr>
        <w:widowControl w:val="0"/>
        <w:tabs>
          <w:tab w:val="left" w:pos="880"/>
          <w:tab w:val="left" w:pos="9356"/>
        </w:tabs>
        <w:autoSpaceDE w:val="0"/>
        <w:autoSpaceDN w:val="0"/>
        <w:adjustRightInd w:val="0"/>
        <w:ind w:left="720" w:right="246" w:hanging="183"/>
        <w:jc w:val="both"/>
        <w:rPr>
          <w:rFonts w:ascii="Source Sans Pro" w:hAnsi="Source Sans Pro" w:cs="Arial"/>
          <w:color w:val="6F7271"/>
          <w:sz w:val="20"/>
          <w:szCs w:val="20"/>
        </w:rPr>
      </w:pPr>
      <w:r w:rsidRPr="004D113F">
        <w:rPr>
          <w:rFonts w:ascii="Source Sans Pro" w:hAnsi="Source Sans Pro" w:cs="Arial"/>
          <w:color w:val="6F7271"/>
          <w:spacing w:val="-3"/>
          <w:w w:val="104"/>
          <w:sz w:val="20"/>
          <w:szCs w:val="20"/>
        </w:rPr>
        <w:t>I</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edia</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obado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adap</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ea</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obado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eñal</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5"/>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231</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004626E8"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ga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ió</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buena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biene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uga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eb</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manda</w:t>
      </w:r>
      <w:r w:rsidRPr="004D113F">
        <w:rPr>
          <w:rFonts w:ascii="Source Sans Pro" w:hAnsi="Source Sans Pro" w:cs="Arial"/>
          <w:color w:val="6F7271"/>
          <w:sz w:val="20"/>
          <w:szCs w:val="20"/>
        </w:rPr>
        <w:t>s</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w w:val="104"/>
          <w:sz w:val="20"/>
          <w:szCs w:val="20"/>
        </w:rPr>
        <w:t xml:space="preserve">y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uie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o</w:t>
      </w:r>
      <w:r w:rsidRPr="004D113F">
        <w:rPr>
          <w:rFonts w:ascii="Source Sans Pro" w:hAnsi="Source Sans Pro" w:cs="Arial"/>
          <w:color w:val="6F7271"/>
          <w:spacing w:val="-1"/>
          <w:w w:val="104"/>
          <w:sz w:val="20"/>
          <w:szCs w:val="20"/>
        </w:rPr>
        <w:t>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720" w:hanging="151"/>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hada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bue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h</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ien</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que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zona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púb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bani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u</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nde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edi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w w:val="104"/>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exi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w w:val="104"/>
          <w:sz w:val="20"/>
          <w:szCs w:val="20"/>
        </w:rPr>
        <w:t>d</w:t>
      </w:r>
      <w:r w:rsidRPr="004D113F">
        <w:rPr>
          <w:rFonts w:ascii="Source Sans Pro" w:hAnsi="Source Sans Pro" w:cs="Arial"/>
          <w:color w:val="6F7271"/>
          <w:w w:val="104"/>
          <w:sz w:val="20"/>
          <w:szCs w:val="20"/>
        </w:rPr>
        <w:t>e</w:t>
      </w:r>
    </w:p>
    <w:p w:rsidR="009E16A5" w:rsidRPr="004D113F" w:rsidRDefault="009E16A5" w:rsidP="001C50B2">
      <w:pPr>
        <w:widowControl w:val="0"/>
        <w:autoSpaceDE w:val="0"/>
        <w:autoSpaceDN w:val="0"/>
        <w:adjustRightInd w:val="0"/>
        <w:spacing w:before="2" w:line="250" w:lineRule="auto"/>
        <w:ind w:left="931"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5</w:t>
      </w:r>
      <w:r w:rsidRPr="004D113F">
        <w:rPr>
          <w:rFonts w:ascii="Source Sans Pro" w:hAnsi="Source Sans Pro" w:cs="Arial"/>
          <w:color w:val="6F7271"/>
          <w:sz w:val="20"/>
          <w:szCs w:val="20"/>
        </w:rPr>
        <w:t>0</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uida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púa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w w:val="104"/>
          <w:sz w:val="20"/>
          <w:szCs w:val="20"/>
        </w:rPr>
        <w:t>y</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ponga</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s</w:t>
      </w:r>
      <w:r w:rsidR="004626E8"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enado</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ade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uada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Q</w:t>
      </w:r>
      <w:r w:rsidRPr="004D113F">
        <w:rPr>
          <w:rFonts w:ascii="Source Sans Pro" w:hAnsi="Source Sans Pro" w:cs="Arial"/>
          <w:color w:val="6F7271"/>
          <w:spacing w:val="-1"/>
          <w:sz w:val="20"/>
          <w:szCs w:val="20"/>
        </w:rPr>
        <w:t>ueda</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lq</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4"/>
          <w:sz w:val="20"/>
          <w:szCs w:val="20"/>
        </w:rPr>
        <w:t>qu</w:t>
      </w:r>
      <w:r w:rsidRPr="004D113F">
        <w:rPr>
          <w:rFonts w:ascii="Source Sans Pro" w:hAnsi="Source Sans Pro" w:cs="Arial"/>
          <w:color w:val="6F7271"/>
          <w:w w:val="104"/>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2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uel</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deb</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ege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proofErr w:type="spellStart"/>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w:t>
      </w:r>
      <w:proofErr w:type="spellEnd"/>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po</w:t>
      </w:r>
      <w:r w:rsidRPr="004D113F">
        <w:rPr>
          <w:rFonts w:ascii="Source Sans Pro" w:hAnsi="Source Sans Pro" w:cs="Arial"/>
          <w:color w:val="6F7271"/>
          <w:w w:val="104"/>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j</w:t>
      </w:r>
      <w:r w:rsidRPr="004D113F">
        <w:rPr>
          <w:rFonts w:ascii="Source Sans Pro" w:hAnsi="Source Sans Pro" w:cs="Arial"/>
          <w:color w:val="6F7271"/>
          <w:w w:val="104"/>
          <w:sz w:val="20"/>
          <w:szCs w:val="20"/>
        </w:rPr>
        <w:t>o</w:t>
      </w:r>
      <w:r w:rsidRPr="004D113F">
        <w:rPr>
          <w:rFonts w:ascii="Source Sans Pro" w:hAnsi="Source Sans Pro" w:cs="Arial"/>
          <w:color w:val="6F7271"/>
          <w:spacing w:val="18"/>
          <w:w w:val="10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agua</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áne</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 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alde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
          <w:sz w:val="20"/>
          <w:szCs w:val="20"/>
        </w:rPr>
        <w:t xml:space="preserve"> 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ipo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1"/>
          <w:sz w:val="20"/>
          <w:szCs w:val="20"/>
        </w:rPr>
        <w:t xml:space="preserve"> </w:t>
      </w:r>
      <w:r w:rsidRPr="004D113F">
        <w:rPr>
          <w:rFonts w:ascii="Source Sans Pro" w:hAnsi="Source Sans Pro" w:cs="Arial"/>
          <w:b/>
          <w:bCs/>
          <w:color w:val="6F7271"/>
          <w:spacing w:val="-1"/>
          <w:sz w:val="20"/>
          <w:szCs w:val="20"/>
        </w:rPr>
        <w:t>232</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bano</w:t>
      </w:r>
      <w:r w:rsidRPr="004D113F">
        <w:rPr>
          <w:rFonts w:ascii="Source Sans Pro" w:hAnsi="Source Sans Pro" w:cs="Arial"/>
          <w:color w:val="6F7271"/>
          <w:spacing w:val="-2"/>
          <w:sz w:val="20"/>
          <w:szCs w:val="20"/>
        </w:rPr>
        <w:t>-</w:t>
      </w:r>
      <w:r w:rsidRPr="004D113F">
        <w:rPr>
          <w:rFonts w:ascii="Source Sans Pro" w:hAnsi="Source Sans Pro" w:cs="Arial"/>
          <w:color w:val="6F7271"/>
          <w:spacing w:val="-1"/>
          <w:sz w:val="20"/>
          <w:szCs w:val="20"/>
        </w:rPr>
        <w:lastRenderedPageBreak/>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bien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2"/>
          <w:sz w:val="20"/>
          <w:szCs w:val="20"/>
        </w:rPr>
        <w:t>í</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gl</w:t>
      </w:r>
      <w:r w:rsidRPr="004D113F">
        <w:rPr>
          <w:rFonts w:ascii="Source Sans Pro" w:hAnsi="Source Sans Pro" w:cs="Arial"/>
          <w:color w:val="6F7271"/>
          <w:spacing w:val="2"/>
          <w:sz w:val="20"/>
          <w:szCs w:val="20"/>
        </w:rPr>
        <w:t>am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anual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T</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z w:val="20"/>
          <w:szCs w:val="20"/>
        </w:rPr>
        <w:t>ít</w:t>
      </w:r>
      <w:r w:rsidRPr="004D113F">
        <w:rPr>
          <w:rFonts w:ascii="Source Sans Pro" w:hAnsi="Source Sans Pro" w:cs="Arial"/>
          <w:color w:val="6F7271"/>
          <w:spacing w:val="-1"/>
          <w:sz w:val="20"/>
          <w:szCs w:val="20"/>
        </w:rPr>
        <w:t>ulo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obi</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ng</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90"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2"/>
          <w:sz w:val="20"/>
          <w:szCs w:val="20"/>
        </w:rPr>
        <w:t>í</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ip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ueg</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be</w:t>
      </w:r>
      <w:r w:rsidRPr="004D113F">
        <w:rPr>
          <w:rFonts w:ascii="Source Sans Pro" w:hAnsi="Source Sans Pro" w:cs="Arial"/>
          <w:color w:val="6F7271"/>
          <w:w w:val="104"/>
          <w:sz w:val="20"/>
          <w:szCs w:val="20"/>
        </w:rPr>
        <w:t>n</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2"/>
          <w:sz w:val="20"/>
          <w:szCs w:val="20"/>
        </w:rPr>
        <w:t>om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q</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z</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N</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í</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bié</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4"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as</w:t>
      </w:r>
      <w:r w:rsidRPr="004D113F">
        <w:rPr>
          <w:rFonts w:ascii="Source Sans Pro" w:hAnsi="Source Sans Pro" w:cs="Arial"/>
          <w:color w:val="6F7271"/>
          <w:sz w:val="20"/>
          <w:szCs w:val="20"/>
        </w:rPr>
        <w:t>í</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equie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23</w:t>
      </w:r>
      <w:r w:rsidRPr="004D113F">
        <w:rPr>
          <w:rFonts w:ascii="Source Sans Pro" w:hAnsi="Source Sans Pro" w:cs="Arial"/>
          <w:b/>
          <w:bCs/>
          <w:color w:val="6F7271"/>
          <w:spacing w:val="2"/>
          <w:sz w:val="20"/>
          <w:szCs w:val="20"/>
        </w:rPr>
        <w:t>3</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Los propietarios o poseedores de las edificaciones deben conservar y exhibir, cuando sean requeridos por la Administración, los planos, memoria de cálculo y la bitácora de obra, autorizados o registrados por la autoridad competente, que avalen la seguridad estructural de la edificación en su proyecto original y en caso de existir modificaciones en elementos estructurales, dichos planos y memoria deben estar actualizados y avalados por un Corresponsable en Seguridad Estructural, quien emitirá un dictamen técnico de estabilidad de Seguridad Estructural.</w:t>
      </w:r>
    </w:p>
    <w:p w:rsidR="004626E8" w:rsidRPr="004D113F" w:rsidRDefault="004626E8" w:rsidP="00D82C34">
      <w:pPr>
        <w:widowControl w:val="0"/>
        <w:autoSpaceDE w:val="0"/>
        <w:autoSpaceDN w:val="0"/>
        <w:adjustRightInd w:val="0"/>
        <w:spacing w:line="253" w:lineRule="auto"/>
        <w:ind w:right="90"/>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TÍT</w:t>
      </w:r>
      <w:r w:rsidRPr="004D113F">
        <w:rPr>
          <w:rFonts w:ascii="Source Sans Pro" w:hAnsi="Source Sans Pro" w:cs="Arial"/>
          <w:b/>
          <w:bCs/>
          <w:color w:val="6F7271"/>
          <w:spacing w:val="-3"/>
          <w:w w:val="104"/>
          <w:sz w:val="20"/>
          <w:szCs w:val="20"/>
        </w:rPr>
        <w:t>U</w:t>
      </w:r>
      <w:r w:rsidRPr="004D113F">
        <w:rPr>
          <w:rFonts w:ascii="Source Sans Pro" w:hAnsi="Source Sans Pro" w:cs="Arial"/>
          <w:b/>
          <w:bCs/>
          <w:color w:val="6F7271"/>
          <w:w w:val="104"/>
          <w:sz w:val="20"/>
          <w:szCs w:val="20"/>
        </w:rPr>
        <w:t>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NO</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
          <w:sz w:val="20"/>
          <w:szCs w:val="20"/>
        </w:rPr>
        <w:t>I</w:t>
      </w:r>
      <w:r w:rsidRPr="004D113F">
        <w:rPr>
          <w:rFonts w:ascii="Source Sans Pro" w:hAnsi="Source Sans Pro" w:cs="Arial"/>
          <w:b/>
          <w:bCs/>
          <w:color w:val="6F7271"/>
          <w:spacing w:val="-3"/>
          <w:sz w:val="20"/>
          <w:szCs w:val="20"/>
        </w:rPr>
        <w:t>AC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B</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9E16A5" w:rsidRPr="004D113F" w:rsidRDefault="009E16A5" w:rsidP="004626E8">
      <w:pPr>
        <w:widowControl w:val="0"/>
        <w:autoSpaceDE w:val="0"/>
        <w:autoSpaceDN w:val="0"/>
        <w:adjustRightInd w:val="0"/>
        <w:spacing w:before="3" w:line="180" w:lineRule="exact"/>
        <w:ind w:left="142" w:right="104"/>
        <w:jc w:val="center"/>
        <w:rPr>
          <w:rFonts w:ascii="Source Sans Pro" w:hAnsi="Source Sans Pro" w:cs="Arial"/>
          <w:color w:val="6F7271"/>
          <w:sz w:val="20"/>
          <w:szCs w:val="20"/>
        </w:rPr>
      </w:pPr>
    </w:p>
    <w:p w:rsidR="004626E8" w:rsidRPr="004D113F" w:rsidRDefault="004626E8" w:rsidP="00D82C34">
      <w:pPr>
        <w:widowControl w:val="0"/>
        <w:autoSpaceDE w:val="0"/>
        <w:autoSpaceDN w:val="0"/>
        <w:adjustRightInd w:val="0"/>
        <w:spacing w:before="3" w:line="180" w:lineRule="exact"/>
        <w:ind w:left="142" w:right="104"/>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2"/>
          <w:w w:val="104"/>
          <w:sz w:val="20"/>
          <w:szCs w:val="20"/>
        </w:rPr>
        <w:t>Ú</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CO</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
          <w:sz w:val="20"/>
          <w:szCs w:val="20"/>
        </w:rPr>
        <w:t>I</w:t>
      </w:r>
      <w:r w:rsidRPr="004D113F">
        <w:rPr>
          <w:rFonts w:ascii="Source Sans Pro" w:hAnsi="Source Sans Pro" w:cs="Arial"/>
          <w:b/>
          <w:bCs/>
          <w:color w:val="6F7271"/>
          <w:spacing w:val="-3"/>
          <w:sz w:val="20"/>
          <w:szCs w:val="20"/>
        </w:rPr>
        <w:t>AC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B</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p>
    <w:p w:rsidR="004626E8" w:rsidRPr="004D113F" w:rsidRDefault="004626E8" w:rsidP="004626E8">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before="5" w:line="180" w:lineRule="exact"/>
        <w:ind w:right="104"/>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234</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Las obras de ampliación sólo podrán ser autorizadas si los Programas permiten el uso del suelo, la densidad y/o intensidad de ocupación del suelo y además, se cumpla con los requerimientos establecidos en la Ley y este Reglamento. El propietario o poseedor, que cuente con el certificado de acreditación de uso del suelo por derechos adquiridos, no podrá ampliar la superficie de uso acreditada.</w:t>
      </w:r>
    </w:p>
    <w:p w:rsidR="009E16A5" w:rsidRPr="004D113F" w:rsidRDefault="009E16A5" w:rsidP="001C50B2">
      <w:pPr>
        <w:widowControl w:val="0"/>
        <w:autoSpaceDE w:val="0"/>
        <w:autoSpaceDN w:val="0"/>
        <w:adjustRightInd w:val="0"/>
        <w:spacing w:line="251" w:lineRule="auto"/>
        <w:ind w:left="103" w:right="87"/>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235</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í</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elé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hid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ául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exi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oba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pacing w:val="2"/>
          <w:sz w:val="20"/>
          <w:szCs w:val="20"/>
        </w:rPr>
        <w:t>de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pondien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1"/>
          <w:w w:val="104"/>
          <w:sz w:val="20"/>
          <w:szCs w:val="20"/>
        </w:rPr>
        <w:t>É</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w w:val="104"/>
          <w:sz w:val="20"/>
          <w:szCs w:val="20"/>
        </w:rPr>
        <w:t>O</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LI</w:t>
      </w:r>
      <w:r w:rsidRPr="004D113F">
        <w:rPr>
          <w:rFonts w:ascii="Source Sans Pro" w:hAnsi="Source Sans Pro" w:cs="Arial"/>
          <w:b/>
          <w:bCs/>
          <w:color w:val="6F7271"/>
          <w:spacing w:val="-3"/>
          <w:w w:val="104"/>
          <w:sz w:val="20"/>
          <w:szCs w:val="20"/>
        </w:rPr>
        <w:t>C</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p>
    <w:p w:rsidR="009E16A5" w:rsidRPr="004D113F" w:rsidRDefault="009E16A5" w:rsidP="004626E8">
      <w:pPr>
        <w:widowControl w:val="0"/>
        <w:autoSpaceDE w:val="0"/>
        <w:autoSpaceDN w:val="0"/>
        <w:adjustRightInd w:val="0"/>
        <w:spacing w:before="5" w:line="180" w:lineRule="exact"/>
        <w:ind w:left="142" w:right="104"/>
        <w:jc w:val="center"/>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Í</w:t>
      </w:r>
      <w:r w:rsidRPr="004D113F">
        <w:rPr>
          <w:rFonts w:ascii="Source Sans Pro" w:hAnsi="Source Sans Pro" w:cs="Arial"/>
          <w:b/>
          <w:bCs/>
          <w:color w:val="6F7271"/>
          <w:spacing w:val="-2"/>
          <w:w w:val="104"/>
          <w:sz w:val="20"/>
          <w:szCs w:val="20"/>
        </w:rPr>
        <w:t>T</w:t>
      </w:r>
      <w:r w:rsidRPr="004D113F">
        <w:rPr>
          <w:rFonts w:ascii="Source Sans Pro" w:hAnsi="Source Sans Pro" w:cs="Arial"/>
          <w:b/>
          <w:bCs/>
          <w:color w:val="6F7271"/>
          <w:w w:val="104"/>
          <w:sz w:val="20"/>
          <w:szCs w:val="20"/>
        </w:rPr>
        <w:t>ULO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2"/>
          <w:w w:val="104"/>
          <w:sz w:val="20"/>
          <w:szCs w:val="20"/>
        </w:rPr>
        <w:t>Ú</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CO</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DID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V</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NTI</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AS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2"/>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1"/>
          <w:w w:val="104"/>
          <w:sz w:val="20"/>
          <w:szCs w:val="20"/>
        </w:rPr>
        <w:t>S</w:t>
      </w:r>
    </w:p>
    <w:p w:rsidR="004626E8" w:rsidRPr="004D113F" w:rsidRDefault="004626E8" w:rsidP="004626E8">
      <w:pPr>
        <w:widowControl w:val="0"/>
        <w:autoSpaceDE w:val="0"/>
        <w:autoSpaceDN w:val="0"/>
        <w:adjustRightInd w:val="0"/>
        <w:spacing w:before="7"/>
        <w:ind w:left="142" w:right="104"/>
        <w:jc w:val="center"/>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23</w:t>
      </w:r>
      <w:r w:rsidRPr="004D113F">
        <w:rPr>
          <w:rFonts w:ascii="Source Sans Pro" w:hAnsi="Source Sans Pro" w:cs="Arial"/>
          <w:b/>
          <w:bCs/>
          <w:color w:val="6F7271"/>
          <w:spacing w:val="2"/>
          <w:sz w:val="20"/>
          <w:szCs w:val="20"/>
        </w:rPr>
        <w:t>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 xml:space="preserve">- Con la solicitud de licencia de construcción especial para demolición considerada en </w:t>
      </w:r>
      <w:r w:rsidRPr="004D113F">
        <w:rPr>
          <w:rFonts w:ascii="Source Sans Pro" w:hAnsi="Source Sans Pro" w:cs="Arial"/>
          <w:color w:val="6F7271"/>
          <w:sz w:val="20"/>
          <w:szCs w:val="20"/>
        </w:rPr>
        <w:lastRenderedPageBreak/>
        <w:t>el Título Cuarto de este Reglamento, se debe presentar el programa en el que se indicará el orden en que se realizará cada una de las etapas de los trabajos, el volumen estimado y fechas aproximadas en que se demolerán los elementos de la edificación. En caso de prever el uso de explosivos, el programa señalará con toda precisión él o los días y la hora o las horas en que se realizarán las explosiones, que estarán sujetas a la aprobación de la Delegación.</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004626E8"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mo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qued</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ía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f</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N</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gu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237</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0</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2</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plan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aj</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ualquie</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ayo</w:t>
      </w:r>
      <w:r w:rsidRPr="004D113F">
        <w:rPr>
          <w:rFonts w:ascii="Source Sans Pro" w:hAnsi="Source Sans Pro" w:cs="Arial"/>
          <w:color w:val="6F7271"/>
          <w:sz w:val="20"/>
          <w:szCs w:val="20"/>
        </w:rPr>
        <w:t>r</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6</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m2</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iv</w:t>
      </w:r>
      <w:r w:rsidRPr="004D113F">
        <w:rPr>
          <w:rFonts w:ascii="Source Sans Pro" w:hAnsi="Source Sans Pro" w:cs="Arial"/>
          <w:color w:val="6F7271"/>
          <w:sz w:val="20"/>
          <w:szCs w:val="20"/>
        </w:rPr>
        <w:t>a</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Tít</w:t>
      </w:r>
      <w:r w:rsidRPr="004D113F">
        <w:rPr>
          <w:rFonts w:ascii="Source Sans Pro" w:hAnsi="Source Sans Pro" w:cs="Arial"/>
          <w:color w:val="6F7271"/>
          <w:spacing w:val="-1"/>
          <w:w w:val="104"/>
          <w:sz w:val="20"/>
          <w:szCs w:val="20"/>
        </w:rPr>
        <w:t>ul</w:t>
      </w:r>
      <w:r w:rsidRPr="004D113F">
        <w:rPr>
          <w:rFonts w:ascii="Source Sans Pro" w:hAnsi="Source Sans Pro" w:cs="Arial"/>
          <w:color w:val="6F7271"/>
          <w:w w:val="104"/>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238</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Cualquier demolición en zonas declaradas de Monumentos Históricos, Artísticos y Arqueológicos de la Federación o cuando se trate de inmuebles afectos al patrimonio cultural urbano y/o ubicados dentro del Área de Conservación Patrimonial de la Ciudad de México requerirá, previo a la licencia de construcción especial para demolición, la autorización por parte de las autoridades federales que correspondan y el dictamen técnico favorable de la Secretaría de Desarrollo Urbano y Vivienda, debiendo contar en todos los casos, con responsiva de un Director Responsable de Obra y de los Corresponsables.</w:t>
      </w:r>
    </w:p>
    <w:p w:rsidR="009E16A5" w:rsidRPr="004D113F" w:rsidRDefault="009E16A5"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0"/>
          <w:sz w:val="20"/>
          <w:szCs w:val="20"/>
        </w:rPr>
        <w:t xml:space="preserve"> </w:t>
      </w:r>
      <w:r w:rsidRPr="004D113F">
        <w:rPr>
          <w:rFonts w:ascii="Source Sans Pro" w:hAnsi="Source Sans Pro" w:cs="Arial"/>
          <w:b/>
          <w:bCs/>
          <w:color w:val="6F7271"/>
          <w:spacing w:val="-1"/>
          <w:sz w:val="20"/>
          <w:szCs w:val="20"/>
        </w:rPr>
        <w:t>239</w:t>
      </w:r>
      <w:r w:rsidRPr="004D113F">
        <w:rPr>
          <w:rFonts w:ascii="Source Sans Pro" w:hAnsi="Source Sans Pro" w:cs="Arial"/>
          <w:color w:val="6F7271"/>
          <w:sz w:val="20"/>
          <w:szCs w:val="20"/>
        </w:rPr>
        <w:t>.-</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z w:val="20"/>
          <w:szCs w:val="20"/>
        </w:rPr>
        <w:t>Previo al inicio de la demolición, durante su ejecución y posterior a ella, se deben proveer todas las medidas de seguridad que determine el Director Responsable de Obra y el Corresponsable en Seguridad Estructural, en su caso.</w:t>
      </w: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1"/>
          <w:sz w:val="20"/>
          <w:szCs w:val="20"/>
        </w:rPr>
        <w:t xml:space="preserve"> </w:t>
      </w:r>
      <w:r w:rsidRPr="004D113F">
        <w:rPr>
          <w:rFonts w:ascii="Source Sans Pro" w:hAnsi="Source Sans Pro" w:cs="Arial"/>
          <w:b/>
          <w:bCs/>
          <w:color w:val="6F7271"/>
          <w:spacing w:val="-1"/>
          <w:sz w:val="20"/>
          <w:szCs w:val="20"/>
        </w:rPr>
        <w:t>240</w:t>
      </w:r>
      <w:r w:rsidRPr="004D113F">
        <w:rPr>
          <w:rFonts w:ascii="Source Sans Pro" w:hAnsi="Source Sans Pro" w:cs="Arial"/>
          <w:color w:val="6F7271"/>
          <w:sz w:val="20"/>
          <w:szCs w:val="20"/>
        </w:rPr>
        <w:t>.-</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En caso de prever el uso de explosivos, el programa señalará con toda precisión él o los días y la hora o las horas en que se realizarán las explosiones, las cuales estarán sujetas a la aprobación de la Administración. En los casos autorizados de demolición con explosivos, la Administración debe avisar a los vecinos la fecha y hora exacta de las explosiones, cuando menos con tres días naturales de anticipación.</w:t>
      </w: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El uso de explosivos para demoliciones queda condicionado a que la Secretaría de la Defensa Nacional otorgue el permiso correspondiente.</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241</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opue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
          <w:sz w:val="20"/>
          <w:szCs w:val="20"/>
        </w:rPr>
        <w:t xml:space="preserve"> 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ega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ó</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6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242</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aba</w:t>
      </w:r>
      <w:r w:rsidRPr="004D113F">
        <w:rPr>
          <w:rFonts w:ascii="Source Sans Pro" w:hAnsi="Source Sans Pro" w:cs="Arial"/>
          <w:color w:val="6F7271"/>
          <w:spacing w:val="1"/>
          <w:sz w:val="20"/>
          <w:szCs w:val="20"/>
        </w:rPr>
        <w:t>j</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w w:val="104"/>
          <w:sz w:val="20"/>
          <w:szCs w:val="20"/>
        </w:rPr>
        <w:t>queda</w:t>
      </w:r>
      <w:r w:rsidRPr="004D113F">
        <w:rPr>
          <w:rFonts w:ascii="Source Sans Pro" w:hAnsi="Source Sans Pro" w:cs="Arial"/>
          <w:color w:val="6F7271"/>
          <w:spacing w:val="3"/>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did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0</w:t>
      </w:r>
      <w:r w:rsidRPr="004D113F">
        <w:rPr>
          <w:rFonts w:ascii="Source Sans Pro" w:hAnsi="Source Sans Pro" w:cs="Arial"/>
          <w:color w:val="6F7271"/>
          <w:sz w:val="20"/>
          <w:szCs w:val="20"/>
        </w:rPr>
        <w:t>0</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1"/>
          <w:sz w:val="20"/>
          <w:szCs w:val="20"/>
        </w:rPr>
        <w:t>18</w:t>
      </w:r>
      <w:r w:rsidRPr="004D113F">
        <w:rPr>
          <w:rFonts w:ascii="Source Sans Pro" w:hAnsi="Source Sans Pro" w:cs="Arial"/>
          <w:color w:val="6F7271"/>
          <w:spacing w:val="-3"/>
          <w:sz w:val="20"/>
          <w:szCs w:val="20"/>
        </w:rPr>
        <w:t>:</w:t>
      </w:r>
      <w:r w:rsidRPr="004D113F">
        <w:rPr>
          <w:rFonts w:ascii="Source Sans Pro" w:hAnsi="Source Sans Pro" w:cs="Arial"/>
          <w:color w:val="6F7271"/>
          <w:spacing w:val="-1"/>
          <w:sz w:val="20"/>
          <w:szCs w:val="20"/>
        </w:rPr>
        <w:t>0</w:t>
      </w:r>
      <w:r w:rsidRPr="004D113F">
        <w:rPr>
          <w:rFonts w:ascii="Source Sans Pro" w:hAnsi="Source Sans Pro" w:cs="Arial"/>
          <w:color w:val="6F7271"/>
          <w:sz w:val="20"/>
          <w:szCs w:val="20"/>
        </w:rPr>
        <w:t xml:space="preserve">0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esa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ho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debe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ega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ap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oba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243</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Los materiales, desechos y escombros provenientes de una demolición u obra en construcción, deben ser retirados en su totalidad en un plazo no mayor de 10 días naturales contados a partir del término de la demolición y bajo las condiciones que establezcan las autoridades correspondientes en materia de medio ambiente, movilidad y sitio de disposición final.</w:t>
      </w: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4626E8" w:rsidRPr="004D113F" w:rsidRDefault="004626E8" w:rsidP="004626E8">
      <w:pPr>
        <w:widowControl w:val="0"/>
        <w:autoSpaceDE w:val="0"/>
        <w:autoSpaceDN w:val="0"/>
        <w:adjustRightInd w:val="0"/>
        <w:ind w:left="142" w:right="104"/>
        <w:jc w:val="center"/>
        <w:rPr>
          <w:rFonts w:ascii="Source Sans Pro" w:hAnsi="Source Sans Pro" w:cs="Arial"/>
          <w:b/>
          <w:bCs/>
          <w:color w:val="6F7271"/>
          <w:spacing w:val="-2"/>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z w:val="20"/>
          <w:szCs w:val="20"/>
        </w:rPr>
        <w:t>ÍTU</w:t>
      </w:r>
      <w:r w:rsidRPr="004D113F">
        <w:rPr>
          <w:rFonts w:ascii="Source Sans Pro" w:hAnsi="Source Sans Pro" w:cs="Arial"/>
          <w:b/>
          <w:bCs/>
          <w:color w:val="6F7271"/>
          <w:spacing w:val="-2"/>
          <w:sz w:val="20"/>
          <w:szCs w:val="20"/>
        </w:rPr>
        <w:t>L</w:t>
      </w:r>
      <w:r w:rsidRPr="004D113F">
        <w:rPr>
          <w:rFonts w:ascii="Source Sans Pro" w:hAnsi="Source Sans Pro" w:cs="Arial"/>
          <w:b/>
          <w:bCs/>
          <w:color w:val="6F7271"/>
          <w:sz w:val="20"/>
          <w:szCs w:val="20"/>
        </w:rPr>
        <w:t>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spacing w:val="-1"/>
          <w:w w:val="104"/>
          <w:sz w:val="20"/>
          <w:szCs w:val="20"/>
        </w:rPr>
        <w:t>É</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4"/>
          <w:w w:val="104"/>
          <w:sz w:val="20"/>
          <w:szCs w:val="20"/>
        </w:rPr>
        <w:t>M</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RO</w:t>
      </w:r>
    </w:p>
    <w:p w:rsidR="009E16A5" w:rsidRPr="004D113F" w:rsidRDefault="009E16A5" w:rsidP="004626E8">
      <w:pPr>
        <w:widowControl w:val="0"/>
        <w:autoSpaceDE w:val="0"/>
        <w:autoSpaceDN w:val="0"/>
        <w:adjustRightInd w:val="0"/>
        <w:spacing w:before="7" w:line="250" w:lineRule="auto"/>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RIF</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1"/>
          <w:w w:val="104"/>
          <w:sz w:val="20"/>
          <w:szCs w:val="20"/>
        </w:rPr>
        <w:t>Ó</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w w:val="104"/>
          <w:sz w:val="20"/>
          <w:szCs w:val="20"/>
        </w:rPr>
        <w:t xml:space="preserve">, </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NC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CU</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O</w:t>
      </w:r>
      <w:r w:rsidRPr="004D113F">
        <w:rPr>
          <w:rFonts w:ascii="Source Sans Pro" w:hAnsi="Source Sans Pro" w:cs="Arial"/>
          <w:b/>
          <w:bCs/>
          <w:color w:val="6F7271"/>
          <w:w w:val="104"/>
          <w:sz w:val="20"/>
          <w:szCs w:val="20"/>
        </w:rPr>
        <w:t>S</w:t>
      </w:r>
    </w:p>
    <w:p w:rsidR="009E16A5" w:rsidRPr="004D113F" w:rsidRDefault="009E16A5" w:rsidP="004626E8">
      <w:pPr>
        <w:widowControl w:val="0"/>
        <w:autoSpaceDE w:val="0"/>
        <w:autoSpaceDN w:val="0"/>
        <w:adjustRightInd w:val="0"/>
        <w:spacing w:before="8" w:line="170" w:lineRule="exact"/>
        <w:ind w:left="142" w:right="104"/>
        <w:jc w:val="center"/>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4"/>
          <w:w w:val="104"/>
          <w:sz w:val="20"/>
          <w:szCs w:val="20"/>
        </w:rPr>
        <w:t>P</w:t>
      </w:r>
      <w:r w:rsidRPr="004D113F">
        <w:rPr>
          <w:rFonts w:ascii="Source Sans Pro" w:hAnsi="Source Sans Pro" w:cs="Arial"/>
          <w:b/>
          <w:bCs/>
          <w:color w:val="6F7271"/>
          <w:w w:val="104"/>
          <w:sz w:val="20"/>
          <w:szCs w:val="20"/>
        </w:rPr>
        <w:t>ÍTU</w:t>
      </w:r>
      <w:r w:rsidRPr="004D113F">
        <w:rPr>
          <w:rFonts w:ascii="Source Sans Pro" w:hAnsi="Source Sans Pro" w:cs="Arial"/>
          <w:b/>
          <w:bCs/>
          <w:color w:val="6F7271"/>
          <w:spacing w:val="-2"/>
          <w:w w:val="104"/>
          <w:sz w:val="20"/>
          <w:szCs w:val="20"/>
        </w:rPr>
        <w:t>L</w:t>
      </w:r>
      <w:r w:rsidRPr="004D113F">
        <w:rPr>
          <w:rFonts w:ascii="Source Sans Pro" w:hAnsi="Source Sans Pro" w:cs="Arial"/>
          <w:b/>
          <w:bCs/>
          <w:color w:val="6F7271"/>
          <w:w w:val="104"/>
          <w:sz w:val="20"/>
          <w:szCs w:val="20"/>
        </w:rPr>
        <w:t>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7"/>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w w:val="104"/>
          <w:sz w:val="20"/>
          <w:szCs w:val="20"/>
        </w:rPr>
        <w:t>V</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IF</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CI</w:t>
      </w:r>
      <w:r w:rsidRPr="004D113F">
        <w:rPr>
          <w:rFonts w:ascii="Source Sans Pro" w:hAnsi="Source Sans Pro" w:cs="Arial"/>
          <w:b/>
          <w:bCs/>
          <w:color w:val="6F7271"/>
          <w:spacing w:val="-2"/>
          <w:w w:val="104"/>
          <w:sz w:val="20"/>
          <w:szCs w:val="20"/>
        </w:rPr>
        <w:t>Ó</w:t>
      </w:r>
      <w:r w:rsidRPr="004D113F">
        <w:rPr>
          <w:rFonts w:ascii="Source Sans Pro" w:hAnsi="Source Sans Pro" w:cs="Arial"/>
          <w:b/>
          <w:bCs/>
          <w:color w:val="6F7271"/>
          <w:w w:val="104"/>
          <w:sz w:val="20"/>
          <w:szCs w:val="20"/>
        </w:rPr>
        <w:t>N</w:t>
      </w:r>
    </w:p>
    <w:p w:rsidR="009E16A5" w:rsidRPr="004D113F" w:rsidRDefault="009E16A5" w:rsidP="001C50B2">
      <w:pPr>
        <w:widowControl w:val="0"/>
        <w:autoSpaceDE w:val="0"/>
        <w:autoSpaceDN w:val="0"/>
        <w:adjustRightInd w:val="0"/>
        <w:spacing w:before="5" w:line="180" w:lineRule="exact"/>
        <w:ind w:left="142" w:right="104"/>
        <w:jc w:val="both"/>
        <w:rPr>
          <w:rFonts w:ascii="Source Sans Pro" w:hAnsi="Source Sans Pro" w:cs="Arial"/>
          <w:color w:val="6F7271"/>
          <w:sz w:val="20"/>
          <w:szCs w:val="20"/>
        </w:rPr>
      </w:pPr>
    </w:p>
    <w:p w:rsidR="004626E8" w:rsidRPr="004D113F" w:rsidRDefault="004626E8" w:rsidP="001C50B2">
      <w:pPr>
        <w:widowControl w:val="0"/>
        <w:autoSpaceDE w:val="0"/>
        <w:autoSpaceDN w:val="0"/>
        <w:adjustRightInd w:val="0"/>
        <w:spacing w:line="251" w:lineRule="auto"/>
        <w:ind w:left="103" w:right="88"/>
        <w:jc w:val="both"/>
        <w:rPr>
          <w:rFonts w:ascii="Source Sans Pro" w:hAnsi="Source Sans Pro" w:cs="Arial"/>
          <w:b/>
          <w:bCs/>
          <w:color w:val="6F7271"/>
          <w:spacing w:val="-3"/>
          <w:sz w:val="20"/>
          <w:szCs w:val="20"/>
        </w:rPr>
      </w:pPr>
    </w:p>
    <w:p w:rsidR="009E16A5" w:rsidRDefault="00E102D3" w:rsidP="001C50B2">
      <w:pPr>
        <w:widowControl w:val="0"/>
        <w:autoSpaceDE w:val="0"/>
        <w:autoSpaceDN w:val="0"/>
        <w:adjustRightInd w:val="0"/>
        <w:spacing w:line="251" w:lineRule="auto"/>
        <w:ind w:left="103" w:right="88"/>
        <w:jc w:val="both"/>
        <w:rPr>
          <w:rFonts w:ascii="Source Sans Pro" w:hAnsi="Source Sans Pro" w:cs="Arial"/>
          <w:b/>
          <w:bCs/>
          <w:color w:val="6F7271"/>
          <w:spacing w:val="-3"/>
          <w:sz w:val="20"/>
          <w:szCs w:val="20"/>
        </w:rPr>
      </w:pPr>
      <w:r w:rsidRPr="00E102D3">
        <w:rPr>
          <w:rFonts w:ascii="Source Sans Pro" w:hAnsi="Source Sans Pro" w:cs="Arial"/>
          <w:b/>
          <w:bCs/>
          <w:color w:val="6F7271"/>
          <w:spacing w:val="-3"/>
          <w:sz w:val="20"/>
          <w:szCs w:val="20"/>
        </w:rPr>
        <w:t xml:space="preserve">ARTÍCULO 244.- </w:t>
      </w:r>
      <w:r w:rsidRPr="00E102D3">
        <w:rPr>
          <w:rFonts w:ascii="Source Sans Pro" w:hAnsi="Source Sans Pro" w:cs="Arial"/>
          <w:bCs/>
          <w:color w:val="6F7271"/>
          <w:spacing w:val="-3"/>
          <w:sz w:val="20"/>
          <w:szCs w:val="20"/>
        </w:rPr>
        <w:t>Una vez registrada la manifestación de construcción, expedida la licencia de construcción especial o el Visto Bueno de Seguridad y Operación de las Instalaciones, la Administración ejercerá las funciones de vigilancia y verificación que correspondan, de conformidad con lo previsto en la Ley, la Ley de Procedimiento Administrativo para el Distrito Federal y el Reglamento de Verificación Administrativa para el Distrito Federal.</w:t>
      </w:r>
    </w:p>
    <w:p w:rsidR="00E102D3" w:rsidRPr="004D113F" w:rsidRDefault="00E102D3" w:rsidP="001C50B2">
      <w:pPr>
        <w:widowControl w:val="0"/>
        <w:autoSpaceDE w:val="0"/>
        <w:autoSpaceDN w:val="0"/>
        <w:adjustRightInd w:val="0"/>
        <w:spacing w:line="251" w:lineRule="auto"/>
        <w:ind w:left="103" w:right="88"/>
        <w:jc w:val="both"/>
        <w:rPr>
          <w:rFonts w:ascii="Source Sans Pro" w:hAnsi="Source Sans Pro" w:cs="Arial"/>
          <w:color w:val="6F7271"/>
          <w:sz w:val="20"/>
          <w:szCs w:val="20"/>
        </w:rPr>
      </w:pPr>
    </w:p>
    <w:p w:rsidR="009E16A5" w:rsidRPr="00E102D3" w:rsidRDefault="00E102D3" w:rsidP="001C50B2">
      <w:pPr>
        <w:widowControl w:val="0"/>
        <w:autoSpaceDE w:val="0"/>
        <w:autoSpaceDN w:val="0"/>
        <w:adjustRightInd w:val="0"/>
        <w:spacing w:line="251" w:lineRule="auto"/>
        <w:ind w:left="103" w:right="86"/>
        <w:jc w:val="both"/>
        <w:rPr>
          <w:rFonts w:ascii="Source Sans Pro" w:hAnsi="Source Sans Pro" w:cs="Arial"/>
          <w:color w:val="6F7271"/>
          <w:sz w:val="20"/>
          <w:szCs w:val="20"/>
        </w:rPr>
      </w:pPr>
      <w:r w:rsidRPr="00E102D3">
        <w:rPr>
          <w:rFonts w:ascii="Source Sans Pro" w:hAnsi="Source Sans Pro" w:cs="Arial"/>
          <w:b/>
          <w:bCs/>
          <w:color w:val="6F7271"/>
          <w:spacing w:val="-3"/>
          <w:sz w:val="20"/>
          <w:szCs w:val="20"/>
        </w:rPr>
        <w:t xml:space="preserve">ARTÍCULO 245.- </w:t>
      </w:r>
      <w:r w:rsidRPr="00E102D3">
        <w:rPr>
          <w:rFonts w:ascii="Source Sans Pro" w:hAnsi="Source Sans Pro" w:cs="Arial"/>
          <w:bCs/>
          <w:color w:val="6F7271"/>
          <w:spacing w:val="-3"/>
          <w:sz w:val="20"/>
          <w:szCs w:val="20"/>
        </w:rPr>
        <w:t>Las verificaciones a que se refiere este Reglamento tienen por objeto comprobar que los datos y documentos contenidos en el registro de manifestación de construcción, la licencia de construcción especial o el Visto Bueno de Seguridad y Operación de las Instalaciones, referentes a las edificaciones o instalaciones que se encuentren en proceso o terminadas, cumplan con las disposiciones de la Ley, de los Programas, de este Reglamento, sus Normas y demás ordenamientos jurídicos aplicables.</w:t>
      </w:r>
    </w:p>
    <w:p w:rsidR="004626E8" w:rsidRPr="004D113F" w:rsidRDefault="004626E8" w:rsidP="001C50B2">
      <w:pPr>
        <w:widowControl w:val="0"/>
        <w:autoSpaceDE w:val="0"/>
        <w:autoSpaceDN w:val="0"/>
        <w:adjustRightInd w:val="0"/>
        <w:ind w:left="142" w:right="104"/>
        <w:jc w:val="both"/>
        <w:rPr>
          <w:rFonts w:ascii="Source Sans Pro" w:hAnsi="Source Sans Pro" w:cs="Arial"/>
          <w:b/>
          <w:bCs/>
          <w:color w:val="6F7271"/>
          <w:spacing w:val="2"/>
          <w:w w:val="104"/>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Í</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I</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color w:val="6F7271"/>
          <w:sz w:val="20"/>
          <w:szCs w:val="20"/>
        </w:rPr>
      </w:pPr>
      <w:r w:rsidRPr="004D113F">
        <w:rPr>
          <w:rFonts w:ascii="Source Sans Pro" w:hAnsi="Source Sans Pro" w:cs="Arial"/>
          <w:b/>
          <w:bCs/>
          <w:color w:val="6F7271"/>
          <w:sz w:val="20"/>
          <w:szCs w:val="20"/>
        </w:rPr>
        <w:t>DE</w:t>
      </w:r>
      <w:r w:rsidRPr="004D113F">
        <w:rPr>
          <w:rFonts w:ascii="Source Sans Pro" w:hAnsi="Source Sans Pro" w:cs="Arial"/>
          <w:b/>
          <w:bCs/>
          <w:color w:val="6F7271"/>
          <w:spacing w:val="20"/>
          <w:sz w:val="20"/>
          <w:szCs w:val="20"/>
        </w:rPr>
        <w:t xml:space="preserve"> </w:t>
      </w:r>
      <w:r w:rsidRPr="004D113F">
        <w:rPr>
          <w:rFonts w:ascii="Source Sans Pro" w:hAnsi="Source Sans Pro" w:cs="Arial"/>
          <w:b/>
          <w:bCs/>
          <w:color w:val="6F7271"/>
          <w:spacing w:val="3"/>
          <w:w w:val="104"/>
          <w:sz w:val="20"/>
          <w:szCs w:val="20"/>
        </w:rPr>
        <w:t>L</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4"/>
          <w:w w:val="104"/>
          <w:sz w:val="20"/>
          <w:szCs w:val="20"/>
        </w:rPr>
        <w:t>S</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NC</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4"/>
          <w:w w:val="104"/>
          <w:sz w:val="20"/>
          <w:szCs w:val="20"/>
        </w:rPr>
        <w:t>E</w:t>
      </w:r>
      <w:r w:rsidRPr="004D113F">
        <w:rPr>
          <w:rFonts w:ascii="Source Sans Pro" w:hAnsi="Source Sans Pro" w:cs="Arial"/>
          <w:b/>
          <w:bCs/>
          <w:color w:val="6F7271"/>
          <w:w w:val="104"/>
          <w:sz w:val="20"/>
          <w:szCs w:val="20"/>
        </w:rPr>
        <w:t>S</w:t>
      </w:r>
    </w:p>
    <w:p w:rsidR="004626E8" w:rsidRPr="004D113F" w:rsidRDefault="004626E8" w:rsidP="00D82C34">
      <w:pPr>
        <w:widowControl w:val="0"/>
        <w:autoSpaceDE w:val="0"/>
        <w:autoSpaceDN w:val="0"/>
        <w:adjustRightInd w:val="0"/>
        <w:spacing w:line="250" w:lineRule="auto"/>
        <w:ind w:right="89"/>
        <w:jc w:val="both"/>
        <w:rPr>
          <w:rFonts w:ascii="Source Sans Pro" w:hAnsi="Source Sans Pro" w:cs="Arial"/>
          <w:b/>
          <w:bCs/>
          <w:color w:val="6F7271"/>
          <w:spacing w:val="-3"/>
          <w:sz w:val="20"/>
          <w:szCs w:val="20"/>
        </w:rPr>
      </w:pP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24</w:t>
      </w:r>
      <w:r w:rsidRPr="004D113F">
        <w:rPr>
          <w:rFonts w:ascii="Source Sans Pro" w:hAnsi="Source Sans Pro" w:cs="Arial"/>
          <w:b/>
          <w:bCs/>
          <w:color w:val="6F7271"/>
          <w:spacing w:val="2"/>
          <w:sz w:val="20"/>
          <w:szCs w:val="20"/>
        </w:rPr>
        <w:t>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La autoridad competente ordenará la implementación de las medidas de seguridad que estime pertinentes y a falta de su cumplimiento, aplicará las sanciones que resulten procedentes, en los términos de este Reglamento y demás disposiciones aplicables, independientemente de la responsabilidad civil o penal que resulte.</w:t>
      </w:r>
    </w:p>
    <w:p w:rsidR="009E16A5" w:rsidRPr="004D113F" w:rsidRDefault="009E16A5" w:rsidP="001C50B2">
      <w:pPr>
        <w:widowControl w:val="0"/>
        <w:autoSpaceDE w:val="0"/>
        <w:autoSpaceDN w:val="0"/>
        <w:adjustRightInd w:val="0"/>
        <w:spacing w:line="250" w:lineRule="auto"/>
        <w:ind w:left="103" w:right="8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Las sanciones previstas en este Reglamento podrán ser impuestas conjunta o separadamente al propietario, poseedor, constructor, Director Responsable de Obra y/o Corresponsables en su caso, independientemente de las medidas de seguridad que ordene la autoridad competente</w:t>
      </w:r>
    </w:p>
    <w:p w:rsidR="009E16A5" w:rsidRPr="004D113F" w:rsidRDefault="009E16A5" w:rsidP="001C50B2">
      <w:pPr>
        <w:widowControl w:val="0"/>
        <w:autoSpaceDE w:val="0"/>
        <w:autoSpaceDN w:val="0"/>
        <w:adjustRightInd w:val="0"/>
        <w:spacing w:before="2" w:line="180" w:lineRule="exact"/>
        <w:ind w:left="142"/>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La imposición y cumplimiento de las sanciones no eximirá al propietario, poseedor y/o constructor de la obligación de corregir las irregularidades que hayan dado motivo al levantamiento de la infracción.</w:t>
      </w: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23"/>
          <w:sz w:val="20"/>
          <w:szCs w:val="20"/>
        </w:rPr>
        <w:t xml:space="preserve"> </w:t>
      </w:r>
      <w:r w:rsidRPr="004D113F">
        <w:rPr>
          <w:rFonts w:ascii="Source Sans Pro" w:hAnsi="Source Sans Pro" w:cs="Arial"/>
          <w:b/>
          <w:bCs/>
          <w:color w:val="6F7271"/>
          <w:spacing w:val="-1"/>
          <w:sz w:val="20"/>
          <w:szCs w:val="20"/>
        </w:rPr>
        <w:t>247</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ondi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rs</w:t>
      </w:r>
      <w:r w:rsidRPr="004D113F">
        <w:rPr>
          <w:rFonts w:ascii="Source Sans Pro" w:hAnsi="Source Sans Pro" w:cs="Arial"/>
          <w:color w:val="6F7271"/>
          <w:spacing w:val="-1"/>
          <w:sz w:val="20"/>
          <w:szCs w:val="20"/>
        </w:rPr>
        <w:t>onale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odalidade</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de</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á</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t</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B66178">
      <w:pPr>
        <w:widowControl w:val="0"/>
        <w:tabs>
          <w:tab w:val="left" w:pos="920"/>
        </w:tabs>
        <w:autoSpaceDE w:val="0"/>
        <w:autoSpaceDN w:val="0"/>
        <w:adjustRightInd w:val="0"/>
        <w:ind w:left="569" w:right="3273" w:hanging="466"/>
        <w:jc w:val="both"/>
        <w:rPr>
          <w:rFonts w:ascii="Source Sans Pro" w:hAnsi="Source Sans Pro" w:cs="Arial"/>
          <w:color w:val="6F7271"/>
          <w:spacing w:val="4"/>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24</w:t>
      </w:r>
      <w:r w:rsidRPr="004D113F">
        <w:rPr>
          <w:rFonts w:ascii="Source Sans Pro" w:hAnsi="Source Sans Pro" w:cs="Arial"/>
          <w:b/>
          <w:bCs/>
          <w:color w:val="6F7271"/>
          <w:spacing w:val="2"/>
          <w:sz w:val="20"/>
          <w:szCs w:val="20"/>
        </w:rPr>
        <w:t>8</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00B66178" w:rsidRPr="004D113F">
        <w:rPr>
          <w:rFonts w:ascii="Source Sans Pro" w:hAnsi="Source Sans Pro" w:cs="Arial"/>
          <w:color w:val="6F7271"/>
          <w:sz w:val="20"/>
          <w:szCs w:val="20"/>
        </w:rPr>
        <w:t xml:space="preserve">te </w:t>
      </w:r>
      <w:r w:rsidR="00B66178" w:rsidRPr="004D113F">
        <w:rPr>
          <w:rFonts w:ascii="Source Sans Pro" w:hAnsi="Source Sans Pro" w:cs="Arial"/>
          <w:color w:val="6F7271"/>
          <w:w w:val="104"/>
          <w:sz w:val="20"/>
          <w:szCs w:val="20"/>
        </w:rPr>
        <w:t>R</w:t>
      </w:r>
      <w:r w:rsidR="00B66178" w:rsidRPr="004D113F">
        <w:rPr>
          <w:rFonts w:ascii="Source Sans Pro" w:hAnsi="Source Sans Pro" w:cs="Arial"/>
          <w:color w:val="6F7271"/>
          <w:spacing w:val="2"/>
          <w:w w:val="104"/>
          <w:sz w:val="20"/>
          <w:szCs w:val="20"/>
        </w:rPr>
        <w:t>e</w:t>
      </w:r>
      <w:r w:rsidR="00B66178" w:rsidRPr="004D113F">
        <w:rPr>
          <w:rFonts w:ascii="Source Sans Pro" w:hAnsi="Source Sans Pro" w:cs="Arial"/>
          <w:color w:val="6F7271"/>
          <w:spacing w:val="-1"/>
          <w:w w:val="104"/>
          <w:sz w:val="20"/>
          <w:szCs w:val="20"/>
        </w:rPr>
        <w:t>gla</w:t>
      </w:r>
      <w:r w:rsidR="00B66178" w:rsidRPr="004D113F">
        <w:rPr>
          <w:rFonts w:ascii="Source Sans Pro" w:hAnsi="Source Sans Pro" w:cs="Arial"/>
          <w:color w:val="6F7271"/>
          <w:spacing w:val="2"/>
          <w:w w:val="104"/>
          <w:sz w:val="20"/>
          <w:szCs w:val="20"/>
        </w:rPr>
        <w:t>m</w:t>
      </w:r>
      <w:r w:rsidR="00B66178" w:rsidRPr="004D113F">
        <w:rPr>
          <w:rFonts w:ascii="Source Sans Pro" w:hAnsi="Source Sans Pro" w:cs="Arial"/>
          <w:color w:val="6F7271"/>
          <w:spacing w:val="-1"/>
          <w:w w:val="104"/>
          <w:sz w:val="20"/>
          <w:szCs w:val="20"/>
        </w:rPr>
        <w:t>en</w:t>
      </w:r>
      <w:r w:rsidR="00B66178" w:rsidRPr="004D113F">
        <w:rPr>
          <w:rFonts w:ascii="Source Sans Pro" w:hAnsi="Source Sans Pro" w:cs="Arial"/>
          <w:color w:val="6F7271"/>
          <w:w w:val="104"/>
          <w:sz w:val="20"/>
          <w:szCs w:val="20"/>
        </w:rPr>
        <w:t>to</w:t>
      </w:r>
      <w:r w:rsidR="00B66178" w:rsidRPr="004D113F">
        <w:rPr>
          <w:rFonts w:ascii="Source Sans Pro" w:hAnsi="Source Sans Pro" w:cs="Arial"/>
          <w:color w:val="6F7271"/>
          <w:spacing w:val="1"/>
          <w:sz w:val="20"/>
          <w:szCs w:val="20"/>
        </w:rPr>
        <w:t xml:space="preserve"> s</w:t>
      </w:r>
      <w:r w:rsidR="00B66178" w:rsidRPr="004D113F">
        <w:rPr>
          <w:rFonts w:ascii="Source Sans Pro" w:hAnsi="Source Sans Pro" w:cs="Arial"/>
          <w:color w:val="6F7271"/>
          <w:spacing w:val="-1"/>
          <w:sz w:val="20"/>
          <w:szCs w:val="20"/>
        </w:rPr>
        <w:t>o</w:t>
      </w:r>
      <w:r w:rsidR="00B66178" w:rsidRPr="004D113F">
        <w:rPr>
          <w:rFonts w:ascii="Source Sans Pro" w:hAnsi="Source Sans Pro" w:cs="Arial"/>
          <w:color w:val="6F7271"/>
          <w:sz w:val="20"/>
          <w:szCs w:val="20"/>
        </w:rPr>
        <w:t>n</w:t>
      </w:r>
      <w:r w:rsidR="00B66178" w:rsidRPr="004D113F">
        <w:rPr>
          <w:rFonts w:ascii="Source Sans Pro" w:hAnsi="Source Sans Pro" w:cs="Arial"/>
          <w:color w:val="6F7271"/>
          <w:spacing w:val="5"/>
          <w:sz w:val="20"/>
          <w:szCs w:val="20"/>
        </w:rPr>
        <w:t xml:space="preserve"> </w:t>
      </w:r>
      <w:r w:rsidR="00B66178" w:rsidRPr="004D113F">
        <w:rPr>
          <w:rFonts w:ascii="Source Sans Pro" w:hAnsi="Source Sans Pro" w:cs="Arial"/>
          <w:color w:val="6F7271"/>
          <w:spacing w:val="-1"/>
          <w:sz w:val="20"/>
          <w:szCs w:val="20"/>
        </w:rPr>
        <w:t>la</w:t>
      </w:r>
      <w:r w:rsidR="00B66178" w:rsidRPr="004D113F">
        <w:rPr>
          <w:rFonts w:ascii="Source Sans Pro" w:hAnsi="Source Sans Pro" w:cs="Arial"/>
          <w:color w:val="6F7271"/>
          <w:sz w:val="20"/>
          <w:szCs w:val="20"/>
        </w:rPr>
        <w:t>s</w:t>
      </w:r>
      <w:r w:rsidR="00B66178" w:rsidRPr="004D113F">
        <w:rPr>
          <w:rFonts w:ascii="Source Sans Pro" w:hAnsi="Source Sans Pro" w:cs="Arial"/>
          <w:color w:val="6F7271"/>
          <w:spacing w:val="2"/>
          <w:sz w:val="20"/>
          <w:szCs w:val="20"/>
        </w:rPr>
        <w:t xml:space="preserve"> </w:t>
      </w:r>
      <w:r w:rsidR="00B66178" w:rsidRPr="004D113F">
        <w:rPr>
          <w:rFonts w:ascii="Source Sans Pro" w:hAnsi="Source Sans Pro" w:cs="Arial"/>
          <w:color w:val="6F7271"/>
          <w:spacing w:val="1"/>
          <w:sz w:val="20"/>
          <w:szCs w:val="20"/>
        </w:rPr>
        <w:t>si</w:t>
      </w:r>
      <w:r w:rsidR="00B66178" w:rsidRPr="004D113F">
        <w:rPr>
          <w:rFonts w:ascii="Source Sans Pro" w:hAnsi="Source Sans Pro" w:cs="Arial"/>
          <w:color w:val="6F7271"/>
          <w:spacing w:val="-1"/>
          <w:sz w:val="20"/>
          <w:szCs w:val="20"/>
        </w:rPr>
        <w:t>gui</w:t>
      </w:r>
      <w:r w:rsidR="00B66178" w:rsidRPr="004D113F">
        <w:rPr>
          <w:rFonts w:ascii="Source Sans Pro" w:hAnsi="Source Sans Pro" w:cs="Arial"/>
          <w:color w:val="6F7271"/>
          <w:spacing w:val="2"/>
          <w:sz w:val="20"/>
          <w:szCs w:val="20"/>
        </w:rPr>
        <w:t>e</w:t>
      </w:r>
      <w:r w:rsidR="00B66178" w:rsidRPr="004D113F">
        <w:rPr>
          <w:rFonts w:ascii="Source Sans Pro" w:hAnsi="Source Sans Pro" w:cs="Arial"/>
          <w:color w:val="6F7271"/>
          <w:spacing w:val="-1"/>
          <w:sz w:val="20"/>
          <w:szCs w:val="20"/>
        </w:rPr>
        <w:t>n</w:t>
      </w:r>
      <w:r w:rsidR="00B66178" w:rsidRPr="004D113F">
        <w:rPr>
          <w:rFonts w:ascii="Source Sans Pro" w:hAnsi="Source Sans Pro" w:cs="Arial"/>
          <w:color w:val="6F7271"/>
          <w:spacing w:val="-3"/>
          <w:sz w:val="20"/>
          <w:szCs w:val="20"/>
        </w:rPr>
        <w:t>t</w:t>
      </w:r>
      <w:r w:rsidR="00B66178" w:rsidRPr="004D113F">
        <w:rPr>
          <w:rFonts w:ascii="Source Sans Pro" w:hAnsi="Source Sans Pro" w:cs="Arial"/>
          <w:color w:val="6F7271"/>
          <w:spacing w:val="-1"/>
          <w:sz w:val="20"/>
          <w:szCs w:val="20"/>
        </w:rPr>
        <w:t>e</w:t>
      </w:r>
      <w:r w:rsidR="00B66178" w:rsidRPr="004D113F">
        <w:rPr>
          <w:rFonts w:ascii="Source Sans Pro" w:hAnsi="Source Sans Pro" w:cs="Arial"/>
          <w:color w:val="6F7271"/>
          <w:spacing w:val="1"/>
          <w:sz w:val="20"/>
          <w:szCs w:val="20"/>
        </w:rPr>
        <w:t>s</w:t>
      </w:r>
      <w:r w:rsidR="00B66178" w:rsidRPr="004D113F">
        <w:rPr>
          <w:rFonts w:ascii="Source Sans Pro" w:hAnsi="Source Sans Pro" w:cs="Arial"/>
          <w:color w:val="6F7271"/>
          <w:sz w:val="20"/>
          <w:szCs w:val="20"/>
        </w:rPr>
        <w:t>:</w:t>
      </w:r>
    </w:p>
    <w:p w:rsidR="009E16A5" w:rsidRPr="004D113F" w:rsidRDefault="009E16A5" w:rsidP="00593EF9">
      <w:pPr>
        <w:widowControl w:val="0"/>
        <w:tabs>
          <w:tab w:val="left" w:pos="920"/>
        </w:tabs>
        <w:autoSpaceDE w:val="0"/>
        <w:autoSpaceDN w:val="0"/>
        <w:adjustRightInd w:val="0"/>
        <w:spacing w:line="504" w:lineRule="auto"/>
        <w:ind w:left="569" w:right="3273" w:hanging="466"/>
        <w:jc w:val="both"/>
        <w:rPr>
          <w:rFonts w:ascii="Source Sans Pro" w:hAnsi="Source Sans Pro" w:cs="Arial"/>
          <w:b/>
          <w:bCs/>
          <w:color w:val="6F7271"/>
          <w:spacing w:val="-3"/>
          <w:sz w:val="20"/>
          <w:szCs w:val="20"/>
        </w:rPr>
      </w:pPr>
      <w:r w:rsidRPr="004D113F">
        <w:rPr>
          <w:rFonts w:ascii="Source Sans Pro" w:hAnsi="Source Sans Pro" w:cs="Arial"/>
          <w:b/>
          <w:bCs/>
          <w:color w:val="6F7271"/>
          <w:spacing w:val="-3"/>
          <w:sz w:val="20"/>
          <w:szCs w:val="20"/>
        </w:rPr>
        <w:tab/>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7A5F59"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r w:rsidRPr="004D113F">
        <w:rPr>
          <w:rFonts w:ascii="Source Sans Pro" w:hAnsi="Source Sans Pro" w:cs="Arial"/>
          <w:noProof/>
          <w:color w:val="6F7271"/>
          <w:sz w:val="20"/>
          <w:szCs w:val="20"/>
          <w:lang w:val="es-MX" w:eastAsia="es-MX"/>
        </w:rPr>
        <mc:AlternateContent>
          <mc:Choice Requires="wps">
            <w:drawing>
              <wp:anchor distT="4294967295" distB="4294967295" distL="114300" distR="114300" simplePos="0" relativeHeight="251658240" behindDoc="1" locked="0" layoutInCell="0" allowOverlap="1" wp14:anchorId="23D6482D" wp14:editId="6E9BA91B">
                <wp:simplePos x="0" y="0"/>
                <wp:positionH relativeFrom="page">
                  <wp:posOffset>4312285</wp:posOffset>
                </wp:positionH>
                <wp:positionV relativeFrom="paragraph">
                  <wp:posOffset>103504</wp:posOffset>
                </wp:positionV>
                <wp:extent cx="2345055" cy="0"/>
                <wp:effectExtent l="0" t="0" r="0" b="0"/>
                <wp:wrapNone/>
                <wp:docPr id="8"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0"/>
                        </a:xfrm>
                        <a:custGeom>
                          <a:avLst/>
                          <a:gdLst>
                            <a:gd name="T0" fmla="*/ 0 w 3694"/>
                            <a:gd name="T1" fmla="*/ 3693 w 3694"/>
                          </a:gdLst>
                          <a:ahLst/>
                          <a:cxnLst>
                            <a:cxn ang="0">
                              <a:pos x="T0" y="0"/>
                            </a:cxn>
                            <a:cxn ang="0">
                              <a:pos x="T1" y="0"/>
                            </a:cxn>
                          </a:cxnLst>
                          <a:rect l="0" t="0" r="r" b="b"/>
                          <a:pathLst>
                            <a:path w="3694">
                              <a:moveTo>
                                <a:pt x="0" y="0"/>
                              </a:moveTo>
                              <a:lnTo>
                                <a:pt x="3693"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835B6" id="Forma libre 1" o:spid="_x0000_s1026" style="position:absolute;margin-left:339.55pt;margin-top:8.15pt;width:184.65pt;height:0;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3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" o:allowincell="f" path="m,l3693,e" filled="f" strokeweight=".24692mm">
                <v:path arrowok="t" o:connecttype="custom" o:connectlocs="0,0;2344420,0" o:connectangles="0,0"/>
                <w10:wrap anchorx="page"/>
              </v:shape>
            </w:pict>
          </mc:Fallback>
        </mc:AlternateContent>
      </w:r>
      <w:r w:rsidR="009E16A5" w:rsidRPr="004D113F">
        <w:rPr>
          <w:rFonts w:ascii="Source Sans Pro" w:hAnsi="Source Sans Pro" w:cs="Arial"/>
          <w:color w:val="6F7271"/>
          <w:sz w:val="20"/>
          <w:szCs w:val="20"/>
        </w:rPr>
        <w:t>II.</w:t>
      </w:r>
      <w:r w:rsidR="009E16A5" w:rsidRPr="004D113F">
        <w:rPr>
          <w:rFonts w:ascii="Source Sans Pro" w:hAnsi="Source Sans Pro" w:cs="Arial"/>
          <w:color w:val="6F7271"/>
          <w:spacing w:val="-37"/>
          <w:sz w:val="20"/>
          <w:szCs w:val="20"/>
        </w:rPr>
        <w:t xml:space="preserve"> </w:t>
      </w:r>
      <w:r w:rsidR="009E16A5" w:rsidRPr="004D113F">
        <w:rPr>
          <w:rFonts w:ascii="Source Sans Pro" w:hAnsi="Source Sans Pro" w:cs="Arial"/>
          <w:color w:val="6F7271"/>
          <w:sz w:val="20"/>
          <w:szCs w:val="20"/>
        </w:rPr>
        <w:tab/>
        <w:t>Multa que podrá ser de50 a 800 veces el valor de la Unidad de Cuenta de la Ciudad de México vigente, la que podrá incrementarse al doble en los casos de reincidencia;</w:t>
      </w:r>
    </w:p>
    <w:p w:rsidR="009E16A5" w:rsidRPr="004D113F" w:rsidRDefault="009E16A5" w:rsidP="001C50B2">
      <w:pPr>
        <w:widowControl w:val="0"/>
        <w:tabs>
          <w:tab w:val="left" w:pos="920"/>
        </w:tabs>
        <w:autoSpaceDE w:val="0"/>
        <w:autoSpaceDN w:val="0"/>
        <w:adjustRightInd w:val="0"/>
        <w:spacing w:line="250" w:lineRule="auto"/>
        <w:ind w:left="931" w:right="86" w:hanging="406"/>
        <w:jc w:val="both"/>
        <w:rPr>
          <w:rFonts w:ascii="Source Sans Pro" w:hAnsi="Source Sans Pro" w:cs="Arial"/>
          <w:color w:val="6F7271"/>
          <w:sz w:val="20"/>
          <w:szCs w:val="20"/>
        </w:rPr>
      </w:pPr>
    </w:p>
    <w:p w:rsidR="009E16A5" w:rsidRPr="004D113F" w:rsidRDefault="009E16A5" w:rsidP="00B66178">
      <w:pPr>
        <w:widowControl w:val="0"/>
        <w:tabs>
          <w:tab w:val="left" w:pos="920"/>
        </w:tabs>
        <w:autoSpaceDE w:val="0"/>
        <w:autoSpaceDN w:val="0"/>
        <w:adjustRightInd w:val="0"/>
        <w:ind w:left="466" w:right="104" w:firstLine="17"/>
        <w:jc w:val="both"/>
        <w:rPr>
          <w:rFonts w:ascii="Source Sans Pro" w:hAnsi="Source Sans Pro" w:cs="Arial"/>
          <w:color w:val="6F7271"/>
          <w:spacing w:val="6"/>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p>
    <w:p w:rsidR="00B66178" w:rsidRPr="004D113F" w:rsidRDefault="00B66178" w:rsidP="00B66178">
      <w:pPr>
        <w:widowControl w:val="0"/>
        <w:tabs>
          <w:tab w:val="left" w:pos="920"/>
        </w:tabs>
        <w:autoSpaceDE w:val="0"/>
        <w:autoSpaceDN w:val="0"/>
        <w:adjustRightInd w:val="0"/>
        <w:ind w:left="466" w:right="104" w:firstLine="17"/>
        <w:jc w:val="both"/>
        <w:rPr>
          <w:rFonts w:ascii="Source Sans Pro" w:hAnsi="Source Sans Pro" w:cs="Arial"/>
          <w:color w:val="6F7271"/>
          <w:spacing w:val="6"/>
          <w:sz w:val="20"/>
          <w:szCs w:val="20"/>
        </w:rPr>
      </w:pPr>
    </w:p>
    <w:p w:rsidR="009E16A5" w:rsidRPr="004D113F" w:rsidRDefault="009E16A5" w:rsidP="001C50B2">
      <w:pPr>
        <w:widowControl w:val="0"/>
        <w:tabs>
          <w:tab w:val="left" w:pos="920"/>
        </w:tabs>
        <w:autoSpaceDE w:val="0"/>
        <w:autoSpaceDN w:val="0"/>
        <w:adjustRightInd w:val="0"/>
        <w:spacing w:line="500" w:lineRule="auto"/>
        <w:ind w:left="466" w:right="104" w:firstLine="17"/>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abl</w:t>
      </w:r>
      <w:r w:rsidRPr="004D113F">
        <w:rPr>
          <w:rFonts w:ascii="Source Sans Pro" w:hAnsi="Source Sans Pro" w:cs="Arial"/>
          <w:color w:val="6F7271"/>
          <w:w w:val="104"/>
          <w:sz w:val="20"/>
          <w:szCs w:val="20"/>
        </w:rPr>
        <w:t>e</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able</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before="3" w:line="497" w:lineRule="auto"/>
        <w:ind w:left="466" w:right="4357" w:firstLine="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 xml:space="preserve">Suspensión, total o parcial; </w:t>
      </w:r>
    </w:p>
    <w:p w:rsidR="009E16A5" w:rsidRPr="004D113F" w:rsidRDefault="009E16A5" w:rsidP="001C50B2">
      <w:pPr>
        <w:widowControl w:val="0"/>
        <w:tabs>
          <w:tab w:val="left" w:pos="920"/>
        </w:tabs>
        <w:autoSpaceDE w:val="0"/>
        <w:autoSpaceDN w:val="0"/>
        <w:adjustRightInd w:val="0"/>
        <w:spacing w:before="3" w:line="497" w:lineRule="auto"/>
        <w:ind w:left="466" w:right="5065" w:firstLine="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z w:val="20"/>
          <w:szCs w:val="20"/>
        </w:rPr>
        <w:tab/>
        <w:t xml:space="preserve">Clausura, parcial o total; </w:t>
      </w:r>
    </w:p>
    <w:p w:rsidR="009E16A5" w:rsidRPr="004D113F" w:rsidRDefault="009E16A5" w:rsidP="001C50B2">
      <w:pPr>
        <w:widowControl w:val="0"/>
        <w:tabs>
          <w:tab w:val="left" w:pos="920"/>
        </w:tabs>
        <w:autoSpaceDE w:val="0"/>
        <w:autoSpaceDN w:val="0"/>
        <w:adjustRightInd w:val="0"/>
        <w:spacing w:before="3" w:line="497" w:lineRule="auto"/>
        <w:ind w:left="466" w:right="6823" w:firstLine="41"/>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lastRenderedPageBreak/>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 Revocación;</w:t>
      </w:r>
    </w:p>
    <w:p w:rsidR="009E16A5" w:rsidRPr="004D113F" w:rsidRDefault="009E16A5" w:rsidP="001C50B2">
      <w:pPr>
        <w:widowControl w:val="0"/>
        <w:tabs>
          <w:tab w:val="left" w:pos="920"/>
        </w:tabs>
        <w:autoSpaceDE w:val="0"/>
        <w:autoSpaceDN w:val="0"/>
        <w:adjustRightInd w:val="0"/>
        <w:ind w:left="379"/>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 xml:space="preserve">  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t>Nulidad, y</w:t>
      </w:r>
    </w:p>
    <w:p w:rsidR="009E16A5" w:rsidRPr="004D113F" w:rsidRDefault="009E16A5" w:rsidP="001C50B2">
      <w:pPr>
        <w:widowControl w:val="0"/>
        <w:tabs>
          <w:tab w:val="left" w:pos="920"/>
        </w:tabs>
        <w:autoSpaceDE w:val="0"/>
        <w:autoSpaceDN w:val="0"/>
        <w:adjustRightInd w:val="0"/>
        <w:ind w:left="379"/>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379"/>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  IX. </w:t>
      </w:r>
      <w:r w:rsidRPr="004D113F">
        <w:rPr>
          <w:rFonts w:ascii="Source Sans Pro" w:hAnsi="Source Sans Pro" w:cs="Arial"/>
          <w:color w:val="6F7271"/>
          <w:sz w:val="20"/>
          <w:szCs w:val="20"/>
        </w:rPr>
        <w:tab/>
        <w:t>Demolición, parcial o total.</w:t>
      </w:r>
    </w:p>
    <w:p w:rsidR="009E16A5" w:rsidRPr="004D113F" w:rsidRDefault="009E16A5" w:rsidP="001C50B2">
      <w:pPr>
        <w:widowControl w:val="0"/>
        <w:tabs>
          <w:tab w:val="left" w:pos="920"/>
        </w:tabs>
        <w:autoSpaceDE w:val="0"/>
        <w:autoSpaceDN w:val="0"/>
        <w:adjustRightInd w:val="0"/>
        <w:ind w:left="37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odo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inado</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añ</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añ</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ndi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é</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c</w:t>
      </w:r>
      <w:r w:rsidRPr="004D113F">
        <w:rPr>
          <w:rFonts w:ascii="Source Sans Pro" w:hAnsi="Source Sans Pro" w:cs="Arial"/>
          <w:color w:val="6F7271"/>
          <w:spacing w:val="-1"/>
          <w:sz w:val="20"/>
          <w:szCs w:val="20"/>
        </w:rPr>
        <w:t>ono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5"/>
          <w:sz w:val="20"/>
          <w:szCs w:val="20"/>
        </w:rPr>
        <w:t>M</w:t>
      </w:r>
      <w:r w:rsidRPr="004D113F">
        <w:rPr>
          <w:rFonts w:ascii="Source Sans Pro" w:hAnsi="Source Sans Pro" w:cs="Arial"/>
          <w:color w:val="6F7271"/>
          <w:spacing w:val="2"/>
          <w:sz w:val="20"/>
          <w:szCs w:val="20"/>
        </w:rPr>
        <w:t>é</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ionand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do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pun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n</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1"/>
          <w:sz w:val="20"/>
          <w:szCs w:val="20"/>
        </w:rPr>
        <w:t>249</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ndepen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em</w:t>
      </w:r>
      <w:r w:rsidRPr="004D113F">
        <w:rPr>
          <w:rFonts w:ascii="Source Sans Pro" w:hAnsi="Source Sans Pro" w:cs="Arial"/>
          <w:color w:val="6F7271"/>
          <w:spacing w:val="-1"/>
          <w:sz w:val="20"/>
          <w:szCs w:val="20"/>
        </w:rPr>
        <w:t>en</w:t>
      </w:r>
      <w:r w:rsidR="004626E8" w:rsidRPr="004D113F">
        <w:rPr>
          <w:rFonts w:ascii="Source Sans Pro" w:hAnsi="Source Sans Pro" w:cs="Arial"/>
          <w:color w:val="6F7271"/>
          <w:sz w:val="20"/>
          <w:szCs w:val="20"/>
        </w:rPr>
        <w:t xml:space="preserve">te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p</w:t>
      </w:r>
      <w:r w:rsidRPr="004D113F">
        <w:rPr>
          <w:rFonts w:ascii="Source Sans Pro" w:hAnsi="Source Sans Pro" w:cs="Arial"/>
          <w:color w:val="6F7271"/>
          <w:sz w:val="20"/>
          <w:szCs w:val="20"/>
        </w:rPr>
        <w:t>ít</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uand</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90"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id</w:t>
      </w:r>
      <w:r w:rsidR="004626E8" w:rsidRPr="004D113F">
        <w:rPr>
          <w:rFonts w:ascii="Source Sans Pro" w:hAnsi="Source Sans Pro" w:cs="Arial"/>
          <w:color w:val="6F7271"/>
          <w:sz w:val="20"/>
          <w:szCs w:val="20"/>
        </w:rPr>
        <w:t xml:space="preserve">o </w:t>
      </w:r>
      <w:r w:rsidRPr="004D113F">
        <w:rPr>
          <w:rFonts w:ascii="Source Sans Pro" w:hAnsi="Source Sans Pro" w:cs="Arial"/>
          <w:color w:val="6F7271"/>
          <w:sz w:val="20"/>
          <w:szCs w:val="20"/>
        </w:rPr>
        <w:t>u</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denad</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1"/>
          <w:w w:val="104"/>
          <w:sz w:val="20"/>
          <w:szCs w:val="20"/>
        </w:rPr>
        <w:t>elig</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nen</w:t>
      </w:r>
      <w:r w:rsidRPr="004D113F">
        <w:rPr>
          <w:rFonts w:ascii="Source Sans Pro" w:hAnsi="Source Sans Pro" w:cs="Arial"/>
          <w:color w:val="6F7271"/>
          <w:sz w:val="20"/>
          <w:szCs w:val="20"/>
        </w:rPr>
        <w:t>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on</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90"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 ejecución de una obra o de una demolición, que se realice sin las debidas precauciones y ponga en peligro la vida o la integridad física de las personas, pueda causar daños a bienes públicos y/o pongan en riesgo la prestación de los servicios públicos urbanos, la movilidad y funcionalidad de la vía pública;</w:t>
      </w:r>
    </w:p>
    <w:p w:rsidR="009E16A5" w:rsidRPr="004D113F" w:rsidRDefault="009E16A5" w:rsidP="001C50B2">
      <w:pPr>
        <w:widowControl w:val="0"/>
        <w:tabs>
          <w:tab w:val="left" w:pos="920"/>
        </w:tabs>
        <w:autoSpaceDE w:val="0"/>
        <w:autoSpaceDN w:val="0"/>
        <w:adjustRightInd w:val="0"/>
        <w:spacing w:line="250" w:lineRule="auto"/>
        <w:ind w:left="931" w:right="90" w:hanging="40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9" w:lineRule="auto"/>
        <w:ind w:left="931"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pone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gad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w w:val="104"/>
          <w:sz w:val="20"/>
          <w:szCs w:val="20"/>
        </w:rPr>
        <w:t>ía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pa</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ub</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r</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ib</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é</w:t>
      </w:r>
      <w:r w:rsidRPr="004D113F">
        <w:rPr>
          <w:rFonts w:ascii="Source Sans Pro" w:hAnsi="Source Sans Pro" w:cs="Arial"/>
          <w:color w:val="6F7271"/>
          <w:spacing w:val="-1"/>
          <w:sz w:val="20"/>
          <w:szCs w:val="20"/>
        </w:rPr>
        <w:t>ndol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á</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No se dé cumplimiento a una orden de las previstas por el artículo 224 de este Reglamento, dentro del plazo que se haya fijado para tal efecto;</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5"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La construcción no se ajuste a las restricciones impuestas en el certificado único de zonificación de uso de suelo o certificado único de zonificación del suelo digital o certificado de acreditación de uso del suelo por derechos adquiridos y en la constancia de alineamiento y número oficial;</w:t>
      </w:r>
    </w:p>
    <w:p w:rsidR="009E16A5" w:rsidRPr="004D113F" w:rsidRDefault="009E16A5" w:rsidP="001C50B2">
      <w:pPr>
        <w:widowControl w:val="0"/>
        <w:tabs>
          <w:tab w:val="left" w:pos="920"/>
        </w:tabs>
        <w:autoSpaceDE w:val="0"/>
        <w:autoSpaceDN w:val="0"/>
        <w:adjustRightInd w:val="0"/>
        <w:spacing w:line="250" w:lineRule="auto"/>
        <w:ind w:left="931" w:right="85"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0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ogada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500" w:lineRule="auto"/>
        <w:ind w:left="420" w:right="104" w:firstLine="46"/>
        <w:jc w:val="both"/>
        <w:rPr>
          <w:rFonts w:ascii="Source Sans Pro" w:hAnsi="Source Sans Pro" w:cs="Arial"/>
          <w:color w:val="6F7271"/>
          <w:spacing w:val="4"/>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p>
    <w:p w:rsidR="009E16A5" w:rsidRPr="004D113F" w:rsidRDefault="009E16A5" w:rsidP="00593EF9">
      <w:pPr>
        <w:widowControl w:val="0"/>
        <w:tabs>
          <w:tab w:val="left" w:pos="920"/>
        </w:tabs>
        <w:autoSpaceDE w:val="0"/>
        <w:autoSpaceDN w:val="0"/>
        <w:adjustRightInd w:val="0"/>
        <w:ind w:left="420" w:right="3177" w:firstLine="4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z w:val="20"/>
          <w:szCs w:val="20"/>
        </w:rPr>
        <w:tab/>
        <w:t>La obra se ejecute sin la licencia de construcción especial;</w:t>
      </w:r>
    </w:p>
    <w:p w:rsidR="00593EF9" w:rsidRPr="004D113F" w:rsidRDefault="00593EF9" w:rsidP="001C50B2">
      <w:pPr>
        <w:widowControl w:val="0"/>
        <w:tabs>
          <w:tab w:val="left" w:pos="920"/>
        </w:tabs>
        <w:autoSpaceDE w:val="0"/>
        <w:autoSpaceDN w:val="0"/>
        <w:adjustRightInd w:val="0"/>
        <w:spacing w:line="500" w:lineRule="auto"/>
        <w:ind w:left="420" w:right="104" w:firstLine="46"/>
        <w:jc w:val="both"/>
        <w:rPr>
          <w:rFonts w:ascii="Source Sans Pro" w:hAnsi="Source Sans Pro" w:cs="Arial"/>
          <w:color w:val="6F7271"/>
          <w:spacing w:val="-1"/>
          <w:sz w:val="20"/>
          <w:szCs w:val="20"/>
        </w:rPr>
      </w:pPr>
    </w:p>
    <w:p w:rsidR="009E16A5" w:rsidRPr="004D113F" w:rsidRDefault="009E16A5" w:rsidP="001C50B2">
      <w:pPr>
        <w:widowControl w:val="0"/>
        <w:tabs>
          <w:tab w:val="left" w:pos="920"/>
        </w:tabs>
        <w:autoSpaceDE w:val="0"/>
        <w:autoSpaceDN w:val="0"/>
        <w:adjustRightInd w:val="0"/>
        <w:spacing w:line="500" w:lineRule="auto"/>
        <w:ind w:left="420" w:right="104" w:firstLine="4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III.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2"/>
          <w:w w:val="104"/>
          <w:sz w:val="20"/>
          <w:szCs w:val="20"/>
        </w:rPr>
        <w:t>u</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931"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x</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pag</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10</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alo</w:t>
      </w:r>
      <w:r w:rsidRPr="004D113F">
        <w:rPr>
          <w:rFonts w:ascii="Source Sans Pro" w:hAnsi="Source Sans Pro" w:cs="Arial"/>
          <w:color w:val="6F7271"/>
          <w:sz w:val="20"/>
          <w:szCs w:val="20"/>
        </w:rPr>
        <w:t>r</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uado</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lastRenderedPageBreak/>
        <w:t>I</w:t>
      </w: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ada</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931"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q</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x</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pag</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10</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alo</w:t>
      </w:r>
      <w:r w:rsidRPr="004D113F">
        <w:rPr>
          <w:rFonts w:ascii="Source Sans Pro" w:hAnsi="Source Sans Pro" w:cs="Arial"/>
          <w:color w:val="6F7271"/>
          <w:sz w:val="20"/>
          <w:szCs w:val="20"/>
        </w:rPr>
        <w:t>r</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uado</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w:t>
      </w:r>
      <w:r w:rsidRPr="004D113F">
        <w:rPr>
          <w:rFonts w:ascii="Source Sans Pro" w:hAnsi="Source Sans Pro" w:cs="Arial"/>
          <w:color w:val="6F7271"/>
          <w:spacing w:val="2"/>
          <w:w w:val="104"/>
          <w:sz w:val="20"/>
          <w:szCs w:val="20"/>
        </w:rPr>
        <w:t>n</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1" w:hanging="40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u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 xml:space="preserve">s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46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X</w:t>
      </w:r>
      <w:r w:rsidRPr="004D113F">
        <w:rPr>
          <w:rFonts w:ascii="Source Sans Pro" w:hAnsi="Source Sans Pro" w:cs="Arial"/>
          <w:color w:val="6F7271"/>
          <w:sz w:val="20"/>
          <w:szCs w:val="20"/>
        </w:rPr>
        <w:t>I.</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plo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rr</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pondien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r w:rsidRPr="004D113F">
        <w:rPr>
          <w:rFonts w:ascii="Source Sans Pro" w:hAnsi="Source Sans Pro" w:cs="Arial"/>
          <w:color w:val="6F7271"/>
          <w:sz w:val="20"/>
          <w:szCs w:val="20"/>
        </w:rPr>
        <w:t>No obstante, el estado de clausura, en el caso de las fracciones I, II, III, y IV de este artículo, la autoridad competente podrá ordenar que se lleven a cabo las obras que procedan para hacer cesar el peligro, corregir los daños o violaciones, garantizar la prestación de los servicios públicos urbanos, la movilidad urbana y la funcionalidad de la vía pública, quedando el propietario o poseedor obligado a realizarlas.</w:t>
      </w:r>
    </w:p>
    <w:p w:rsidR="009E16A5" w:rsidRPr="004D113F" w:rsidRDefault="009E16A5" w:rsidP="001C50B2">
      <w:pPr>
        <w:widowControl w:val="0"/>
        <w:autoSpaceDE w:val="0"/>
        <w:autoSpaceDN w:val="0"/>
        <w:adjustRightInd w:val="0"/>
        <w:spacing w:line="250" w:lineRule="auto"/>
        <w:ind w:left="103" w:right="85"/>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5"/>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6"/>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é </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denad</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39"/>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ec</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pagad</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m</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7"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1"/>
          <w:sz w:val="20"/>
          <w:szCs w:val="20"/>
        </w:rPr>
        <w:t>250</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I</w:t>
      </w:r>
      <w:r w:rsidRPr="004D113F">
        <w:rPr>
          <w:rFonts w:ascii="Source Sans Pro" w:hAnsi="Source Sans Pro" w:cs="Arial"/>
          <w:color w:val="6F7271"/>
          <w:spacing w:val="-1"/>
          <w:sz w:val="20"/>
          <w:szCs w:val="20"/>
        </w:rPr>
        <w:t>ndependien</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em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san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unia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s</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spacing w:val="-4"/>
          <w:w w:val="104"/>
          <w:sz w:val="20"/>
          <w:szCs w:val="20"/>
        </w:rPr>
        <w:t>y</w:t>
      </w:r>
      <w:r w:rsidRPr="004D113F">
        <w:rPr>
          <w:rFonts w:ascii="Source Sans Pro" w:hAnsi="Source Sans Pro" w:cs="Arial"/>
          <w:color w:val="6F7271"/>
          <w:w w:val="104"/>
          <w:sz w:val="20"/>
          <w:szCs w:val="20"/>
        </w:rPr>
        <w:t>a</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luga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da</w:t>
      </w:r>
      <w:r w:rsidRPr="004D113F">
        <w:rPr>
          <w:rFonts w:ascii="Source Sans Pro" w:hAnsi="Source Sans Pro" w:cs="Arial"/>
          <w:color w:val="6F7271"/>
          <w:sz w:val="20"/>
          <w:szCs w:val="20"/>
        </w:rPr>
        <w:t>d</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nada</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a</w:t>
      </w:r>
      <w:r w:rsidRPr="004D113F">
        <w:rPr>
          <w:rFonts w:ascii="Source Sans Pro" w:hAnsi="Source Sans Pro" w:cs="Arial"/>
          <w:color w:val="6F7271"/>
          <w:spacing w:val="-1"/>
          <w:w w:val="104"/>
          <w:sz w:val="20"/>
          <w:szCs w:val="20"/>
        </w:rPr>
        <w:t>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9E16A5" w:rsidRPr="00E102D3" w:rsidRDefault="009E16A5" w:rsidP="00E102D3">
      <w:pPr>
        <w:pStyle w:val="Prrafodelista"/>
        <w:widowControl w:val="0"/>
        <w:numPr>
          <w:ilvl w:val="0"/>
          <w:numId w:val="26"/>
        </w:numPr>
        <w:tabs>
          <w:tab w:val="left" w:pos="920"/>
        </w:tabs>
        <w:autoSpaceDE w:val="0"/>
        <w:autoSpaceDN w:val="0"/>
        <w:adjustRightInd w:val="0"/>
        <w:spacing w:line="500" w:lineRule="auto"/>
        <w:ind w:right="104"/>
        <w:jc w:val="both"/>
        <w:rPr>
          <w:rFonts w:ascii="Source Sans Pro" w:hAnsi="Source Sans Pro" w:cs="Arial"/>
          <w:color w:val="6F7271"/>
          <w:spacing w:val="4"/>
          <w:sz w:val="20"/>
          <w:szCs w:val="20"/>
        </w:rPr>
      </w:pP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ob</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h</w:t>
      </w:r>
      <w:r w:rsidRPr="00E102D3">
        <w:rPr>
          <w:rFonts w:ascii="Source Sans Pro" w:hAnsi="Source Sans Pro" w:cs="Arial"/>
          <w:color w:val="6F7271"/>
          <w:spacing w:val="2"/>
          <w:sz w:val="20"/>
          <w:szCs w:val="20"/>
        </w:rPr>
        <w:t>a</w:t>
      </w:r>
      <w:r w:rsidRPr="00E102D3">
        <w:rPr>
          <w:rFonts w:ascii="Source Sans Pro" w:hAnsi="Source Sans Pro" w:cs="Arial"/>
          <w:color w:val="6F7271"/>
          <w:spacing w:val="-4"/>
          <w:sz w:val="20"/>
          <w:szCs w:val="20"/>
        </w:rPr>
        <w:t>y</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j</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ad</w:t>
      </w:r>
      <w:r w:rsidRPr="00E102D3">
        <w:rPr>
          <w:rFonts w:ascii="Source Sans Pro" w:hAnsi="Source Sans Pro" w:cs="Arial"/>
          <w:color w:val="6F7271"/>
          <w:sz w:val="20"/>
          <w:szCs w:val="20"/>
        </w:rPr>
        <w:t>o</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3"/>
          <w:sz w:val="20"/>
          <w:szCs w:val="20"/>
        </w:rPr>
        <w:t>s</w:t>
      </w:r>
      <w:r w:rsidRPr="00E102D3">
        <w:rPr>
          <w:rFonts w:ascii="Source Sans Pro" w:hAnsi="Source Sans Pro" w:cs="Arial"/>
          <w:color w:val="6F7271"/>
          <w:spacing w:val="-1"/>
          <w:sz w:val="20"/>
          <w:szCs w:val="20"/>
        </w:rPr>
        <w:t>i</w:t>
      </w:r>
      <w:r w:rsidRPr="00E102D3">
        <w:rPr>
          <w:rFonts w:ascii="Source Sans Pro" w:hAnsi="Source Sans Pro" w:cs="Arial"/>
          <w:color w:val="6F7271"/>
          <w:sz w:val="20"/>
          <w:szCs w:val="20"/>
        </w:rPr>
        <w:t>n</w:t>
      </w:r>
      <w:r w:rsidRPr="00E102D3">
        <w:rPr>
          <w:rFonts w:ascii="Source Sans Pro" w:hAnsi="Source Sans Pro" w:cs="Arial"/>
          <w:color w:val="6F7271"/>
          <w:spacing w:val="3"/>
          <w:sz w:val="20"/>
          <w:szCs w:val="20"/>
        </w:rPr>
        <w:t xml:space="preserve"> r</w:t>
      </w:r>
      <w:r w:rsidRPr="00E102D3">
        <w:rPr>
          <w:rFonts w:ascii="Source Sans Pro" w:hAnsi="Source Sans Pro" w:cs="Arial"/>
          <w:color w:val="6F7271"/>
          <w:spacing w:val="-1"/>
          <w:sz w:val="20"/>
          <w:szCs w:val="20"/>
        </w:rPr>
        <w:t>egi</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o</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4"/>
          <w:sz w:val="20"/>
          <w:szCs w:val="20"/>
        </w:rPr>
        <w:t>m</w:t>
      </w:r>
      <w:r w:rsidRPr="00E102D3">
        <w:rPr>
          <w:rFonts w:ascii="Source Sans Pro" w:hAnsi="Source Sans Pro" w:cs="Arial"/>
          <w:color w:val="6F7271"/>
          <w:spacing w:val="-1"/>
          <w:sz w:val="20"/>
          <w:szCs w:val="20"/>
        </w:rPr>
        <w:t>an</w:t>
      </w:r>
      <w:r w:rsidRPr="00E102D3">
        <w:rPr>
          <w:rFonts w:ascii="Source Sans Pro" w:hAnsi="Source Sans Pro" w:cs="Arial"/>
          <w:color w:val="6F7271"/>
          <w:spacing w:val="-4"/>
          <w:sz w:val="20"/>
          <w:szCs w:val="20"/>
        </w:rPr>
        <w:t>i</w:t>
      </w:r>
      <w:r w:rsidRPr="00E102D3">
        <w:rPr>
          <w:rFonts w:ascii="Source Sans Pro" w:hAnsi="Source Sans Pro" w:cs="Arial"/>
          <w:color w:val="6F7271"/>
          <w:sz w:val="20"/>
          <w:szCs w:val="20"/>
        </w:rPr>
        <w:t>f</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ó</w:t>
      </w:r>
      <w:r w:rsidRPr="00E102D3">
        <w:rPr>
          <w:rFonts w:ascii="Source Sans Pro" w:hAnsi="Source Sans Pro" w:cs="Arial"/>
          <w:color w:val="6F7271"/>
          <w:sz w:val="20"/>
          <w:szCs w:val="20"/>
        </w:rPr>
        <w:t>n</w:t>
      </w:r>
      <w:r w:rsidRPr="00E102D3">
        <w:rPr>
          <w:rFonts w:ascii="Source Sans Pro" w:hAnsi="Source Sans Pro" w:cs="Arial"/>
          <w:color w:val="6F7271"/>
          <w:spacing w:val="8"/>
          <w:sz w:val="20"/>
          <w:szCs w:val="20"/>
        </w:rPr>
        <w:t xml:space="preserve"> </w:t>
      </w:r>
      <w:r w:rsidRPr="00E102D3">
        <w:rPr>
          <w:rFonts w:ascii="Source Sans Pro" w:hAnsi="Source Sans Pro" w:cs="Arial"/>
          <w:color w:val="6F7271"/>
          <w:spacing w:val="-1"/>
          <w:w w:val="102"/>
          <w:sz w:val="20"/>
          <w:szCs w:val="20"/>
        </w:rPr>
        <w:t>d</w:t>
      </w:r>
      <w:r w:rsidRPr="00E102D3">
        <w:rPr>
          <w:rFonts w:ascii="Source Sans Pro" w:hAnsi="Source Sans Pro" w:cs="Arial"/>
          <w:color w:val="6F7271"/>
          <w:w w:val="102"/>
          <w:sz w:val="20"/>
          <w:szCs w:val="20"/>
        </w:rPr>
        <w:t>e</w:t>
      </w:r>
      <w:r w:rsidRPr="00E102D3">
        <w:rPr>
          <w:rFonts w:ascii="Source Sans Pro" w:hAnsi="Source Sans Pro" w:cs="Arial"/>
          <w:color w:val="6F7271"/>
          <w:spacing w:val="1"/>
          <w:sz w:val="20"/>
          <w:szCs w:val="20"/>
        </w:rPr>
        <w:t xml:space="preserve"> c</w:t>
      </w:r>
      <w:r w:rsidRPr="00E102D3">
        <w:rPr>
          <w:rFonts w:ascii="Source Sans Pro" w:hAnsi="Source Sans Pro" w:cs="Arial"/>
          <w:color w:val="6F7271"/>
          <w:spacing w:val="-1"/>
          <w:sz w:val="20"/>
          <w:szCs w:val="20"/>
        </w:rPr>
        <w:t>o</w:t>
      </w:r>
      <w:r w:rsidRPr="00E102D3">
        <w:rPr>
          <w:rFonts w:ascii="Source Sans Pro" w:hAnsi="Source Sans Pro" w:cs="Arial"/>
          <w:color w:val="6F7271"/>
          <w:spacing w:val="2"/>
          <w:sz w:val="20"/>
          <w:szCs w:val="20"/>
        </w:rPr>
        <w:t>n</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uc</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ón</w:t>
      </w:r>
      <w:r w:rsidRPr="00E102D3">
        <w:rPr>
          <w:rFonts w:ascii="Source Sans Pro" w:hAnsi="Source Sans Pro" w:cs="Arial"/>
          <w:color w:val="6F7271"/>
          <w:sz w:val="20"/>
          <w:szCs w:val="20"/>
        </w:rPr>
        <w:t>,</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2"/>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u</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w:t>
      </w:r>
      <w:r w:rsidRPr="00E102D3">
        <w:rPr>
          <w:rFonts w:ascii="Source Sans Pro" w:hAnsi="Source Sans Pro" w:cs="Arial"/>
          <w:color w:val="6F7271"/>
          <w:spacing w:val="4"/>
          <w:sz w:val="20"/>
          <w:szCs w:val="20"/>
        </w:rPr>
        <w:t xml:space="preserve"> </w:t>
      </w:r>
    </w:p>
    <w:p w:rsidR="009E16A5" w:rsidRPr="00E102D3" w:rsidRDefault="009E16A5" w:rsidP="00E102D3">
      <w:pPr>
        <w:pStyle w:val="Prrafodelista"/>
        <w:widowControl w:val="0"/>
        <w:numPr>
          <w:ilvl w:val="0"/>
          <w:numId w:val="26"/>
        </w:numPr>
        <w:tabs>
          <w:tab w:val="left" w:pos="920"/>
        </w:tabs>
        <w:autoSpaceDE w:val="0"/>
        <w:autoSpaceDN w:val="0"/>
        <w:adjustRightInd w:val="0"/>
        <w:spacing w:line="500" w:lineRule="auto"/>
        <w:ind w:right="104"/>
        <w:jc w:val="both"/>
        <w:rPr>
          <w:rFonts w:ascii="Source Sans Pro" w:hAnsi="Source Sans Pro" w:cs="Arial"/>
          <w:color w:val="6F7271"/>
          <w:sz w:val="20"/>
          <w:szCs w:val="20"/>
        </w:rPr>
      </w:pP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ob</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h</w:t>
      </w:r>
      <w:r w:rsidRPr="00E102D3">
        <w:rPr>
          <w:rFonts w:ascii="Source Sans Pro" w:hAnsi="Source Sans Pro" w:cs="Arial"/>
          <w:color w:val="6F7271"/>
          <w:spacing w:val="2"/>
          <w:sz w:val="20"/>
          <w:szCs w:val="20"/>
        </w:rPr>
        <w:t>a</w:t>
      </w:r>
      <w:r w:rsidRPr="00E102D3">
        <w:rPr>
          <w:rFonts w:ascii="Source Sans Pro" w:hAnsi="Source Sans Pro" w:cs="Arial"/>
          <w:color w:val="6F7271"/>
          <w:spacing w:val="-4"/>
          <w:sz w:val="20"/>
          <w:szCs w:val="20"/>
        </w:rPr>
        <w:t>y</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j</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ad</w:t>
      </w:r>
      <w:r w:rsidRPr="00E102D3">
        <w:rPr>
          <w:rFonts w:ascii="Source Sans Pro" w:hAnsi="Source Sans Pro" w:cs="Arial"/>
          <w:color w:val="6F7271"/>
          <w:sz w:val="20"/>
          <w:szCs w:val="20"/>
        </w:rPr>
        <w:t>o</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3"/>
          <w:sz w:val="20"/>
          <w:szCs w:val="20"/>
        </w:rPr>
        <w:t>s</w:t>
      </w:r>
      <w:r w:rsidRPr="00E102D3">
        <w:rPr>
          <w:rFonts w:ascii="Source Sans Pro" w:hAnsi="Source Sans Pro" w:cs="Arial"/>
          <w:color w:val="6F7271"/>
          <w:spacing w:val="-1"/>
          <w:sz w:val="20"/>
          <w:szCs w:val="20"/>
        </w:rPr>
        <w:t>i</w:t>
      </w:r>
      <w:r w:rsidRPr="00E102D3">
        <w:rPr>
          <w:rFonts w:ascii="Source Sans Pro" w:hAnsi="Source Sans Pro" w:cs="Arial"/>
          <w:color w:val="6F7271"/>
          <w:sz w:val="20"/>
          <w:szCs w:val="20"/>
        </w:rPr>
        <w:t>n</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1"/>
          <w:sz w:val="20"/>
          <w:szCs w:val="20"/>
        </w:rPr>
        <w:t>en</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z w:val="20"/>
          <w:szCs w:val="20"/>
        </w:rPr>
        <w:t>a</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1"/>
          <w:w w:val="102"/>
          <w:sz w:val="20"/>
          <w:szCs w:val="20"/>
        </w:rPr>
        <w:t>d</w:t>
      </w:r>
      <w:r w:rsidRPr="00E102D3">
        <w:rPr>
          <w:rFonts w:ascii="Source Sans Pro" w:hAnsi="Source Sans Pro" w:cs="Arial"/>
          <w:color w:val="6F7271"/>
          <w:w w:val="102"/>
          <w:sz w:val="20"/>
          <w:szCs w:val="20"/>
        </w:rPr>
        <w:t>e</w:t>
      </w:r>
      <w:r w:rsidRPr="00E102D3">
        <w:rPr>
          <w:rFonts w:ascii="Source Sans Pro" w:hAnsi="Source Sans Pro" w:cs="Arial"/>
          <w:color w:val="6F7271"/>
          <w:spacing w:val="1"/>
          <w:sz w:val="20"/>
          <w:szCs w:val="20"/>
        </w:rPr>
        <w:t xml:space="preserve"> c</w:t>
      </w:r>
      <w:r w:rsidRPr="00E102D3">
        <w:rPr>
          <w:rFonts w:ascii="Source Sans Pro" w:hAnsi="Source Sans Pro" w:cs="Arial"/>
          <w:color w:val="6F7271"/>
          <w:spacing w:val="-1"/>
          <w:sz w:val="20"/>
          <w:szCs w:val="20"/>
        </w:rPr>
        <w:t>on</w:t>
      </w:r>
      <w:r w:rsidRPr="00E102D3">
        <w:rPr>
          <w:rFonts w:ascii="Source Sans Pro" w:hAnsi="Source Sans Pro" w:cs="Arial"/>
          <w:color w:val="6F7271"/>
          <w:spacing w:val="3"/>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3"/>
          <w:sz w:val="20"/>
          <w:szCs w:val="20"/>
        </w:rPr>
        <w:t>u</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ó</w:t>
      </w:r>
      <w:r w:rsidRPr="00E102D3">
        <w:rPr>
          <w:rFonts w:ascii="Source Sans Pro" w:hAnsi="Source Sans Pro" w:cs="Arial"/>
          <w:color w:val="6F7271"/>
          <w:sz w:val="20"/>
          <w:szCs w:val="20"/>
        </w:rPr>
        <w:t>n</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pe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ia</w:t>
      </w:r>
      <w:r w:rsidRPr="00E102D3">
        <w:rPr>
          <w:rFonts w:ascii="Source Sans Pro" w:hAnsi="Source Sans Pro" w:cs="Arial"/>
          <w:color w:val="6F7271"/>
          <w:spacing w:val="-4"/>
          <w:sz w:val="20"/>
          <w:szCs w:val="20"/>
        </w:rPr>
        <w:t>l</w:t>
      </w:r>
      <w:r w:rsidRPr="00E102D3">
        <w:rPr>
          <w:rFonts w:ascii="Source Sans Pro" w:hAnsi="Source Sans Pro" w:cs="Arial"/>
          <w:color w:val="6F7271"/>
          <w:sz w:val="20"/>
          <w:szCs w:val="20"/>
        </w:rPr>
        <w:t>,</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0"/>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u</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3"/>
          <w:w w:val="104"/>
          <w:sz w:val="20"/>
          <w:szCs w:val="20"/>
        </w:rPr>
        <w:t>c</w:t>
      </w:r>
      <w:r w:rsidRPr="00E102D3">
        <w:rPr>
          <w:rFonts w:ascii="Source Sans Pro" w:hAnsi="Source Sans Pro" w:cs="Arial"/>
          <w:color w:val="6F7271"/>
          <w:spacing w:val="-1"/>
          <w:w w:val="104"/>
          <w:sz w:val="20"/>
          <w:szCs w:val="20"/>
        </w:rPr>
        <w:t>a</w:t>
      </w:r>
      <w:r w:rsidRPr="00E102D3">
        <w:rPr>
          <w:rFonts w:ascii="Source Sans Pro" w:hAnsi="Source Sans Pro" w:cs="Arial"/>
          <w:color w:val="6F7271"/>
          <w:spacing w:val="1"/>
          <w:w w:val="104"/>
          <w:sz w:val="20"/>
          <w:szCs w:val="20"/>
        </w:rPr>
        <w:t>s</w:t>
      </w:r>
      <w:r w:rsidRPr="00E102D3">
        <w:rPr>
          <w:rFonts w:ascii="Source Sans Pro" w:hAnsi="Source Sans Pro" w:cs="Arial"/>
          <w:color w:val="6F7271"/>
          <w:spacing w:val="-1"/>
          <w:w w:val="104"/>
          <w:sz w:val="20"/>
          <w:szCs w:val="20"/>
        </w:rPr>
        <w:t>o</w:t>
      </w:r>
      <w:r w:rsidRPr="00E102D3">
        <w:rPr>
          <w:rFonts w:ascii="Source Sans Pro" w:hAnsi="Source Sans Pro" w:cs="Arial"/>
          <w:color w:val="6F7271"/>
          <w:w w:val="104"/>
          <w:sz w:val="20"/>
          <w:szCs w:val="20"/>
        </w:rPr>
        <w:t>;</w:t>
      </w:r>
    </w:p>
    <w:p w:rsidR="009E16A5" w:rsidRPr="00E102D3" w:rsidRDefault="009E16A5" w:rsidP="00E102D3">
      <w:pPr>
        <w:pStyle w:val="Prrafodelista"/>
        <w:widowControl w:val="0"/>
        <w:numPr>
          <w:ilvl w:val="0"/>
          <w:numId w:val="26"/>
        </w:numPr>
        <w:tabs>
          <w:tab w:val="left" w:pos="920"/>
        </w:tabs>
        <w:autoSpaceDE w:val="0"/>
        <w:autoSpaceDN w:val="0"/>
        <w:adjustRightInd w:val="0"/>
        <w:spacing w:before="3" w:line="250" w:lineRule="auto"/>
        <w:ind w:right="86"/>
        <w:jc w:val="both"/>
        <w:rPr>
          <w:rFonts w:ascii="Source Sans Pro" w:hAnsi="Source Sans Pro" w:cs="Arial"/>
          <w:color w:val="6F7271"/>
          <w:sz w:val="20"/>
          <w:szCs w:val="20"/>
        </w:rPr>
      </w:pP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51"/>
          <w:sz w:val="20"/>
          <w:szCs w:val="20"/>
        </w:rPr>
        <w:t xml:space="preserve"> </w:t>
      </w:r>
      <w:r w:rsidRPr="00E102D3">
        <w:rPr>
          <w:rFonts w:ascii="Source Sans Pro" w:hAnsi="Source Sans Pro" w:cs="Arial"/>
          <w:color w:val="6F7271"/>
          <w:spacing w:val="-1"/>
          <w:sz w:val="20"/>
          <w:szCs w:val="20"/>
        </w:rPr>
        <w:t>ob</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a</w:t>
      </w:r>
      <w:r w:rsidRPr="00E102D3">
        <w:rPr>
          <w:rFonts w:ascii="Source Sans Pro" w:hAnsi="Source Sans Pro" w:cs="Arial"/>
          <w:color w:val="6F7271"/>
          <w:spacing w:val="46"/>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50"/>
          <w:sz w:val="20"/>
          <w:szCs w:val="20"/>
        </w:rPr>
        <w:t xml:space="preserve"> </w:t>
      </w:r>
      <w:r w:rsidRPr="00E102D3">
        <w:rPr>
          <w:rFonts w:ascii="Source Sans Pro" w:hAnsi="Source Sans Pro" w:cs="Arial"/>
          <w:color w:val="6F7271"/>
          <w:spacing w:val="-1"/>
          <w:sz w:val="20"/>
          <w:szCs w:val="20"/>
        </w:rPr>
        <w:t>ha</w:t>
      </w:r>
      <w:r w:rsidRPr="00E102D3">
        <w:rPr>
          <w:rFonts w:ascii="Source Sans Pro" w:hAnsi="Source Sans Pro" w:cs="Arial"/>
          <w:color w:val="6F7271"/>
          <w:spacing w:val="-4"/>
          <w:sz w:val="20"/>
          <w:szCs w:val="20"/>
        </w:rPr>
        <w:t>y</w:t>
      </w:r>
      <w:r w:rsidRPr="00E102D3">
        <w:rPr>
          <w:rFonts w:ascii="Source Sans Pro" w:hAnsi="Source Sans Pro" w:cs="Arial"/>
          <w:color w:val="6F7271"/>
          <w:sz w:val="20"/>
          <w:szCs w:val="20"/>
        </w:rPr>
        <w:t>a</w:t>
      </w:r>
      <w:r w:rsidRPr="00E102D3">
        <w:rPr>
          <w:rFonts w:ascii="Source Sans Pro" w:hAnsi="Source Sans Pro" w:cs="Arial"/>
          <w:color w:val="6F7271"/>
          <w:spacing w:val="48"/>
          <w:sz w:val="20"/>
          <w:szCs w:val="20"/>
        </w:rPr>
        <w:t xml:space="preserve"> </w:t>
      </w:r>
      <w:r w:rsidRPr="00E102D3">
        <w:rPr>
          <w:rFonts w:ascii="Source Sans Pro" w:hAnsi="Source Sans Pro" w:cs="Arial"/>
          <w:color w:val="6F7271"/>
          <w:spacing w:val="-1"/>
          <w:sz w:val="20"/>
          <w:szCs w:val="20"/>
        </w:rPr>
        <w:t>eje</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ad</w:t>
      </w:r>
      <w:r w:rsidRPr="00E102D3">
        <w:rPr>
          <w:rFonts w:ascii="Source Sans Pro" w:hAnsi="Source Sans Pro" w:cs="Arial"/>
          <w:color w:val="6F7271"/>
          <w:sz w:val="20"/>
          <w:szCs w:val="20"/>
        </w:rPr>
        <w:t>o</w:t>
      </w:r>
      <w:r w:rsidRPr="00E102D3">
        <w:rPr>
          <w:rFonts w:ascii="Source Sans Pro" w:hAnsi="Source Sans Pro" w:cs="Arial"/>
          <w:color w:val="6F7271"/>
          <w:spacing w:val="48"/>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i</w:t>
      </w:r>
      <w:r w:rsidRPr="00E102D3">
        <w:rPr>
          <w:rFonts w:ascii="Source Sans Pro" w:hAnsi="Source Sans Pro" w:cs="Arial"/>
          <w:color w:val="6F7271"/>
          <w:sz w:val="20"/>
          <w:szCs w:val="20"/>
        </w:rPr>
        <w:t>n</w:t>
      </w:r>
      <w:r w:rsidRPr="00E102D3">
        <w:rPr>
          <w:rFonts w:ascii="Source Sans Pro" w:hAnsi="Source Sans Pro" w:cs="Arial"/>
          <w:color w:val="6F7271"/>
          <w:spacing w:val="47"/>
          <w:sz w:val="20"/>
          <w:szCs w:val="20"/>
        </w:rPr>
        <w:t xml:space="preserve"> </w:t>
      </w:r>
      <w:r w:rsidRPr="00E102D3">
        <w:rPr>
          <w:rFonts w:ascii="Source Sans Pro" w:hAnsi="Source Sans Pro" w:cs="Arial"/>
          <w:color w:val="6F7271"/>
          <w:spacing w:val="-1"/>
          <w:sz w:val="20"/>
          <w:szCs w:val="20"/>
        </w:rPr>
        <w:t>ob</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rv</w:t>
      </w:r>
      <w:r w:rsidRPr="00E102D3">
        <w:rPr>
          <w:rFonts w:ascii="Source Sans Pro" w:hAnsi="Source Sans Pro" w:cs="Arial"/>
          <w:color w:val="6F7271"/>
          <w:spacing w:val="-3"/>
          <w:sz w:val="20"/>
          <w:szCs w:val="20"/>
        </w:rPr>
        <w:t>a</w:t>
      </w:r>
      <w:r w:rsidRPr="00E102D3">
        <w:rPr>
          <w:rFonts w:ascii="Source Sans Pro" w:hAnsi="Source Sans Pro" w:cs="Arial"/>
          <w:color w:val="6F7271"/>
          <w:sz w:val="20"/>
          <w:szCs w:val="20"/>
        </w:rPr>
        <w:t>r</w:t>
      </w:r>
      <w:r w:rsidRPr="00E102D3">
        <w:rPr>
          <w:rFonts w:ascii="Source Sans Pro" w:hAnsi="Source Sans Pro" w:cs="Arial"/>
          <w:color w:val="6F7271"/>
          <w:spacing w:val="50"/>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48"/>
          <w:sz w:val="20"/>
          <w:szCs w:val="20"/>
        </w:rPr>
        <w:t xml:space="preserve"> </w:t>
      </w:r>
      <w:r w:rsidRPr="00E102D3">
        <w:rPr>
          <w:rFonts w:ascii="Source Sans Pro" w:hAnsi="Source Sans Pro" w:cs="Arial"/>
          <w:color w:val="6F7271"/>
          <w:spacing w:val="-1"/>
          <w:sz w:val="20"/>
          <w:szCs w:val="20"/>
        </w:rPr>
        <w:t>p</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o</w:t>
      </w:r>
      <w:r w:rsidRPr="00E102D3">
        <w:rPr>
          <w:rFonts w:ascii="Source Sans Pro" w:hAnsi="Source Sans Pro" w:cs="Arial"/>
          <w:color w:val="6F7271"/>
          <w:spacing w:val="-4"/>
          <w:sz w:val="20"/>
          <w:szCs w:val="20"/>
        </w:rPr>
        <w:t>y</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o</w:t>
      </w:r>
      <w:r w:rsidRPr="00E102D3">
        <w:rPr>
          <w:rFonts w:ascii="Source Sans Pro" w:hAnsi="Source Sans Pro" w:cs="Arial"/>
          <w:color w:val="6F7271"/>
          <w:spacing w:val="51"/>
          <w:sz w:val="20"/>
          <w:szCs w:val="20"/>
        </w:rPr>
        <w:t xml:space="preserve"> </w:t>
      </w:r>
      <w:r w:rsidRPr="00E102D3">
        <w:rPr>
          <w:rFonts w:ascii="Source Sans Pro" w:hAnsi="Source Sans Pro" w:cs="Arial"/>
          <w:color w:val="6F7271"/>
          <w:spacing w:val="-1"/>
          <w:sz w:val="20"/>
          <w:szCs w:val="20"/>
        </w:rPr>
        <w:t>ap</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obad</w:t>
      </w:r>
      <w:r w:rsidRPr="00E102D3">
        <w:rPr>
          <w:rFonts w:ascii="Source Sans Pro" w:hAnsi="Source Sans Pro" w:cs="Arial"/>
          <w:color w:val="6F7271"/>
          <w:sz w:val="20"/>
          <w:szCs w:val="20"/>
        </w:rPr>
        <w:t>o</w:t>
      </w:r>
      <w:r w:rsidRPr="00E102D3">
        <w:rPr>
          <w:rFonts w:ascii="Source Sans Pro" w:hAnsi="Source Sans Pro" w:cs="Arial"/>
          <w:color w:val="6F7271"/>
          <w:spacing w:val="48"/>
          <w:sz w:val="20"/>
          <w:szCs w:val="20"/>
        </w:rPr>
        <w:t xml:space="preserve"> </w:t>
      </w:r>
      <w:r w:rsidRPr="00E102D3">
        <w:rPr>
          <w:rFonts w:ascii="Source Sans Pro" w:hAnsi="Source Sans Pro" w:cs="Arial"/>
          <w:color w:val="6F7271"/>
          <w:sz w:val="20"/>
          <w:szCs w:val="20"/>
        </w:rPr>
        <w:t>f</w:t>
      </w:r>
      <w:r w:rsidRPr="00E102D3">
        <w:rPr>
          <w:rFonts w:ascii="Source Sans Pro" w:hAnsi="Source Sans Pro" w:cs="Arial"/>
          <w:color w:val="6F7271"/>
          <w:spacing w:val="-1"/>
          <w:sz w:val="20"/>
          <w:szCs w:val="20"/>
        </w:rPr>
        <w:t>ue</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a</w:t>
      </w:r>
      <w:r w:rsidRPr="00E102D3">
        <w:rPr>
          <w:rFonts w:ascii="Source Sans Pro" w:hAnsi="Source Sans Pro" w:cs="Arial"/>
          <w:color w:val="6F7271"/>
          <w:spacing w:val="46"/>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51"/>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49"/>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3"/>
          <w:sz w:val="20"/>
          <w:szCs w:val="20"/>
        </w:rPr>
        <w:t>í</w:t>
      </w:r>
      <w:r w:rsidRPr="00E102D3">
        <w:rPr>
          <w:rFonts w:ascii="Source Sans Pro" w:hAnsi="Source Sans Pro" w:cs="Arial"/>
          <w:color w:val="6F7271"/>
          <w:spacing w:val="2"/>
          <w:sz w:val="20"/>
          <w:szCs w:val="20"/>
        </w:rPr>
        <w:t>m</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s</w:t>
      </w:r>
      <w:r w:rsidRPr="00E102D3">
        <w:rPr>
          <w:rFonts w:ascii="Source Sans Pro" w:hAnsi="Source Sans Pro" w:cs="Arial"/>
          <w:color w:val="6F7271"/>
          <w:spacing w:val="49"/>
          <w:sz w:val="20"/>
          <w:szCs w:val="20"/>
        </w:rPr>
        <w:t xml:space="preserve"> </w:t>
      </w:r>
      <w:proofErr w:type="gramStart"/>
      <w:r w:rsidRPr="00E102D3">
        <w:rPr>
          <w:rFonts w:ascii="Source Sans Pro" w:hAnsi="Source Sans Pro" w:cs="Arial"/>
          <w:color w:val="6F7271"/>
          <w:spacing w:val="-1"/>
          <w:w w:val="102"/>
          <w:sz w:val="20"/>
          <w:szCs w:val="20"/>
        </w:rPr>
        <w:t>d</w:t>
      </w:r>
      <w:r w:rsidRPr="00E102D3">
        <w:rPr>
          <w:rFonts w:ascii="Source Sans Pro" w:hAnsi="Source Sans Pro" w:cs="Arial"/>
          <w:color w:val="6F7271"/>
          <w:w w:val="102"/>
          <w:sz w:val="20"/>
          <w:szCs w:val="20"/>
        </w:rPr>
        <w:t>e</w:t>
      </w:r>
      <w:r w:rsidRPr="00E102D3">
        <w:rPr>
          <w:rFonts w:ascii="Source Sans Pro" w:hAnsi="Source Sans Pro" w:cs="Arial"/>
          <w:color w:val="6F7271"/>
          <w:sz w:val="20"/>
          <w:szCs w:val="20"/>
        </w:rPr>
        <w:t xml:space="preserve"> </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ole</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an</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z w:val="20"/>
          <w:szCs w:val="20"/>
        </w:rPr>
        <w:t>a</w:t>
      </w:r>
      <w:proofErr w:type="gramEnd"/>
      <w:r w:rsidRPr="00E102D3">
        <w:rPr>
          <w:rFonts w:ascii="Source Sans Pro" w:hAnsi="Source Sans Pro" w:cs="Arial"/>
          <w:color w:val="6F7271"/>
          <w:spacing w:val="46"/>
          <w:sz w:val="20"/>
          <w:szCs w:val="20"/>
        </w:rPr>
        <w:t xml:space="preserve"> </w:t>
      </w:r>
      <w:r w:rsidRPr="00E102D3">
        <w:rPr>
          <w:rFonts w:ascii="Source Sans Pro" w:hAnsi="Source Sans Pro" w:cs="Arial"/>
          <w:color w:val="6F7271"/>
          <w:sz w:val="20"/>
          <w:szCs w:val="20"/>
        </w:rPr>
        <w:t>y</w:t>
      </w:r>
      <w:r w:rsidRPr="00E102D3">
        <w:rPr>
          <w:rFonts w:ascii="Source Sans Pro" w:hAnsi="Source Sans Pro" w:cs="Arial"/>
          <w:color w:val="6F7271"/>
          <w:spacing w:val="46"/>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4"/>
          <w:sz w:val="20"/>
          <w:szCs w:val="20"/>
        </w:rPr>
        <w:t>i</w:t>
      </w:r>
      <w:r w:rsidRPr="00E102D3">
        <w:rPr>
          <w:rFonts w:ascii="Source Sans Pro" w:hAnsi="Source Sans Pro" w:cs="Arial"/>
          <w:color w:val="6F7271"/>
          <w:sz w:val="20"/>
          <w:szCs w:val="20"/>
        </w:rPr>
        <w:t>n</w:t>
      </w:r>
      <w:r w:rsidRPr="00E102D3">
        <w:rPr>
          <w:rFonts w:ascii="Source Sans Pro" w:hAnsi="Source Sans Pro" w:cs="Arial"/>
          <w:color w:val="6F7271"/>
          <w:spacing w:val="50"/>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uje</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rs</w:t>
      </w:r>
      <w:r w:rsidRPr="00E102D3">
        <w:rPr>
          <w:rFonts w:ascii="Source Sans Pro" w:hAnsi="Source Sans Pro" w:cs="Arial"/>
          <w:color w:val="6F7271"/>
          <w:sz w:val="20"/>
          <w:szCs w:val="20"/>
        </w:rPr>
        <w:t>e</w:t>
      </w:r>
      <w:r w:rsidRPr="00E102D3">
        <w:rPr>
          <w:rFonts w:ascii="Source Sans Pro" w:hAnsi="Source Sans Pro" w:cs="Arial"/>
          <w:color w:val="6F7271"/>
          <w:spacing w:val="47"/>
          <w:sz w:val="20"/>
          <w:szCs w:val="20"/>
        </w:rPr>
        <w:t xml:space="preserve"> </w:t>
      </w:r>
      <w:r w:rsidRPr="00E102D3">
        <w:rPr>
          <w:rFonts w:ascii="Source Sans Pro" w:hAnsi="Source Sans Pro" w:cs="Arial"/>
          <w:color w:val="6F7271"/>
          <w:sz w:val="20"/>
          <w:szCs w:val="20"/>
        </w:rPr>
        <w:t>a</w:t>
      </w:r>
      <w:r w:rsidRPr="00E102D3">
        <w:rPr>
          <w:rFonts w:ascii="Source Sans Pro" w:hAnsi="Source Sans Pro" w:cs="Arial"/>
          <w:color w:val="6F7271"/>
          <w:spacing w:val="51"/>
          <w:sz w:val="20"/>
          <w:szCs w:val="20"/>
        </w:rPr>
        <w:t xml:space="preserve"> </w:t>
      </w:r>
      <w:r w:rsidRPr="00E102D3">
        <w:rPr>
          <w:rFonts w:ascii="Source Sans Pro" w:hAnsi="Source Sans Pro" w:cs="Arial"/>
          <w:color w:val="6F7271"/>
          <w:spacing w:val="-6"/>
          <w:sz w:val="20"/>
          <w:szCs w:val="20"/>
        </w:rPr>
        <w:t>l</w:t>
      </w:r>
      <w:r w:rsidRPr="00E102D3">
        <w:rPr>
          <w:rFonts w:ascii="Source Sans Pro" w:hAnsi="Source Sans Pro" w:cs="Arial"/>
          <w:color w:val="6F7271"/>
          <w:sz w:val="20"/>
          <w:szCs w:val="20"/>
        </w:rPr>
        <w:t>o</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sz w:val="20"/>
          <w:szCs w:val="20"/>
        </w:rPr>
        <w:t>p</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o</w:t>
      </w:r>
      <w:r w:rsidRPr="00E102D3">
        <w:rPr>
          <w:rFonts w:ascii="Source Sans Pro" w:hAnsi="Source Sans Pro" w:cs="Arial"/>
          <w:color w:val="6F7271"/>
          <w:spacing w:val="1"/>
          <w:sz w:val="20"/>
          <w:szCs w:val="20"/>
        </w:rPr>
        <w:t xml:space="preserve"> </w:t>
      </w:r>
      <w:r w:rsidRPr="00E102D3">
        <w:rPr>
          <w:rFonts w:ascii="Source Sans Pro" w:hAnsi="Source Sans Pro" w:cs="Arial"/>
          <w:color w:val="6F7271"/>
          <w:spacing w:val="-1"/>
          <w:sz w:val="20"/>
          <w:szCs w:val="20"/>
        </w:rPr>
        <w:t>po</w:t>
      </w:r>
      <w:r w:rsidRPr="00E102D3">
        <w:rPr>
          <w:rFonts w:ascii="Source Sans Pro" w:hAnsi="Source Sans Pro" w:cs="Arial"/>
          <w:color w:val="6F7271"/>
          <w:sz w:val="20"/>
          <w:szCs w:val="20"/>
        </w:rPr>
        <w:t>r</w:t>
      </w:r>
      <w:r w:rsidRPr="00E102D3">
        <w:rPr>
          <w:rFonts w:ascii="Source Sans Pro" w:hAnsi="Source Sans Pro" w:cs="Arial"/>
          <w:color w:val="6F7271"/>
          <w:spacing w:val="6"/>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z w:val="20"/>
          <w:szCs w:val="20"/>
        </w:rPr>
        <w:t>T</w:t>
      </w:r>
      <w:r w:rsidRPr="00E102D3">
        <w:rPr>
          <w:rFonts w:ascii="Source Sans Pro" w:hAnsi="Source Sans Pro" w:cs="Arial"/>
          <w:color w:val="6F7271"/>
          <w:spacing w:val="-3"/>
          <w:sz w:val="20"/>
          <w:szCs w:val="20"/>
        </w:rPr>
        <w:t>í</w:t>
      </w:r>
      <w:r w:rsidRPr="00E102D3">
        <w:rPr>
          <w:rFonts w:ascii="Source Sans Pro" w:hAnsi="Source Sans Pro" w:cs="Arial"/>
          <w:color w:val="6F7271"/>
          <w:sz w:val="20"/>
          <w:szCs w:val="20"/>
        </w:rPr>
        <w:t>t</w:t>
      </w:r>
      <w:r w:rsidRPr="00E102D3">
        <w:rPr>
          <w:rFonts w:ascii="Source Sans Pro" w:hAnsi="Source Sans Pro" w:cs="Arial"/>
          <w:color w:val="6F7271"/>
          <w:spacing w:val="2"/>
          <w:sz w:val="20"/>
          <w:szCs w:val="20"/>
        </w:rPr>
        <w:t>u</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8"/>
          <w:sz w:val="20"/>
          <w:szCs w:val="20"/>
        </w:rPr>
        <w:t xml:space="preserve"> </w:t>
      </w:r>
      <w:r w:rsidRPr="00E102D3">
        <w:rPr>
          <w:rFonts w:ascii="Source Sans Pro" w:hAnsi="Source Sans Pro" w:cs="Arial"/>
          <w:color w:val="6F7271"/>
          <w:sz w:val="20"/>
          <w:szCs w:val="20"/>
        </w:rPr>
        <w:t>C</w:t>
      </w:r>
      <w:r w:rsidRPr="00E102D3">
        <w:rPr>
          <w:rFonts w:ascii="Source Sans Pro" w:hAnsi="Source Sans Pro" w:cs="Arial"/>
          <w:color w:val="6F7271"/>
          <w:spacing w:val="2"/>
          <w:sz w:val="20"/>
          <w:szCs w:val="20"/>
        </w:rPr>
        <w:t>u</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2"/>
          <w:sz w:val="20"/>
          <w:szCs w:val="20"/>
        </w:rPr>
        <w:t>Q</w:t>
      </w:r>
      <w:r w:rsidRPr="00E102D3">
        <w:rPr>
          <w:rFonts w:ascii="Source Sans Pro" w:hAnsi="Source Sans Pro" w:cs="Arial"/>
          <w:color w:val="6F7271"/>
          <w:spacing w:val="2"/>
          <w:sz w:val="20"/>
          <w:szCs w:val="20"/>
        </w:rPr>
        <w:t>u</w:t>
      </w:r>
      <w:r w:rsidRPr="00E102D3">
        <w:rPr>
          <w:rFonts w:ascii="Source Sans Pro" w:hAnsi="Source Sans Pro" w:cs="Arial"/>
          <w:color w:val="6F7271"/>
          <w:spacing w:val="-1"/>
          <w:sz w:val="20"/>
          <w:szCs w:val="20"/>
        </w:rPr>
        <w:t>in</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2"/>
          <w:sz w:val="20"/>
          <w:szCs w:val="20"/>
        </w:rPr>
        <w:t>o</w:t>
      </w:r>
      <w:r w:rsidRPr="00E102D3">
        <w:rPr>
          <w:rFonts w:ascii="Source Sans Pro" w:hAnsi="Source Sans Pro" w:cs="Arial"/>
          <w:color w:val="6F7271"/>
          <w:sz w:val="20"/>
          <w:szCs w:val="20"/>
        </w:rPr>
        <w:t>,</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pacing w:val="-1"/>
          <w:sz w:val="20"/>
          <w:szCs w:val="20"/>
        </w:rPr>
        <w:t>Se</w:t>
      </w:r>
      <w:r w:rsidRPr="00E102D3">
        <w:rPr>
          <w:rFonts w:ascii="Source Sans Pro" w:hAnsi="Source Sans Pro" w:cs="Arial"/>
          <w:color w:val="6F7271"/>
          <w:spacing w:val="1"/>
          <w:sz w:val="20"/>
          <w:szCs w:val="20"/>
        </w:rPr>
        <w:t>x</w:t>
      </w:r>
      <w:r w:rsidRPr="00E102D3">
        <w:rPr>
          <w:rFonts w:ascii="Source Sans Pro" w:hAnsi="Source Sans Pro" w:cs="Arial"/>
          <w:color w:val="6F7271"/>
          <w:sz w:val="20"/>
          <w:szCs w:val="20"/>
        </w:rPr>
        <w:t>to</w:t>
      </w:r>
      <w:r w:rsidRPr="00E102D3">
        <w:rPr>
          <w:rFonts w:ascii="Source Sans Pro" w:hAnsi="Source Sans Pro" w:cs="Arial"/>
          <w:color w:val="6F7271"/>
          <w:spacing w:val="8"/>
          <w:sz w:val="20"/>
          <w:szCs w:val="20"/>
        </w:rPr>
        <w:t xml:space="preserve"> </w:t>
      </w:r>
      <w:r w:rsidRPr="00E102D3">
        <w:rPr>
          <w:rFonts w:ascii="Source Sans Pro" w:hAnsi="Source Sans Pro" w:cs="Arial"/>
          <w:color w:val="6F7271"/>
          <w:sz w:val="20"/>
          <w:szCs w:val="20"/>
        </w:rPr>
        <w:t>y</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Sé</w:t>
      </w:r>
      <w:r w:rsidRPr="00E102D3">
        <w:rPr>
          <w:rFonts w:ascii="Source Sans Pro" w:hAnsi="Source Sans Pro" w:cs="Arial"/>
          <w:color w:val="6F7271"/>
          <w:spacing w:val="2"/>
          <w:sz w:val="20"/>
          <w:szCs w:val="20"/>
        </w:rPr>
        <w:t>p</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4"/>
          <w:sz w:val="20"/>
          <w:szCs w:val="20"/>
        </w:rPr>
        <w:t>m</w:t>
      </w:r>
      <w:r w:rsidRPr="00E102D3">
        <w:rPr>
          <w:rFonts w:ascii="Source Sans Pro" w:hAnsi="Source Sans Pro" w:cs="Arial"/>
          <w:color w:val="6F7271"/>
          <w:sz w:val="20"/>
          <w:szCs w:val="20"/>
        </w:rPr>
        <w:t>o</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w w:val="102"/>
          <w:sz w:val="20"/>
          <w:szCs w:val="20"/>
        </w:rPr>
        <w:t>d</w:t>
      </w:r>
      <w:r w:rsidRPr="00E102D3">
        <w:rPr>
          <w:rFonts w:ascii="Source Sans Pro" w:hAnsi="Source Sans Pro" w:cs="Arial"/>
          <w:color w:val="6F7271"/>
          <w:w w:val="102"/>
          <w:sz w:val="20"/>
          <w:szCs w:val="20"/>
        </w:rPr>
        <w:t>e</w:t>
      </w:r>
      <w:r w:rsidRPr="00E102D3">
        <w:rPr>
          <w:rFonts w:ascii="Source Sans Pro" w:hAnsi="Source Sans Pro" w:cs="Arial"/>
          <w:color w:val="6F7271"/>
          <w:spacing w:val="1"/>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e</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2"/>
          <w:sz w:val="20"/>
          <w:szCs w:val="20"/>
        </w:rPr>
        <w:t>g</w:t>
      </w:r>
      <w:r w:rsidRPr="00E102D3">
        <w:rPr>
          <w:rFonts w:ascii="Source Sans Pro" w:hAnsi="Source Sans Pro" w:cs="Arial"/>
          <w:color w:val="6F7271"/>
          <w:spacing w:val="1"/>
          <w:sz w:val="20"/>
          <w:szCs w:val="20"/>
        </w:rPr>
        <w:t>l</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4"/>
          <w:sz w:val="20"/>
          <w:szCs w:val="20"/>
        </w:rPr>
        <w:t>m</w:t>
      </w:r>
      <w:r w:rsidRPr="00E102D3">
        <w:rPr>
          <w:rFonts w:ascii="Source Sans Pro" w:hAnsi="Source Sans Pro" w:cs="Arial"/>
          <w:color w:val="6F7271"/>
          <w:spacing w:val="-1"/>
          <w:sz w:val="20"/>
          <w:szCs w:val="20"/>
        </w:rPr>
        <w:t>en</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o</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z w:val="20"/>
          <w:szCs w:val="20"/>
        </w:rPr>
        <w:t>y</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la</w:t>
      </w:r>
      <w:r w:rsidRPr="00E102D3">
        <w:rPr>
          <w:rFonts w:ascii="Source Sans Pro" w:hAnsi="Source Sans Pro" w:cs="Arial"/>
          <w:color w:val="6F7271"/>
          <w:sz w:val="20"/>
          <w:szCs w:val="20"/>
        </w:rPr>
        <w:t>s</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w w:val="104"/>
          <w:sz w:val="20"/>
          <w:szCs w:val="20"/>
        </w:rPr>
        <w:t>N</w:t>
      </w:r>
      <w:r w:rsidRPr="00E102D3">
        <w:rPr>
          <w:rFonts w:ascii="Source Sans Pro" w:hAnsi="Source Sans Pro" w:cs="Arial"/>
          <w:color w:val="6F7271"/>
          <w:spacing w:val="-1"/>
          <w:w w:val="104"/>
          <w:sz w:val="20"/>
          <w:szCs w:val="20"/>
        </w:rPr>
        <w:t>o</w:t>
      </w:r>
      <w:r w:rsidRPr="00E102D3">
        <w:rPr>
          <w:rFonts w:ascii="Source Sans Pro" w:hAnsi="Source Sans Pro" w:cs="Arial"/>
          <w:color w:val="6F7271"/>
          <w:spacing w:val="1"/>
          <w:w w:val="104"/>
          <w:sz w:val="20"/>
          <w:szCs w:val="20"/>
        </w:rPr>
        <w:t>r</w:t>
      </w:r>
      <w:r w:rsidRPr="00E102D3">
        <w:rPr>
          <w:rFonts w:ascii="Source Sans Pro" w:hAnsi="Source Sans Pro" w:cs="Arial"/>
          <w:color w:val="6F7271"/>
          <w:spacing w:val="2"/>
          <w:w w:val="104"/>
          <w:sz w:val="20"/>
          <w:szCs w:val="20"/>
        </w:rPr>
        <w:t>m</w:t>
      </w:r>
      <w:r w:rsidRPr="00E102D3">
        <w:rPr>
          <w:rFonts w:ascii="Source Sans Pro" w:hAnsi="Source Sans Pro" w:cs="Arial"/>
          <w:color w:val="6F7271"/>
          <w:spacing w:val="-1"/>
          <w:w w:val="104"/>
          <w:sz w:val="20"/>
          <w:szCs w:val="20"/>
        </w:rPr>
        <w:t>a</w:t>
      </w:r>
      <w:r w:rsidRPr="00E102D3">
        <w:rPr>
          <w:rFonts w:ascii="Source Sans Pro" w:hAnsi="Source Sans Pro" w:cs="Arial"/>
          <w:color w:val="6F7271"/>
          <w:spacing w:val="1"/>
          <w:w w:val="104"/>
          <w:sz w:val="20"/>
          <w:szCs w:val="20"/>
        </w:rPr>
        <w:t>s</w:t>
      </w:r>
      <w:r w:rsidRPr="00E102D3">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E102D3" w:rsidRDefault="009E16A5" w:rsidP="00E102D3">
      <w:pPr>
        <w:pStyle w:val="Prrafodelista"/>
        <w:widowControl w:val="0"/>
        <w:numPr>
          <w:ilvl w:val="0"/>
          <w:numId w:val="26"/>
        </w:numPr>
        <w:tabs>
          <w:tab w:val="left" w:pos="920"/>
        </w:tabs>
        <w:autoSpaceDE w:val="0"/>
        <w:autoSpaceDN w:val="0"/>
        <w:adjustRightInd w:val="0"/>
        <w:jc w:val="both"/>
        <w:rPr>
          <w:rFonts w:ascii="Source Sans Pro" w:hAnsi="Source Sans Pro" w:cs="Arial"/>
          <w:color w:val="6F7271"/>
          <w:sz w:val="20"/>
          <w:szCs w:val="20"/>
        </w:rPr>
      </w:pPr>
      <w:r w:rsidRPr="00E102D3">
        <w:rPr>
          <w:rFonts w:ascii="Source Sans Pro" w:hAnsi="Source Sans Pro" w:cs="Arial"/>
          <w:color w:val="6F7271"/>
          <w:w w:val="104"/>
          <w:sz w:val="20"/>
          <w:szCs w:val="20"/>
        </w:rPr>
        <w:t>D</w:t>
      </w:r>
      <w:r w:rsidRPr="00E102D3">
        <w:rPr>
          <w:rFonts w:ascii="Source Sans Pro" w:hAnsi="Source Sans Pro" w:cs="Arial"/>
          <w:color w:val="6F7271"/>
          <w:spacing w:val="-1"/>
          <w:w w:val="104"/>
          <w:sz w:val="20"/>
          <w:szCs w:val="20"/>
        </w:rPr>
        <w:t>e</w:t>
      </w:r>
      <w:r w:rsidRPr="00E102D3">
        <w:rPr>
          <w:rFonts w:ascii="Source Sans Pro" w:hAnsi="Source Sans Pro" w:cs="Arial"/>
          <w:color w:val="6F7271"/>
          <w:spacing w:val="3"/>
          <w:w w:val="104"/>
          <w:sz w:val="20"/>
          <w:szCs w:val="20"/>
        </w:rPr>
        <w:t>r</w:t>
      </w:r>
      <w:r w:rsidRPr="00E102D3">
        <w:rPr>
          <w:rFonts w:ascii="Source Sans Pro" w:hAnsi="Source Sans Pro" w:cs="Arial"/>
          <w:color w:val="6F7271"/>
          <w:spacing w:val="-1"/>
          <w:w w:val="104"/>
          <w:sz w:val="20"/>
          <w:szCs w:val="20"/>
        </w:rPr>
        <w:t>ogada</w:t>
      </w:r>
      <w:r w:rsidRPr="00E102D3">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E102D3" w:rsidRDefault="00E102D3" w:rsidP="00E102D3">
      <w:pPr>
        <w:pStyle w:val="Prrafodelista"/>
        <w:widowControl w:val="0"/>
        <w:numPr>
          <w:ilvl w:val="0"/>
          <w:numId w:val="26"/>
        </w:numPr>
        <w:tabs>
          <w:tab w:val="left" w:pos="993"/>
        </w:tabs>
        <w:autoSpaceDE w:val="0"/>
        <w:autoSpaceDN w:val="0"/>
        <w:adjustRightInd w:val="0"/>
        <w:spacing w:line="250" w:lineRule="auto"/>
        <w:ind w:right="83"/>
        <w:jc w:val="both"/>
        <w:rPr>
          <w:rFonts w:ascii="Source Sans Pro" w:hAnsi="Source Sans Pro" w:cs="Arial"/>
          <w:color w:val="6F7271"/>
          <w:spacing w:val="-1"/>
          <w:sz w:val="20"/>
          <w:szCs w:val="20"/>
        </w:rPr>
      </w:pPr>
      <w:r w:rsidRPr="00E102D3">
        <w:rPr>
          <w:rFonts w:ascii="Source Sans Pro" w:hAnsi="Source Sans Pro" w:cs="Arial"/>
          <w:color w:val="6F7271"/>
          <w:spacing w:val="-1"/>
          <w:sz w:val="20"/>
          <w:szCs w:val="20"/>
        </w:rPr>
        <w:t xml:space="preserve">No se haya registrado ante la Administración el Visto Bueno </w:t>
      </w:r>
      <w:r>
        <w:rPr>
          <w:rFonts w:ascii="Source Sans Pro" w:hAnsi="Source Sans Pro" w:cs="Arial"/>
          <w:color w:val="6F7271"/>
          <w:spacing w:val="-1"/>
          <w:sz w:val="20"/>
          <w:szCs w:val="20"/>
        </w:rPr>
        <w:t xml:space="preserve">de Seguridad y Operación de las </w:t>
      </w:r>
      <w:r w:rsidRPr="00E102D3">
        <w:rPr>
          <w:rFonts w:ascii="Source Sans Pro" w:hAnsi="Source Sans Pro" w:cs="Arial"/>
          <w:color w:val="6F7271"/>
          <w:spacing w:val="-1"/>
          <w:sz w:val="20"/>
          <w:szCs w:val="20"/>
        </w:rPr>
        <w:t>Instalaciones a que se refiere el artículo 68 de este Reglamento, y</w:t>
      </w:r>
    </w:p>
    <w:p w:rsidR="00E102D3" w:rsidRPr="00E102D3" w:rsidRDefault="00E102D3" w:rsidP="00E102D3">
      <w:pPr>
        <w:widowControl w:val="0"/>
        <w:tabs>
          <w:tab w:val="left" w:pos="920"/>
        </w:tabs>
        <w:autoSpaceDE w:val="0"/>
        <w:autoSpaceDN w:val="0"/>
        <w:adjustRightInd w:val="0"/>
        <w:spacing w:line="250" w:lineRule="auto"/>
        <w:ind w:left="537" w:right="83"/>
        <w:jc w:val="both"/>
        <w:rPr>
          <w:rFonts w:ascii="Source Sans Pro" w:hAnsi="Source Sans Pro" w:cs="Arial"/>
          <w:color w:val="6F7271"/>
          <w:sz w:val="20"/>
          <w:szCs w:val="20"/>
        </w:rPr>
      </w:pPr>
    </w:p>
    <w:p w:rsidR="009E16A5" w:rsidRPr="00E102D3" w:rsidRDefault="009E16A5" w:rsidP="00E102D3">
      <w:pPr>
        <w:pStyle w:val="Prrafodelista"/>
        <w:widowControl w:val="0"/>
        <w:numPr>
          <w:ilvl w:val="0"/>
          <w:numId w:val="26"/>
        </w:numPr>
        <w:tabs>
          <w:tab w:val="left" w:pos="920"/>
        </w:tabs>
        <w:autoSpaceDE w:val="0"/>
        <w:autoSpaceDN w:val="0"/>
        <w:adjustRightInd w:val="0"/>
        <w:jc w:val="both"/>
        <w:rPr>
          <w:rFonts w:ascii="Source Sans Pro" w:hAnsi="Source Sans Pro" w:cs="Arial"/>
          <w:color w:val="6F7271"/>
          <w:sz w:val="20"/>
          <w:szCs w:val="20"/>
        </w:rPr>
      </w:pPr>
      <w:r w:rsidRPr="00E102D3">
        <w:rPr>
          <w:rFonts w:ascii="Source Sans Pro" w:hAnsi="Source Sans Pro" w:cs="Arial"/>
          <w:color w:val="6F7271"/>
          <w:w w:val="104"/>
          <w:sz w:val="20"/>
          <w:szCs w:val="20"/>
        </w:rPr>
        <w:t>D</w:t>
      </w:r>
      <w:r w:rsidRPr="00E102D3">
        <w:rPr>
          <w:rFonts w:ascii="Source Sans Pro" w:hAnsi="Source Sans Pro" w:cs="Arial"/>
          <w:color w:val="6F7271"/>
          <w:spacing w:val="-1"/>
          <w:w w:val="104"/>
          <w:sz w:val="20"/>
          <w:szCs w:val="20"/>
        </w:rPr>
        <w:t>e</w:t>
      </w:r>
      <w:r w:rsidRPr="00E102D3">
        <w:rPr>
          <w:rFonts w:ascii="Source Sans Pro" w:hAnsi="Source Sans Pro" w:cs="Arial"/>
          <w:color w:val="6F7271"/>
          <w:spacing w:val="3"/>
          <w:w w:val="104"/>
          <w:sz w:val="20"/>
          <w:szCs w:val="20"/>
        </w:rPr>
        <w:t>r</w:t>
      </w:r>
      <w:r w:rsidRPr="00E102D3">
        <w:rPr>
          <w:rFonts w:ascii="Source Sans Pro" w:hAnsi="Source Sans Pro" w:cs="Arial"/>
          <w:color w:val="6F7271"/>
          <w:spacing w:val="-1"/>
          <w:w w:val="104"/>
          <w:sz w:val="20"/>
          <w:szCs w:val="20"/>
        </w:rPr>
        <w:t>ogada</w:t>
      </w:r>
      <w:r w:rsidRPr="00E102D3">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 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 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h</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4"/>
          <w:w w:val="104"/>
          <w:sz w:val="20"/>
          <w:szCs w:val="20"/>
        </w:rPr>
        <w:t>y</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egul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ej</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abajo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denado</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é</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no</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6</w:t>
      </w:r>
      <w:r w:rsidRPr="004D113F">
        <w:rPr>
          <w:rFonts w:ascii="Source Sans Pro" w:hAnsi="Source Sans Pro" w:cs="Arial"/>
          <w:color w:val="6F7271"/>
          <w:sz w:val="20"/>
          <w:szCs w:val="20"/>
        </w:rPr>
        <w:t>6</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90"/>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1"/>
          <w:sz w:val="20"/>
          <w:szCs w:val="20"/>
        </w:rPr>
        <w:t>251</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ependen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daño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ionado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b</w:t>
      </w:r>
      <w:r w:rsidRPr="004D113F">
        <w:rPr>
          <w:rFonts w:ascii="Source Sans Pro" w:hAnsi="Source Sans Pro" w:cs="Arial"/>
          <w:color w:val="6F7271"/>
          <w:spacing w:val="-1"/>
          <w:sz w:val="20"/>
          <w:szCs w:val="20"/>
        </w:rPr>
        <w:t>iene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numPr>
          <w:ilvl w:val="0"/>
          <w:numId w:val="4"/>
        </w:numPr>
        <w:tabs>
          <w:tab w:val="left" w:pos="920"/>
        </w:tabs>
        <w:autoSpaceDE w:val="0"/>
        <w:autoSpaceDN w:val="0"/>
        <w:adjustRightInd w:val="0"/>
        <w:ind w:left="1418" w:hanging="498"/>
        <w:jc w:val="both"/>
        <w:rPr>
          <w:rFonts w:ascii="Source Sans Pro" w:hAnsi="Source Sans Pro" w:cs="Arial"/>
          <w:color w:val="6F7271"/>
          <w:sz w:val="20"/>
          <w:szCs w:val="20"/>
        </w:rPr>
      </w:pPr>
      <w:r w:rsidRPr="004D113F">
        <w:rPr>
          <w:rFonts w:ascii="Source Sans Pro" w:hAnsi="Source Sans Pro" w:cs="Arial"/>
          <w:color w:val="6F7271"/>
          <w:sz w:val="20"/>
          <w:szCs w:val="20"/>
        </w:rPr>
        <w:t>Con multa equivalente de50 a 100 veces el valor de la Unidad de Cuenta de la Ciudad de México vigente, cuando:</w:t>
      </w:r>
    </w:p>
    <w:p w:rsidR="009E16A5" w:rsidRPr="004D113F" w:rsidRDefault="009E16A5" w:rsidP="001C50B2">
      <w:pPr>
        <w:widowControl w:val="0"/>
        <w:tabs>
          <w:tab w:val="left" w:pos="920"/>
        </w:tabs>
        <w:autoSpaceDE w:val="0"/>
        <w:autoSpaceDN w:val="0"/>
        <w:adjustRightInd w:val="0"/>
        <w:ind w:left="569"/>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2157" w:right="90"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d</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ado</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6"/>
          <w:sz w:val="20"/>
          <w:szCs w:val="20"/>
        </w:rPr>
        <w:lastRenderedPageBreak/>
        <w:tab/>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opi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ano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2157" w:right="86"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6"/>
          <w:sz w:val="20"/>
          <w:szCs w:val="20"/>
        </w:rPr>
        <w:t>l</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ma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s</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na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9"/>
          <w:sz w:val="20"/>
          <w:szCs w:val="20"/>
        </w:rPr>
        <w:t xml:space="preserve"> </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2157" w:right="87" w:hanging="11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pid</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ualq</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ve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ado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s</w:t>
      </w:r>
      <w:r w:rsidRPr="004D113F">
        <w:rPr>
          <w:rFonts w:ascii="Source Sans Pro" w:hAnsi="Source Sans Pro" w:cs="Arial"/>
          <w:color w:val="6F7271"/>
          <w:spacing w:val="-1"/>
          <w:sz w:val="20"/>
          <w:szCs w:val="20"/>
        </w:rPr>
        <w:t>eña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ap</w:t>
      </w:r>
      <w:r w:rsidRPr="004D113F">
        <w:rPr>
          <w:rFonts w:ascii="Source Sans Pro" w:hAnsi="Source Sans Pro" w:cs="Arial"/>
          <w:color w:val="6F7271"/>
          <w:sz w:val="20"/>
          <w:szCs w:val="20"/>
        </w:rPr>
        <w:t>ít</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 xml:space="preserve">r y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Ve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1440" w:hanging="914"/>
        <w:jc w:val="both"/>
        <w:rPr>
          <w:rFonts w:ascii="Source Sans Pro" w:hAnsi="Source Sans Pro" w:cs="Arial"/>
          <w:color w:val="6F7271"/>
          <w:sz w:val="20"/>
          <w:szCs w:val="20"/>
        </w:rPr>
      </w:pPr>
      <w:r w:rsidRPr="004D113F">
        <w:rPr>
          <w:rFonts w:ascii="Source Sans Pro" w:hAnsi="Source Sans Pro" w:cs="Arial"/>
          <w:color w:val="6F7271"/>
          <w:sz w:val="20"/>
          <w:szCs w:val="20"/>
        </w:rPr>
        <w:tab/>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Con multa equivalente de100 a 250 veces el valor de la Unidad de Cuenta de la Ciudad de México vigente, cuando:</w:t>
      </w: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pacing w:val="-1"/>
          <w:sz w:val="20"/>
          <w:szCs w:val="20"/>
        </w:rPr>
      </w:pPr>
    </w:p>
    <w:p w:rsidR="009E16A5" w:rsidRPr="004D113F" w:rsidRDefault="009E16A5" w:rsidP="001C50B2">
      <w:pPr>
        <w:widowControl w:val="0"/>
        <w:numPr>
          <w:ilvl w:val="0"/>
          <w:numId w:val="6"/>
        </w:numPr>
        <w:tabs>
          <w:tab w:val="left" w:pos="920"/>
        </w:tabs>
        <w:autoSpaceDE w:val="0"/>
        <w:autoSpaceDN w:val="0"/>
        <w:adjustRightInd w:val="0"/>
        <w:jc w:val="both"/>
        <w:rPr>
          <w:rFonts w:ascii="Source Sans Pro" w:hAnsi="Source Sans Pro" w:cs="Arial"/>
          <w:color w:val="6F7271"/>
          <w:spacing w:val="4"/>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ela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pacing w:val="4"/>
          <w:sz w:val="20"/>
          <w:szCs w:val="20"/>
        </w:rPr>
      </w:pPr>
    </w:p>
    <w:p w:rsidR="009E16A5" w:rsidRPr="004D113F" w:rsidRDefault="009E16A5" w:rsidP="001C50B2">
      <w:pPr>
        <w:widowControl w:val="0"/>
        <w:numPr>
          <w:ilvl w:val="0"/>
          <w:numId w:val="6"/>
        </w:numPr>
        <w:tabs>
          <w:tab w:val="left" w:pos="920"/>
        </w:tabs>
        <w:autoSpaceDE w:val="0"/>
        <w:autoSpaceDN w:val="0"/>
        <w:adjustRightInd w:val="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mina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egú</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e 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1280" w:hanging="360"/>
        <w:jc w:val="both"/>
        <w:rPr>
          <w:rFonts w:ascii="Source Sans Pro" w:hAnsi="Source Sans Pro" w:cs="Arial"/>
          <w:color w:val="6F7271"/>
          <w:sz w:val="20"/>
          <w:szCs w:val="20"/>
        </w:rPr>
      </w:pPr>
      <w:r w:rsidRPr="004D113F">
        <w:rPr>
          <w:rFonts w:ascii="Source Sans Pro" w:hAnsi="Source Sans Pro" w:cs="Arial"/>
          <w:color w:val="6F7271"/>
          <w:sz w:val="20"/>
          <w:szCs w:val="20"/>
        </w:rPr>
        <w:t>III</w:t>
      </w:r>
      <w:r w:rsidRPr="004D113F">
        <w:rPr>
          <w:rFonts w:ascii="Source Sans Pro" w:hAnsi="Source Sans Pro" w:cs="Arial"/>
          <w:color w:val="6F7271"/>
          <w:sz w:val="20"/>
          <w:szCs w:val="20"/>
        </w:rPr>
        <w:tab/>
        <w:t>Con multa equivalente de200 a 500 veces el valor de la Unidad de Cuenta de la Ciudad de México vigente, cuando:</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7" w:lineRule="auto"/>
        <w:ind w:left="2157" w:right="90"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haga</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banque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y</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gua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2157" w:right="85"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ía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2"/>
          <w:sz w:val="20"/>
          <w:szCs w:val="20"/>
        </w:rPr>
        <w:t>dm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u</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lid</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d</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ino</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ind w:left="2157" w:hanging="119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end</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2"/>
          <w:w w:val="104"/>
          <w:sz w:val="20"/>
          <w:szCs w:val="20"/>
        </w:rPr>
        <w:t>am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2157" w:right="90"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d</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he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me</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apóc</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ene</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expedi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ia</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iza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du</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upa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1"/>
          <w:w w:val="104"/>
          <w:sz w:val="20"/>
          <w:szCs w:val="20"/>
        </w:rPr>
        <w:t>i</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2157" w:right="86"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e</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Derogado;</w:t>
      </w:r>
    </w:p>
    <w:p w:rsidR="009E16A5" w:rsidRPr="004D113F" w:rsidRDefault="009E16A5" w:rsidP="001C50B2">
      <w:pPr>
        <w:widowControl w:val="0"/>
        <w:tabs>
          <w:tab w:val="left" w:pos="1480"/>
        </w:tabs>
        <w:autoSpaceDE w:val="0"/>
        <w:autoSpaceDN w:val="0"/>
        <w:adjustRightInd w:val="0"/>
        <w:spacing w:line="250" w:lineRule="auto"/>
        <w:ind w:left="2157" w:right="86" w:hanging="1200"/>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48" w:lineRule="auto"/>
        <w:ind w:left="2157" w:right="85" w:hanging="1154"/>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ab/>
        <w:t>f</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Derogado;</w:t>
      </w:r>
    </w:p>
    <w:p w:rsidR="009E16A5" w:rsidRPr="004D113F" w:rsidRDefault="009E16A5" w:rsidP="001C50B2">
      <w:pPr>
        <w:widowControl w:val="0"/>
        <w:tabs>
          <w:tab w:val="left" w:pos="1480"/>
        </w:tabs>
        <w:autoSpaceDE w:val="0"/>
        <w:autoSpaceDN w:val="0"/>
        <w:adjustRightInd w:val="0"/>
        <w:spacing w:line="248" w:lineRule="auto"/>
        <w:ind w:left="2157" w:right="85" w:hanging="1154"/>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2157" w:right="85" w:hanging="1200"/>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g</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mpl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ona</w:t>
      </w:r>
      <w:r w:rsidRPr="004D113F">
        <w:rPr>
          <w:rFonts w:ascii="Source Sans Pro" w:hAnsi="Source Sans Pro" w:cs="Arial"/>
          <w:color w:val="6F7271"/>
          <w:sz w:val="20"/>
          <w:szCs w:val="20"/>
        </w:rPr>
        <w:t>l</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lau</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ta</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to</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3"/>
          <w:w w:val="104"/>
          <w:sz w:val="20"/>
          <w:szCs w:val="20"/>
        </w:rPr>
        <w:t>t</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r</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l</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4"/>
          <w:w w:val="104"/>
          <w:sz w:val="20"/>
          <w:szCs w:val="20"/>
        </w:rPr>
        <w:t>z</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da</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1480"/>
        </w:tabs>
        <w:autoSpaceDE w:val="0"/>
        <w:autoSpaceDN w:val="0"/>
        <w:adjustRightInd w:val="0"/>
        <w:spacing w:line="250" w:lineRule="auto"/>
        <w:ind w:left="1483" w:right="85" w:hanging="52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w w:val="104"/>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ul</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un</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alo</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ala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pondien</w:t>
      </w:r>
      <w:r w:rsidRPr="004D113F">
        <w:rPr>
          <w:rFonts w:ascii="Source Sans Pro" w:hAnsi="Source Sans Pro" w:cs="Arial"/>
          <w:color w:val="6F7271"/>
          <w:sz w:val="20"/>
          <w:szCs w:val="20"/>
        </w:rPr>
        <w:t>te</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aluado</w:t>
      </w:r>
      <w:r w:rsidRPr="004D113F">
        <w:rPr>
          <w:rFonts w:ascii="Source Sans Pro" w:hAnsi="Source Sans Pro" w:cs="Arial"/>
          <w:color w:val="6F7271"/>
          <w:sz w:val="20"/>
          <w:szCs w:val="20"/>
        </w:rPr>
        <w:t>r</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w w:val="104"/>
          <w:sz w:val="20"/>
          <w:szCs w:val="20"/>
        </w:rPr>
        <w:t>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za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t</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3"/>
          <w:sz w:val="20"/>
          <w:szCs w:val="20"/>
        </w:rPr>
        <w:t>í</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7</w:t>
      </w:r>
      <w:r w:rsidRPr="004D113F">
        <w:rPr>
          <w:rFonts w:ascii="Source Sans Pro" w:hAnsi="Source Sans Pro" w:cs="Arial"/>
          <w:color w:val="6F7271"/>
          <w:sz w:val="20"/>
          <w:szCs w:val="20"/>
        </w:rPr>
        <w:t>0</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r w:rsidRPr="004D113F">
        <w:rPr>
          <w:rFonts w:ascii="Source Sans Pro" w:hAnsi="Source Sans Pro" w:cs="Arial"/>
          <w:color w:val="6F7271"/>
          <w:sz w:val="20"/>
          <w:szCs w:val="20"/>
        </w:rPr>
        <w:lastRenderedPageBreak/>
        <w:t xml:space="preserve">V. </w:t>
      </w:r>
      <w:r w:rsidRPr="004D113F">
        <w:rPr>
          <w:rFonts w:ascii="Source Sans Pro" w:hAnsi="Source Sans Pro" w:cs="Arial"/>
          <w:color w:val="6F7271"/>
          <w:sz w:val="20"/>
          <w:szCs w:val="20"/>
        </w:rPr>
        <w:tab/>
        <w:t>Con multa equivalente de 1,000 a 2,000 veces el valor de la Unidad de Cuenta de la Ciudad de México vigente, cuando:</w:t>
      </w: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1440" w:right="86" w:hanging="975"/>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a) </w:t>
      </w:r>
      <w:r w:rsidRPr="004D113F">
        <w:rPr>
          <w:rFonts w:ascii="Source Sans Pro" w:hAnsi="Source Sans Pro" w:cs="Arial"/>
          <w:color w:val="6F7271"/>
          <w:sz w:val="20"/>
          <w:szCs w:val="20"/>
        </w:rPr>
        <w:tab/>
        <w:t xml:space="preserve">Haya hecho uso de documentos apócrifos o alterados para obtener el registro de manifestación de construcción, la expedición de licencia de construcción especial, permisos o autorizaciones, durante la ejecución y ocupación de la edificación; </w:t>
      </w: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1440" w:right="86" w:hanging="975"/>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b) </w:t>
      </w:r>
      <w:r w:rsidRPr="004D113F">
        <w:rPr>
          <w:rFonts w:ascii="Source Sans Pro" w:hAnsi="Source Sans Pro" w:cs="Arial"/>
          <w:color w:val="6F7271"/>
          <w:sz w:val="20"/>
          <w:szCs w:val="20"/>
        </w:rPr>
        <w:tab/>
        <w:t xml:space="preserve">Con motivo de la ejecución de la obra, instalación, demolición o excavación, se deposite material producto de estos trabajos en barrancas, escurrimientos naturales o afluentes hidrológicos, y </w:t>
      </w:r>
    </w:p>
    <w:p w:rsidR="009E16A5" w:rsidRPr="004D113F" w:rsidRDefault="009E16A5" w:rsidP="001C50B2">
      <w:pPr>
        <w:widowControl w:val="0"/>
        <w:tabs>
          <w:tab w:val="left" w:pos="920"/>
        </w:tabs>
        <w:autoSpaceDE w:val="0"/>
        <w:autoSpaceDN w:val="0"/>
        <w:adjustRightInd w:val="0"/>
        <w:spacing w:line="248" w:lineRule="auto"/>
        <w:ind w:left="931" w:right="86" w:hanging="46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8" w:lineRule="auto"/>
        <w:ind w:left="1440" w:right="86" w:hanging="975"/>
        <w:jc w:val="both"/>
        <w:rPr>
          <w:rFonts w:ascii="Source Sans Pro" w:hAnsi="Source Sans Pro" w:cs="Arial"/>
          <w:color w:val="6F7271"/>
          <w:sz w:val="20"/>
          <w:szCs w:val="20"/>
        </w:rPr>
      </w:pPr>
      <w:r w:rsidRPr="004D113F">
        <w:rPr>
          <w:rFonts w:ascii="Source Sans Pro" w:hAnsi="Source Sans Pro" w:cs="Arial"/>
          <w:color w:val="6F7271"/>
          <w:sz w:val="20"/>
          <w:szCs w:val="20"/>
        </w:rPr>
        <w:tab/>
        <w:t xml:space="preserve">c) </w:t>
      </w:r>
      <w:r w:rsidRPr="004D113F">
        <w:rPr>
          <w:rFonts w:ascii="Source Sans Pro" w:hAnsi="Source Sans Pro" w:cs="Arial"/>
          <w:color w:val="6F7271"/>
          <w:sz w:val="20"/>
          <w:szCs w:val="20"/>
        </w:rPr>
        <w:tab/>
        <w:t>En la ejecución de la obra o instalación y sin previa autorización de la autoridad competente se dañe, mutile o demuela algún elemento de edificaciones consideradas monumentos o en las zonas declaradas de monumentos a que se refiere la Ley Federal sobre Monumentos y Zonas Arqueológicos, Artísticos e Históricos o en aquellas que hayan sido determinadas como Áreas de Conservación Patrimonial por el Programa, o inmuebles afectos al patrimonio cultural urbano de acuerdo con el catálogo publicado en la Gaceta Oficial de la Ciudad de México en los Programas de Desarrollo Urbano, sin recabar previamente dictamen, ficha técnica u oficio la autorización emitida por la Secretaría de Desarrollo Urbano y Vivienda y la del Instituto Nacional de Antropología e Historia o del Instituto Nacional de Bellas Artes, respectivamente, con las características de dimensiones, materiales y acabados de las piezas originales o los que en su caso indiquen las autoridades federales o locales en los ámbitos de su competencia.</w:t>
      </w:r>
    </w:p>
    <w:p w:rsidR="009E16A5" w:rsidRPr="004D113F" w:rsidRDefault="009E16A5" w:rsidP="001C50B2">
      <w:pPr>
        <w:widowControl w:val="0"/>
        <w:autoSpaceDE w:val="0"/>
        <w:autoSpaceDN w:val="0"/>
        <w:adjustRightInd w:val="0"/>
        <w:spacing w:before="4" w:line="170" w:lineRule="exact"/>
        <w:jc w:val="both"/>
        <w:rPr>
          <w:rFonts w:ascii="Source Sans Pro" w:hAnsi="Source Sans Pro" w:cs="Arial"/>
          <w:color w:val="6F7271"/>
          <w:sz w:val="20"/>
          <w:szCs w:val="20"/>
        </w:rPr>
      </w:pPr>
    </w:p>
    <w:p w:rsidR="009E16A5" w:rsidRPr="004D113F" w:rsidRDefault="009E16A5" w:rsidP="00593EF9">
      <w:pPr>
        <w:widowControl w:val="0"/>
        <w:tabs>
          <w:tab w:val="left" w:pos="920"/>
        </w:tabs>
        <w:autoSpaceDE w:val="0"/>
        <w:autoSpaceDN w:val="0"/>
        <w:adjustRightInd w:val="0"/>
        <w:ind w:left="569" w:right="104" w:hanging="466"/>
        <w:jc w:val="both"/>
        <w:rPr>
          <w:rFonts w:ascii="Source Sans Pro" w:hAnsi="Source Sans Pro" w:cs="Arial"/>
          <w:color w:val="6F7271"/>
          <w:spacing w:val="2"/>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25</w:t>
      </w:r>
      <w:r w:rsidRPr="004D113F">
        <w:rPr>
          <w:rFonts w:ascii="Source Sans Pro" w:hAnsi="Source Sans Pro" w:cs="Arial"/>
          <w:b/>
          <w:bCs/>
          <w:color w:val="6F7271"/>
          <w:spacing w:val="2"/>
          <w:sz w:val="20"/>
          <w:szCs w:val="20"/>
        </w:rPr>
        <w:t>2</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r</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guie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
          <w:sz w:val="20"/>
          <w:szCs w:val="20"/>
        </w:rPr>
        <w:t xml:space="preserve"> </w:t>
      </w:r>
    </w:p>
    <w:p w:rsidR="00E102D3" w:rsidRDefault="009E16A5" w:rsidP="001C50B2">
      <w:pPr>
        <w:widowControl w:val="0"/>
        <w:tabs>
          <w:tab w:val="left" w:pos="920"/>
        </w:tabs>
        <w:autoSpaceDE w:val="0"/>
        <w:autoSpaceDN w:val="0"/>
        <w:adjustRightInd w:val="0"/>
        <w:spacing w:line="507" w:lineRule="auto"/>
        <w:ind w:left="569" w:right="104" w:hanging="466"/>
        <w:jc w:val="both"/>
        <w:rPr>
          <w:rFonts w:ascii="Source Sans Pro" w:hAnsi="Source Sans Pro" w:cs="Arial"/>
          <w:b/>
          <w:bCs/>
          <w:color w:val="6F7271"/>
          <w:spacing w:val="-3"/>
          <w:sz w:val="20"/>
          <w:szCs w:val="20"/>
        </w:rPr>
      </w:pPr>
      <w:r w:rsidRPr="004D113F">
        <w:rPr>
          <w:rFonts w:ascii="Source Sans Pro" w:hAnsi="Source Sans Pro" w:cs="Arial"/>
          <w:b/>
          <w:bCs/>
          <w:color w:val="6F7271"/>
          <w:spacing w:val="-3"/>
          <w:sz w:val="20"/>
          <w:szCs w:val="20"/>
        </w:rPr>
        <w:tab/>
      </w:r>
    </w:p>
    <w:p w:rsidR="009E16A5" w:rsidRDefault="009E16A5" w:rsidP="00E102D3">
      <w:pPr>
        <w:pStyle w:val="Prrafodelista"/>
        <w:widowControl w:val="0"/>
        <w:numPr>
          <w:ilvl w:val="0"/>
          <w:numId w:val="30"/>
        </w:numPr>
        <w:autoSpaceDE w:val="0"/>
        <w:autoSpaceDN w:val="0"/>
        <w:adjustRightInd w:val="0"/>
        <w:spacing w:line="252" w:lineRule="auto"/>
        <w:ind w:left="851" w:right="88" w:hanging="388"/>
        <w:jc w:val="both"/>
        <w:rPr>
          <w:rFonts w:ascii="Source Sans Pro" w:hAnsi="Source Sans Pro" w:cs="Arial"/>
          <w:bCs/>
          <w:color w:val="6F7271"/>
          <w:spacing w:val="-3"/>
          <w:sz w:val="20"/>
          <w:szCs w:val="20"/>
        </w:rPr>
      </w:pPr>
      <w:r w:rsidRPr="00E102D3">
        <w:rPr>
          <w:rFonts w:ascii="Source Sans Pro" w:hAnsi="Source Sans Pro" w:cs="Arial"/>
          <w:bCs/>
          <w:color w:val="6F7271"/>
          <w:spacing w:val="-3"/>
          <w:sz w:val="20"/>
          <w:szCs w:val="20"/>
        </w:rPr>
        <w:t xml:space="preserve">Con multa equivalente de 150 a 300 veces el valor de la Unidad de Cuenta de la Ciudad de México vigente, cuando: </w:t>
      </w:r>
    </w:p>
    <w:p w:rsidR="00E102D3" w:rsidRPr="00E102D3" w:rsidRDefault="00E102D3" w:rsidP="00E102D3">
      <w:pPr>
        <w:pStyle w:val="Prrafodelista"/>
        <w:widowControl w:val="0"/>
        <w:autoSpaceDE w:val="0"/>
        <w:autoSpaceDN w:val="0"/>
        <w:adjustRightInd w:val="0"/>
        <w:spacing w:line="252" w:lineRule="auto"/>
        <w:ind w:left="851" w:right="88"/>
        <w:jc w:val="both"/>
        <w:rPr>
          <w:rFonts w:ascii="Source Sans Pro" w:hAnsi="Source Sans Pro" w:cs="Arial"/>
          <w:bCs/>
          <w:color w:val="6F7271"/>
          <w:spacing w:val="-3"/>
          <w:sz w:val="20"/>
          <w:szCs w:val="20"/>
        </w:rPr>
      </w:pPr>
    </w:p>
    <w:p w:rsidR="009E16A5" w:rsidRPr="00E102D3" w:rsidRDefault="009E16A5" w:rsidP="00E102D3">
      <w:pPr>
        <w:pStyle w:val="Prrafodelista"/>
        <w:widowControl w:val="0"/>
        <w:numPr>
          <w:ilvl w:val="1"/>
          <w:numId w:val="35"/>
        </w:numPr>
        <w:tabs>
          <w:tab w:val="left" w:pos="1480"/>
        </w:tabs>
        <w:autoSpaceDE w:val="0"/>
        <w:autoSpaceDN w:val="0"/>
        <w:adjustRightInd w:val="0"/>
        <w:spacing w:line="247" w:lineRule="auto"/>
        <w:ind w:right="86"/>
        <w:jc w:val="both"/>
        <w:rPr>
          <w:rFonts w:ascii="Source Sans Pro" w:hAnsi="Source Sans Pro" w:cs="Arial"/>
          <w:color w:val="6F7271"/>
          <w:sz w:val="20"/>
          <w:szCs w:val="20"/>
        </w:rPr>
      </w:pPr>
      <w:r w:rsidRPr="00E102D3">
        <w:rPr>
          <w:rFonts w:ascii="Source Sans Pro" w:hAnsi="Source Sans Pro" w:cs="Arial"/>
          <w:color w:val="6F7271"/>
          <w:sz w:val="20"/>
          <w:szCs w:val="20"/>
        </w:rPr>
        <w:t>No</w:t>
      </w:r>
      <w:r w:rsidRPr="00E102D3">
        <w:rPr>
          <w:rFonts w:ascii="Source Sans Pro" w:hAnsi="Source Sans Pro" w:cs="Arial"/>
          <w:color w:val="6F7271"/>
          <w:spacing w:val="18"/>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ob</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e</w:t>
      </w:r>
      <w:r w:rsidRPr="00E102D3">
        <w:rPr>
          <w:rFonts w:ascii="Source Sans Pro" w:hAnsi="Source Sans Pro" w:cs="Arial"/>
          <w:color w:val="6F7271"/>
          <w:spacing w:val="-2"/>
          <w:sz w:val="20"/>
          <w:szCs w:val="20"/>
        </w:rPr>
        <w:t>r</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2"/>
          <w:sz w:val="20"/>
          <w:szCs w:val="20"/>
        </w:rPr>
        <w:t>a</w:t>
      </w:r>
      <w:r w:rsidRPr="00E102D3">
        <w:rPr>
          <w:rFonts w:ascii="Source Sans Pro" w:hAnsi="Source Sans Pro" w:cs="Arial"/>
          <w:color w:val="6F7271"/>
          <w:sz w:val="20"/>
          <w:szCs w:val="20"/>
        </w:rPr>
        <w:t>s</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1"/>
          <w:sz w:val="20"/>
          <w:szCs w:val="20"/>
        </w:rPr>
        <w:t>di</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po</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one</w:t>
      </w:r>
      <w:r w:rsidRPr="00E102D3">
        <w:rPr>
          <w:rFonts w:ascii="Source Sans Pro" w:hAnsi="Source Sans Pro" w:cs="Arial"/>
          <w:color w:val="6F7271"/>
          <w:sz w:val="20"/>
          <w:szCs w:val="20"/>
        </w:rPr>
        <w:t>s</w:t>
      </w:r>
      <w:r w:rsidRPr="00E102D3">
        <w:rPr>
          <w:rFonts w:ascii="Source Sans Pro" w:hAnsi="Source Sans Pro" w:cs="Arial"/>
          <w:color w:val="6F7271"/>
          <w:spacing w:val="14"/>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te</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z w:val="20"/>
          <w:szCs w:val="20"/>
        </w:rPr>
        <w:t>R</w:t>
      </w:r>
      <w:r w:rsidRPr="00E102D3">
        <w:rPr>
          <w:rFonts w:ascii="Source Sans Pro" w:hAnsi="Source Sans Pro" w:cs="Arial"/>
          <w:color w:val="6F7271"/>
          <w:spacing w:val="-1"/>
          <w:sz w:val="20"/>
          <w:szCs w:val="20"/>
        </w:rPr>
        <w:t>egla</w:t>
      </w:r>
      <w:r w:rsidRPr="00E102D3">
        <w:rPr>
          <w:rFonts w:ascii="Source Sans Pro" w:hAnsi="Source Sans Pro" w:cs="Arial"/>
          <w:color w:val="6F7271"/>
          <w:spacing w:val="2"/>
          <w:sz w:val="20"/>
          <w:szCs w:val="20"/>
        </w:rPr>
        <w:t>m</w:t>
      </w:r>
      <w:r w:rsidRPr="00E102D3">
        <w:rPr>
          <w:rFonts w:ascii="Source Sans Pro" w:hAnsi="Source Sans Pro" w:cs="Arial"/>
          <w:color w:val="6F7271"/>
          <w:spacing w:val="-1"/>
          <w:sz w:val="20"/>
          <w:szCs w:val="20"/>
        </w:rPr>
        <w:t>en</w:t>
      </w:r>
      <w:r w:rsidRPr="00E102D3">
        <w:rPr>
          <w:rFonts w:ascii="Source Sans Pro" w:hAnsi="Source Sans Pro" w:cs="Arial"/>
          <w:color w:val="6F7271"/>
          <w:sz w:val="20"/>
          <w:szCs w:val="20"/>
        </w:rPr>
        <w:t>to</w:t>
      </w:r>
      <w:r w:rsidRPr="00E102D3">
        <w:rPr>
          <w:rFonts w:ascii="Source Sans Pro" w:hAnsi="Source Sans Pro" w:cs="Arial"/>
          <w:color w:val="6F7271"/>
          <w:spacing w:val="14"/>
          <w:sz w:val="20"/>
          <w:szCs w:val="20"/>
        </w:rPr>
        <w:t xml:space="preserve"> </w:t>
      </w:r>
      <w:r w:rsidRPr="00E102D3">
        <w:rPr>
          <w:rFonts w:ascii="Source Sans Pro" w:hAnsi="Source Sans Pro" w:cs="Arial"/>
          <w:color w:val="6F7271"/>
          <w:spacing w:val="-1"/>
          <w:sz w:val="20"/>
          <w:szCs w:val="20"/>
        </w:rPr>
        <w:t>du</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an</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eje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ió</w:t>
      </w:r>
      <w:r w:rsidRPr="00E102D3">
        <w:rPr>
          <w:rFonts w:ascii="Source Sans Pro" w:hAnsi="Source Sans Pro" w:cs="Arial"/>
          <w:color w:val="6F7271"/>
          <w:sz w:val="20"/>
          <w:szCs w:val="20"/>
        </w:rPr>
        <w:t>n</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10"/>
          <w:sz w:val="20"/>
          <w:szCs w:val="20"/>
        </w:rPr>
        <w:t xml:space="preserve"> </w:t>
      </w:r>
      <w:r w:rsidRPr="00E102D3">
        <w:rPr>
          <w:rFonts w:ascii="Source Sans Pro" w:hAnsi="Source Sans Pro" w:cs="Arial"/>
          <w:color w:val="6F7271"/>
          <w:spacing w:val="-1"/>
          <w:w w:val="104"/>
          <w:sz w:val="20"/>
          <w:szCs w:val="20"/>
        </w:rPr>
        <w:t>ob</w:t>
      </w:r>
      <w:r w:rsidRPr="00E102D3">
        <w:rPr>
          <w:rFonts w:ascii="Source Sans Pro" w:hAnsi="Source Sans Pro" w:cs="Arial"/>
          <w:color w:val="6F7271"/>
          <w:spacing w:val="1"/>
          <w:w w:val="104"/>
          <w:sz w:val="20"/>
          <w:szCs w:val="20"/>
        </w:rPr>
        <w:t>r</w:t>
      </w:r>
      <w:r w:rsidRPr="00E102D3">
        <w:rPr>
          <w:rFonts w:ascii="Source Sans Pro" w:hAnsi="Source Sans Pro" w:cs="Arial"/>
          <w:color w:val="6F7271"/>
          <w:spacing w:val="-1"/>
          <w:w w:val="104"/>
          <w:sz w:val="20"/>
          <w:szCs w:val="20"/>
        </w:rPr>
        <w:t>a</w:t>
      </w:r>
      <w:r w:rsidRPr="00E102D3">
        <w:rPr>
          <w:rFonts w:ascii="Source Sans Pro" w:hAnsi="Source Sans Pro" w:cs="Arial"/>
          <w:color w:val="6F7271"/>
          <w:w w:val="104"/>
          <w:sz w:val="20"/>
          <w:szCs w:val="20"/>
        </w:rPr>
        <w:t>,</w:t>
      </w:r>
      <w:r w:rsidRPr="00E102D3">
        <w:rPr>
          <w:rFonts w:ascii="Source Sans Pro" w:hAnsi="Source Sans Pro" w:cs="Arial"/>
          <w:color w:val="6F7271"/>
          <w:spacing w:val="9"/>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z w:val="20"/>
          <w:szCs w:val="20"/>
        </w:rPr>
        <w:t>o</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qu</w:t>
      </w:r>
      <w:r w:rsidRPr="00E102D3">
        <w:rPr>
          <w:rFonts w:ascii="Source Sans Pro" w:hAnsi="Source Sans Pro" w:cs="Arial"/>
          <w:color w:val="6F7271"/>
          <w:sz w:val="20"/>
          <w:szCs w:val="20"/>
        </w:rPr>
        <w:t>e</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2"/>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f</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3"/>
          <w:sz w:val="20"/>
          <w:szCs w:val="20"/>
        </w:rPr>
        <w:t>r</w:t>
      </w:r>
      <w:r w:rsidRPr="00E102D3">
        <w:rPr>
          <w:rFonts w:ascii="Source Sans Pro" w:hAnsi="Source Sans Pro" w:cs="Arial"/>
          <w:color w:val="6F7271"/>
          <w:sz w:val="20"/>
          <w:szCs w:val="20"/>
        </w:rPr>
        <w:t>e</w:t>
      </w:r>
      <w:r w:rsidRPr="00E102D3">
        <w:rPr>
          <w:rFonts w:ascii="Source Sans Pro" w:hAnsi="Source Sans Pro" w:cs="Arial"/>
          <w:color w:val="6F7271"/>
          <w:spacing w:val="11"/>
          <w:sz w:val="20"/>
          <w:szCs w:val="20"/>
        </w:rPr>
        <w:t xml:space="preserve"> </w:t>
      </w:r>
      <w:r w:rsidRPr="00E102D3">
        <w:rPr>
          <w:rFonts w:ascii="Source Sans Pro" w:hAnsi="Source Sans Pro" w:cs="Arial"/>
          <w:color w:val="6F7271"/>
          <w:sz w:val="20"/>
          <w:szCs w:val="20"/>
        </w:rPr>
        <w:t>a</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4"/>
          <w:w w:val="104"/>
          <w:sz w:val="20"/>
          <w:szCs w:val="20"/>
        </w:rPr>
        <w:t>l</w:t>
      </w:r>
      <w:r w:rsidRPr="00E102D3">
        <w:rPr>
          <w:rFonts w:ascii="Source Sans Pro" w:hAnsi="Source Sans Pro" w:cs="Arial"/>
          <w:color w:val="6F7271"/>
          <w:spacing w:val="-1"/>
          <w:w w:val="104"/>
          <w:sz w:val="20"/>
          <w:szCs w:val="20"/>
        </w:rPr>
        <w:t>o</w:t>
      </w:r>
      <w:r w:rsidRPr="00E102D3">
        <w:rPr>
          <w:rFonts w:ascii="Source Sans Pro" w:hAnsi="Source Sans Pro" w:cs="Arial"/>
          <w:color w:val="6F7271"/>
          <w:w w:val="104"/>
          <w:sz w:val="20"/>
          <w:szCs w:val="20"/>
        </w:rPr>
        <w:t xml:space="preserve">s </w:t>
      </w:r>
      <w:r w:rsidRPr="00E102D3">
        <w:rPr>
          <w:rFonts w:ascii="Source Sans Pro" w:hAnsi="Source Sans Pro" w:cs="Arial"/>
          <w:color w:val="6F7271"/>
          <w:spacing w:val="-1"/>
          <w:sz w:val="20"/>
          <w:szCs w:val="20"/>
        </w:rPr>
        <w:t>di</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po</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i</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2"/>
          <w:sz w:val="20"/>
          <w:szCs w:val="20"/>
        </w:rPr>
        <w:t>a</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ó</w:t>
      </w:r>
      <w:r w:rsidRPr="00E102D3">
        <w:rPr>
          <w:rFonts w:ascii="Source Sans Pro" w:hAnsi="Source Sans Pro" w:cs="Arial"/>
          <w:color w:val="6F7271"/>
          <w:sz w:val="20"/>
          <w:szCs w:val="20"/>
        </w:rPr>
        <w:t>n</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4"/>
          <w:sz w:val="20"/>
          <w:szCs w:val="20"/>
        </w:rPr>
        <w:t>m</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iale</w:t>
      </w:r>
      <w:r w:rsidRPr="00E102D3">
        <w:rPr>
          <w:rFonts w:ascii="Source Sans Pro" w:hAnsi="Source Sans Pro" w:cs="Arial"/>
          <w:color w:val="6F7271"/>
          <w:sz w:val="20"/>
          <w:szCs w:val="20"/>
        </w:rPr>
        <w:t>s</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z w:val="20"/>
          <w:szCs w:val="20"/>
        </w:rPr>
        <w:t>o</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pe</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ona</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í</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3"/>
          <w:sz w:val="20"/>
          <w:szCs w:val="20"/>
        </w:rPr>
        <w:t>o</w:t>
      </w:r>
      <w:r w:rsidRPr="00E102D3">
        <w:rPr>
          <w:rFonts w:ascii="Source Sans Pro" w:hAnsi="Source Sans Pro" w:cs="Arial"/>
          <w:color w:val="6F7271"/>
          <w:spacing w:val="2"/>
          <w:sz w:val="20"/>
          <w:szCs w:val="20"/>
        </w:rPr>
        <w:t>m</w:t>
      </w:r>
      <w:r w:rsidRPr="00E102D3">
        <w:rPr>
          <w:rFonts w:ascii="Source Sans Pro" w:hAnsi="Source Sans Pro" w:cs="Arial"/>
          <w:color w:val="6F7271"/>
          <w:sz w:val="20"/>
          <w:szCs w:val="20"/>
        </w:rPr>
        <w:t>o</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0"/>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14"/>
          <w:sz w:val="20"/>
          <w:szCs w:val="20"/>
        </w:rPr>
        <w:t xml:space="preserve"> </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o</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w w:val="102"/>
          <w:sz w:val="20"/>
          <w:szCs w:val="20"/>
        </w:rPr>
        <w:t>d</w:t>
      </w:r>
      <w:r w:rsidRPr="00E102D3">
        <w:rPr>
          <w:rFonts w:ascii="Source Sans Pro" w:hAnsi="Source Sans Pro" w:cs="Arial"/>
          <w:color w:val="6F7271"/>
          <w:w w:val="102"/>
          <w:sz w:val="20"/>
          <w:szCs w:val="20"/>
        </w:rPr>
        <w:t>e</w:t>
      </w:r>
      <w:r w:rsidRPr="00E102D3">
        <w:rPr>
          <w:rFonts w:ascii="Source Sans Pro" w:hAnsi="Source Sans Pro" w:cs="Arial"/>
          <w:color w:val="6F7271"/>
          <w:spacing w:val="8"/>
          <w:sz w:val="20"/>
          <w:szCs w:val="20"/>
        </w:rPr>
        <w:t xml:space="preserve"> </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an</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po</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ado</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s</w:t>
      </w:r>
      <w:r w:rsidRPr="00E102D3">
        <w:rPr>
          <w:rFonts w:ascii="Source Sans Pro" w:hAnsi="Source Sans Pro" w:cs="Arial"/>
          <w:color w:val="6F7271"/>
          <w:spacing w:val="12"/>
          <w:sz w:val="20"/>
          <w:szCs w:val="20"/>
        </w:rPr>
        <w:t xml:space="preserve"> </w:t>
      </w:r>
      <w:r w:rsidRPr="00E102D3">
        <w:rPr>
          <w:rFonts w:ascii="Source Sans Pro" w:hAnsi="Source Sans Pro" w:cs="Arial"/>
          <w:color w:val="6F7271"/>
          <w:spacing w:val="-1"/>
          <w:sz w:val="20"/>
          <w:szCs w:val="20"/>
        </w:rPr>
        <w:t>ele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3"/>
          <w:sz w:val="20"/>
          <w:szCs w:val="20"/>
        </w:rPr>
        <w:t>o</w:t>
      </w:r>
      <w:r w:rsidRPr="00E102D3">
        <w:rPr>
          <w:rFonts w:ascii="Source Sans Pro" w:hAnsi="Source Sans Pro" w:cs="Arial"/>
          <w:color w:val="6F7271"/>
          <w:spacing w:val="2"/>
          <w:sz w:val="20"/>
          <w:szCs w:val="20"/>
        </w:rPr>
        <w:t>m</w:t>
      </w:r>
      <w:r w:rsidRPr="00E102D3">
        <w:rPr>
          <w:rFonts w:ascii="Source Sans Pro" w:hAnsi="Source Sans Pro" w:cs="Arial"/>
          <w:color w:val="6F7271"/>
          <w:spacing w:val="-3"/>
          <w:sz w:val="20"/>
          <w:szCs w:val="20"/>
        </w:rPr>
        <w:t>e</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áni</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1"/>
          <w:w w:val="104"/>
          <w:sz w:val="20"/>
          <w:szCs w:val="20"/>
        </w:rPr>
        <w:t>e</w:t>
      </w:r>
      <w:r w:rsidRPr="00E102D3">
        <w:rPr>
          <w:rFonts w:ascii="Source Sans Pro" w:hAnsi="Source Sans Pro" w:cs="Arial"/>
          <w:color w:val="6F7271"/>
          <w:spacing w:val="2"/>
          <w:w w:val="104"/>
          <w:sz w:val="20"/>
          <w:szCs w:val="20"/>
        </w:rPr>
        <w:t>d</w:t>
      </w:r>
      <w:r w:rsidRPr="00E102D3">
        <w:rPr>
          <w:rFonts w:ascii="Source Sans Pro" w:hAnsi="Source Sans Pro" w:cs="Arial"/>
          <w:color w:val="6F7271"/>
          <w:spacing w:val="-1"/>
          <w:w w:val="104"/>
          <w:sz w:val="20"/>
          <w:szCs w:val="20"/>
        </w:rPr>
        <w:t>i</w:t>
      </w:r>
      <w:r w:rsidRPr="00E102D3">
        <w:rPr>
          <w:rFonts w:ascii="Source Sans Pro" w:hAnsi="Source Sans Pro" w:cs="Arial"/>
          <w:color w:val="6F7271"/>
          <w:w w:val="104"/>
          <w:sz w:val="20"/>
          <w:szCs w:val="20"/>
        </w:rPr>
        <w:t>f</w:t>
      </w:r>
      <w:r w:rsidRPr="00E102D3">
        <w:rPr>
          <w:rFonts w:ascii="Source Sans Pro" w:hAnsi="Source Sans Pro" w:cs="Arial"/>
          <w:color w:val="6F7271"/>
          <w:spacing w:val="-1"/>
          <w:w w:val="104"/>
          <w:sz w:val="20"/>
          <w:szCs w:val="20"/>
        </w:rPr>
        <w:t>i</w:t>
      </w:r>
      <w:r w:rsidRPr="00E102D3">
        <w:rPr>
          <w:rFonts w:ascii="Source Sans Pro" w:hAnsi="Source Sans Pro" w:cs="Arial"/>
          <w:color w:val="6F7271"/>
          <w:spacing w:val="1"/>
          <w:w w:val="104"/>
          <w:sz w:val="20"/>
          <w:szCs w:val="20"/>
        </w:rPr>
        <w:t>c</w:t>
      </w:r>
      <w:r w:rsidRPr="00E102D3">
        <w:rPr>
          <w:rFonts w:ascii="Source Sans Pro" w:hAnsi="Source Sans Pro" w:cs="Arial"/>
          <w:color w:val="6F7271"/>
          <w:spacing w:val="-1"/>
          <w:w w:val="104"/>
          <w:sz w:val="20"/>
          <w:szCs w:val="20"/>
        </w:rPr>
        <w:t>a</w:t>
      </w:r>
      <w:r w:rsidRPr="00E102D3">
        <w:rPr>
          <w:rFonts w:ascii="Source Sans Pro" w:hAnsi="Source Sans Pro" w:cs="Arial"/>
          <w:color w:val="6F7271"/>
          <w:spacing w:val="1"/>
          <w:w w:val="104"/>
          <w:sz w:val="20"/>
          <w:szCs w:val="20"/>
        </w:rPr>
        <w:t>c</w:t>
      </w:r>
      <w:r w:rsidRPr="00E102D3">
        <w:rPr>
          <w:rFonts w:ascii="Source Sans Pro" w:hAnsi="Source Sans Pro" w:cs="Arial"/>
          <w:color w:val="6F7271"/>
          <w:spacing w:val="-4"/>
          <w:w w:val="104"/>
          <w:sz w:val="20"/>
          <w:szCs w:val="20"/>
        </w:rPr>
        <w:t>i</w:t>
      </w:r>
      <w:r w:rsidRPr="00E102D3">
        <w:rPr>
          <w:rFonts w:ascii="Source Sans Pro" w:hAnsi="Source Sans Pro" w:cs="Arial"/>
          <w:color w:val="6F7271"/>
          <w:spacing w:val="-1"/>
          <w:w w:val="104"/>
          <w:sz w:val="20"/>
          <w:szCs w:val="20"/>
        </w:rPr>
        <w:t>ó</w:t>
      </w:r>
      <w:r w:rsidRPr="00E102D3">
        <w:rPr>
          <w:rFonts w:ascii="Source Sans Pro" w:hAnsi="Source Sans Pro" w:cs="Arial"/>
          <w:color w:val="6F7271"/>
          <w:spacing w:val="2"/>
          <w:w w:val="104"/>
          <w:sz w:val="20"/>
          <w:szCs w:val="20"/>
        </w:rPr>
        <w:t>n</w:t>
      </w:r>
      <w:r w:rsidRPr="00E102D3">
        <w:rPr>
          <w:rFonts w:ascii="Source Sans Pro" w:hAnsi="Source Sans Pro" w:cs="Arial"/>
          <w:color w:val="6F7271"/>
          <w:w w:val="104"/>
          <w:sz w:val="20"/>
          <w:szCs w:val="20"/>
        </w:rPr>
        <w:t>;</w:t>
      </w:r>
    </w:p>
    <w:p w:rsidR="009E16A5" w:rsidRPr="004D113F" w:rsidRDefault="009E16A5" w:rsidP="00E102D3">
      <w:pPr>
        <w:widowControl w:val="0"/>
        <w:autoSpaceDE w:val="0"/>
        <w:autoSpaceDN w:val="0"/>
        <w:adjustRightInd w:val="0"/>
        <w:spacing w:before="2" w:line="180" w:lineRule="exact"/>
        <w:jc w:val="both"/>
        <w:rPr>
          <w:rFonts w:ascii="Source Sans Pro" w:hAnsi="Source Sans Pro" w:cs="Arial"/>
          <w:color w:val="6F7271"/>
          <w:sz w:val="20"/>
          <w:szCs w:val="20"/>
        </w:rPr>
      </w:pPr>
    </w:p>
    <w:p w:rsidR="00E102D3" w:rsidRPr="00E102D3" w:rsidRDefault="009E16A5" w:rsidP="00E102D3">
      <w:pPr>
        <w:pStyle w:val="Prrafodelista"/>
        <w:widowControl w:val="0"/>
        <w:numPr>
          <w:ilvl w:val="1"/>
          <w:numId w:val="35"/>
        </w:numPr>
        <w:tabs>
          <w:tab w:val="left" w:pos="1480"/>
        </w:tabs>
        <w:autoSpaceDE w:val="0"/>
        <w:autoSpaceDN w:val="0"/>
        <w:adjustRightInd w:val="0"/>
        <w:spacing w:line="247" w:lineRule="auto"/>
        <w:ind w:right="86"/>
        <w:jc w:val="both"/>
        <w:rPr>
          <w:rFonts w:ascii="Source Sans Pro" w:hAnsi="Source Sans Pro" w:cs="Arial"/>
          <w:color w:val="6F7271"/>
          <w:sz w:val="20"/>
          <w:szCs w:val="20"/>
        </w:rPr>
      </w:pPr>
      <w:r w:rsidRPr="00E102D3">
        <w:rPr>
          <w:rFonts w:ascii="Source Sans Pro" w:hAnsi="Source Sans Pro" w:cs="Arial"/>
          <w:color w:val="6F7271"/>
          <w:spacing w:val="-1"/>
          <w:sz w:val="20"/>
          <w:szCs w:val="20"/>
        </w:rPr>
        <w:t>Si</w:t>
      </w:r>
      <w:r w:rsidRPr="00E102D3">
        <w:rPr>
          <w:rFonts w:ascii="Source Sans Pro" w:hAnsi="Source Sans Pro" w:cs="Arial"/>
          <w:color w:val="6F7271"/>
          <w:sz w:val="20"/>
          <w:szCs w:val="20"/>
        </w:rPr>
        <w:t>n</w:t>
      </w:r>
      <w:r w:rsidRPr="00E102D3">
        <w:rPr>
          <w:rFonts w:ascii="Source Sans Pro" w:hAnsi="Source Sans Pro" w:cs="Arial"/>
          <w:color w:val="6F7271"/>
          <w:spacing w:val="23"/>
          <w:sz w:val="20"/>
          <w:szCs w:val="20"/>
        </w:rPr>
        <w:t xml:space="preserve"> </w:t>
      </w:r>
      <w:r w:rsidRPr="00E102D3">
        <w:rPr>
          <w:rFonts w:ascii="Source Sans Pro" w:hAnsi="Source Sans Pro" w:cs="Arial"/>
          <w:color w:val="6F7271"/>
          <w:spacing w:val="2"/>
          <w:sz w:val="20"/>
          <w:szCs w:val="20"/>
        </w:rPr>
        <w:t>a</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o</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z</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ó</w:t>
      </w:r>
      <w:r w:rsidRPr="00E102D3">
        <w:rPr>
          <w:rFonts w:ascii="Source Sans Pro" w:hAnsi="Source Sans Pro" w:cs="Arial"/>
          <w:color w:val="6F7271"/>
          <w:sz w:val="20"/>
          <w:szCs w:val="20"/>
        </w:rPr>
        <w:t>n</w:t>
      </w:r>
      <w:r w:rsidRPr="00E102D3">
        <w:rPr>
          <w:rFonts w:ascii="Source Sans Pro" w:hAnsi="Source Sans Pro" w:cs="Arial"/>
          <w:color w:val="6F7271"/>
          <w:spacing w:val="24"/>
          <w:sz w:val="20"/>
          <w:szCs w:val="20"/>
        </w:rPr>
        <w:t xml:space="preserve"> </w:t>
      </w:r>
      <w:r w:rsidRPr="00E102D3">
        <w:rPr>
          <w:rFonts w:ascii="Source Sans Pro" w:hAnsi="Source Sans Pro" w:cs="Arial"/>
          <w:color w:val="6F7271"/>
          <w:spacing w:val="-1"/>
          <w:sz w:val="20"/>
          <w:szCs w:val="20"/>
        </w:rPr>
        <w:t>p</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i</w:t>
      </w:r>
      <w:r w:rsidRPr="00E102D3">
        <w:rPr>
          <w:rFonts w:ascii="Source Sans Pro" w:hAnsi="Source Sans Pro" w:cs="Arial"/>
          <w:color w:val="6F7271"/>
          <w:sz w:val="20"/>
          <w:szCs w:val="20"/>
        </w:rPr>
        <w:t>a</w:t>
      </w:r>
      <w:r w:rsidRPr="00E102D3">
        <w:rPr>
          <w:rFonts w:ascii="Source Sans Pro" w:hAnsi="Source Sans Pro" w:cs="Arial"/>
          <w:color w:val="6F7271"/>
          <w:spacing w:val="22"/>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24"/>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20"/>
          <w:sz w:val="20"/>
          <w:szCs w:val="20"/>
        </w:rPr>
        <w:t xml:space="preserve"> </w:t>
      </w:r>
      <w:r w:rsidRPr="00E102D3">
        <w:rPr>
          <w:rFonts w:ascii="Source Sans Pro" w:hAnsi="Source Sans Pro" w:cs="Arial"/>
          <w:color w:val="6F7271"/>
          <w:spacing w:val="-1"/>
          <w:sz w:val="20"/>
          <w:szCs w:val="20"/>
        </w:rPr>
        <w:t>Se</w:t>
      </w:r>
      <w:r w:rsidRPr="00E102D3">
        <w:rPr>
          <w:rFonts w:ascii="Source Sans Pro" w:hAnsi="Source Sans Pro" w:cs="Arial"/>
          <w:color w:val="6F7271"/>
          <w:spacing w:val="3"/>
          <w:sz w:val="20"/>
          <w:szCs w:val="20"/>
        </w:rPr>
        <w:t>cr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3"/>
          <w:sz w:val="20"/>
          <w:szCs w:val="20"/>
        </w:rPr>
        <w:t>í</w:t>
      </w:r>
      <w:r w:rsidRPr="00E102D3">
        <w:rPr>
          <w:rFonts w:ascii="Source Sans Pro" w:hAnsi="Source Sans Pro" w:cs="Arial"/>
          <w:color w:val="6F7271"/>
          <w:sz w:val="20"/>
          <w:szCs w:val="20"/>
        </w:rPr>
        <w:t>a</w:t>
      </w:r>
      <w:r w:rsidRPr="00E102D3">
        <w:rPr>
          <w:rFonts w:ascii="Source Sans Pro" w:hAnsi="Source Sans Pro" w:cs="Arial"/>
          <w:color w:val="6F7271"/>
          <w:spacing w:val="23"/>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24"/>
          <w:sz w:val="20"/>
          <w:szCs w:val="20"/>
        </w:rPr>
        <w:t xml:space="preserve"> </w:t>
      </w:r>
      <w:r w:rsidRPr="00E102D3">
        <w:rPr>
          <w:rFonts w:ascii="Source Sans Pro" w:hAnsi="Source Sans Pro" w:cs="Arial"/>
          <w:color w:val="6F7271"/>
          <w:spacing w:val="-2"/>
          <w:sz w:val="20"/>
          <w:szCs w:val="20"/>
        </w:rPr>
        <w:t>O</w:t>
      </w:r>
      <w:r w:rsidRPr="00E102D3">
        <w:rPr>
          <w:rFonts w:ascii="Source Sans Pro" w:hAnsi="Source Sans Pro" w:cs="Arial"/>
          <w:color w:val="6F7271"/>
          <w:spacing w:val="-1"/>
          <w:sz w:val="20"/>
          <w:szCs w:val="20"/>
        </w:rPr>
        <w:t>b</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3"/>
          <w:sz w:val="20"/>
          <w:szCs w:val="20"/>
        </w:rPr>
        <w:t>a</w:t>
      </w:r>
      <w:r w:rsidRPr="00E102D3">
        <w:rPr>
          <w:rFonts w:ascii="Source Sans Pro" w:hAnsi="Source Sans Pro" w:cs="Arial"/>
          <w:color w:val="6F7271"/>
          <w:sz w:val="20"/>
          <w:szCs w:val="20"/>
        </w:rPr>
        <w:t>s</w:t>
      </w:r>
      <w:r w:rsidRPr="00E102D3">
        <w:rPr>
          <w:rFonts w:ascii="Source Sans Pro" w:hAnsi="Source Sans Pro" w:cs="Arial"/>
          <w:color w:val="6F7271"/>
          <w:spacing w:val="25"/>
          <w:sz w:val="20"/>
          <w:szCs w:val="20"/>
        </w:rPr>
        <w:t xml:space="preserve"> </w:t>
      </w:r>
      <w:r w:rsidRPr="00E102D3">
        <w:rPr>
          <w:rFonts w:ascii="Source Sans Pro" w:hAnsi="Source Sans Pro" w:cs="Arial"/>
          <w:color w:val="6F7271"/>
          <w:sz w:val="20"/>
          <w:szCs w:val="20"/>
        </w:rPr>
        <w:t>y</w:t>
      </w:r>
      <w:r w:rsidRPr="00E102D3">
        <w:rPr>
          <w:rFonts w:ascii="Source Sans Pro" w:hAnsi="Source Sans Pro" w:cs="Arial"/>
          <w:color w:val="6F7271"/>
          <w:spacing w:val="21"/>
          <w:sz w:val="20"/>
          <w:szCs w:val="20"/>
        </w:rPr>
        <w:t xml:space="preserve"> </w:t>
      </w:r>
      <w:r w:rsidRPr="00E102D3">
        <w:rPr>
          <w:rFonts w:ascii="Source Sans Pro" w:hAnsi="Source Sans Pro" w:cs="Arial"/>
          <w:color w:val="6F7271"/>
          <w:spacing w:val="-4"/>
          <w:sz w:val="20"/>
          <w:szCs w:val="20"/>
        </w:rPr>
        <w:t>S</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o</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w:t>
      </w:r>
      <w:r w:rsidRPr="00E102D3">
        <w:rPr>
          <w:rFonts w:ascii="Source Sans Pro" w:hAnsi="Source Sans Pro" w:cs="Arial"/>
          <w:color w:val="6F7271"/>
          <w:spacing w:val="23"/>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24"/>
          <w:sz w:val="20"/>
          <w:szCs w:val="20"/>
        </w:rPr>
        <w:t xml:space="preserve"> </w:t>
      </w:r>
      <w:r w:rsidRPr="00E102D3">
        <w:rPr>
          <w:rFonts w:ascii="Source Sans Pro" w:hAnsi="Source Sans Pro" w:cs="Arial"/>
          <w:color w:val="6F7271"/>
          <w:spacing w:val="-1"/>
          <w:sz w:val="20"/>
          <w:szCs w:val="20"/>
        </w:rPr>
        <w:t>u</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li</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22"/>
          <w:sz w:val="20"/>
          <w:szCs w:val="20"/>
        </w:rPr>
        <w:t xml:space="preserve"> </w:t>
      </w:r>
      <w:r w:rsidRPr="00E102D3">
        <w:rPr>
          <w:rFonts w:ascii="Source Sans Pro" w:hAnsi="Source Sans Pro" w:cs="Arial"/>
          <w:color w:val="6F7271"/>
          <w:spacing w:val="-1"/>
          <w:w w:val="104"/>
          <w:sz w:val="20"/>
          <w:szCs w:val="20"/>
        </w:rPr>
        <w:t>lo</w:t>
      </w:r>
      <w:r w:rsidRPr="00E102D3">
        <w:rPr>
          <w:rFonts w:ascii="Source Sans Pro" w:hAnsi="Source Sans Pro" w:cs="Arial"/>
          <w:color w:val="6F7271"/>
          <w:w w:val="104"/>
          <w:sz w:val="20"/>
          <w:szCs w:val="20"/>
        </w:rPr>
        <w:t>s</w:t>
      </w:r>
      <w:r w:rsidRPr="00E102D3">
        <w:rPr>
          <w:rFonts w:ascii="Source Sans Pro" w:hAnsi="Source Sans Pro" w:cs="Arial"/>
          <w:color w:val="6F7271"/>
          <w:spacing w:val="19"/>
          <w:sz w:val="20"/>
          <w:szCs w:val="20"/>
        </w:rPr>
        <w:t xml:space="preserve"> </w:t>
      </w:r>
      <w:r w:rsidRPr="00E102D3">
        <w:rPr>
          <w:rFonts w:ascii="Source Sans Pro" w:hAnsi="Source Sans Pro" w:cs="Arial"/>
          <w:color w:val="6F7271"/>
          <w:spacing w:val="-1"/>
          <w:sz w:val="20"/>
          <w:szCs w:val="20"/>
        </w:rPr>
        <w:t>p</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o</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edi</w:t>
      </w:r>
      <w:r w:rsidRPr="00E102D3">
        <w:rPr>
          <w:rFonts w:ascii="Source Sans Pro" w:hAnsi="Source Sans Pro" w:cs="Arial"/>
          <w:color w:val="6F7271"/>
          <w:spacing w:val="2"/>
          <w:sz w:val="20"/>
          <w:szCs w:val="20"/>
        </w:rPr>
        <w:t>m</w:t>
      </w:r>
      <w:r w:rsidRPr="00E102D3">
        <w:rPr>
          <w:rFonts w:ascii="Source Sans Pro" w:hAnsi="Source Sans Pro" w:cs="Arial"/>
          <w:color w:val="6F7271"/>
          <w:spacing w:val="-1"/>
          <w:sz w:val="20"/>
          <w:szCs w:val="20"/>
        </w:rPr>
        <w:t>ien</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s</w:t>
      </w:r>
      <w:r w:rsidRPr="00E102D3">
        <w:rPr>
          <w:rFonts w:ascii="Source Sans Pro" w:hAnsi="Source Sans Pro" w:cs="Arial"/>
          <w:color w:val="6F7271"/>
          <w:spacing w:val="40"/>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22"/>
          <w:sz w:val="20"/>
          <w:szCs w:val="20"/>
        </w:rPr>
        <w:t xml:space="preserve"> </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on</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uc</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ió</w:t>
      </w:r>
      <w:r w:rsidRPr="00E102D3">
        <w:rPr>
          <w:rFonts w:ascii="Source Sans Pro" w:hAnsi="Source Sans Pro" w:cs="Arial"/>
          <w:color w:val="6F7271"/>
          <w:sz w:val="20"/>
          <w:szCs w:val="20"/>
        </w:rPr>
        <w:t>n</w:t>
      </w:r>
      <w:r w:rsidRPr="00E102D3">
        <w:rPr>
          <w:rFonts w:ascii="Source Sans Pro" w:hAnsi="Source Sans Pro" w:cs="Arial"/>
          <w:color w:val="6F7271"/>
          <w:spacing w:val="22"/>
          <w:sz w:val="20"/>
          <w:szCs w:val="20"/>
        </w:rPr>
        <w:t xml:space="preserve"> </w:t>
      </w:r>
      <w:r w:rsidRPr="00E102D3">
        <w:rPr>
          <w:rFonts w:ascii="Source Sans Pro" w:hAnsi="Source Sans Pro" w:cs="Arial"/>
          <w:color w:val="6F7271"/>
          <w:sz w:val="20"/>
          <w:szCs w:val="20"/>
        </w:rPr>
        <w:t>a</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qu</w:t>
      </w:r>
      <w:r w:rsidRPr="00E102D3">
        <w:rPr>
          <w:rFonts w:ascii="Source Sans Pro" w:hAnsi="Source Sans Pro" w:cs="Arial"/>
          <w:color w:val="6F7271"/>
          <w:sz w:val="20"/>
          <w:szCs w:val="20"/>
        </w:rPr>
        <w:t>e</w:t>
      </w:r>
      <w:r w:rsidRPr="00E102D3">
        <w:rPr>
          <w:rFonts w:ascii="Source Sans Pro" w:hAnsi="Source Sans Pro" w:cs="Arial"/>
          <w:color w:val="6F7271"/>
          <w:spacing w:val="1"/>
          <w:sz w:val="20"/>
          <w:szCs w:val="20"/>
        </w:rPr>
        <w:t xml:space="preserve"> s</w:t>
      </w:r>
      <w:r w:rsidRPr="00E102D3">
        <w:rPr>
          <w:rFonts w:ascii="Source Sans Pro" w:hAnsi="Source Sans Pro" w:cs="Arial"/>
          <w:color w:val="6F7271"/>
          <w:sz w:val="20"/>
          <w:szCs w:val="20"/>
        </w:rPr>
        <w:t>e</w:t>
      </w:r>
      <w:r w:rsidRPr="00E102D3">
        <w:rPr>
          <w:rFonts w:ascii="Source Sans Pro" w:hAnsi="Source Sans Pro" w:cs="Arial"/>
          <w:color w:val="6F7271"/>
          <w:spacing w:val="3"/>
          <w:sz w:val="20"/>
          <w:szCs w:val="20"/>
        </w:rPr>
        <w:t xml:space="preserve"> 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3"/>
          <w:sz w:val="20"/>
          <w:szCs w:val="20"/>
        </w:rPr>
        <w:t>f</w:t>
      </w:r>
      <w:r w:rsidRPr="00E102D3">
        <w:rPr>
          <w:rFonts w:ascii="Source Sans Pro" w:hAnsi="Source Sans Pro" w:cs="Arial"/>
          <w:color w:val="6F7271"/>
          <w:spacing w:val="-1"/>
          <w:sz w:val="20"/>
          <w:szCs w:val="20"/>
        </w:rPr>
        <w:t>ie</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e</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2"/>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t</w:t>
      </w:r>
      <w:r w:rsidRPr="00E102D3">
        <w:rPr>
          <w:rFonts w:ascii="Source Sans Pro" w:hAnsi="Source Sans Pro" w:cs="Arial"/>
          <w:color w:val="6F7271"/>
          <w:spacing w:val="-3"/>
          <w:sz w:val="20"/>
          <w:szCs w:val="20"/>
        </w:rPr>
        <w:t>í</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ul</w:t>
      </w:r>
      <w:r w:rsidRPr="00E102D3">
        <w:rPr>
          <w:rFonts w:ascii="Source Sans Pro" w:hAnsi="Source Sans Pro" w:cs="Arial"/>
          <w:color w:val="6F7271"/>
          <w:sz w:val="20"/>
          <w:szCs w:val="20"/>
        </w:rPr>
        <w:t>o</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pacing w:val="-1"/>
          <w:sz w:val="20"/>
          <w:szCs w:val="20"/>
        </w:rPr>
        <w:t>20</w:t>
      </w:r>
      <w:r w:rsidRPr="00E102D3">
        <w:rPr>
          <w:rFonts w:ascii="Source Sans Pro" w:hAnsi="Source Sans Pro" w:cs="Arial"/>
          <w:color w:val="6F7271"/>
          <w:sz w:val="20"/>
          <w:szCs w:val="20"/>
        </w:rPr>
        <w:t>3</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2"/>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3"/>
          <w:w w:val="104"/>
          <w:sz w:val="20"/>
          <w:szCs w:val="20"/>
        </w:rPr>
        <w:t>R</w:t>
      </w:r>
      <w:r w:rsidRPr="00E102D3">
        <w:rPr>
          <w:rFonts w:ascii="Source Sans Pro" w:hAnsi="Source Sans Pro" w:cs="Arial"/>
          <w:color w:val="6F7271"/>
          <w:spacing w:val="-1"/>
          <w:w w:val="104"/>
          <w:sz w:val="20"/>
          <w:szCs w:val="20"/>
        </w:rPr>
        <w:t>e</w:t>
      </w:r>
      <w:r w:rsidRPr="00E102D3">
        <w:rPr>
          <w:rFonts w:ascii="Source Sans Pro" w:hAnsi="Source Sans Pro" w:cs="Arial"/>
          <w:color w:val="6F7271"/>
          <w:spacing w:val="2"/>
          <w:w w:val="104"/>
          <w:sz w:val="20"/>
          <w:szCs w:val="20"/>
        </w:rPr>
        <w:t>g</w:t>
      </w:r>
      <w:r w:rsidRPr="00E102D3">
        <w:rPr>
          <w:rFonts w:ascii="Source Sans Pro" w:hAnsi="Source Sans Pro" w:cs="Arial"/>
          <w:color w:val="6F7271"/>
          <w:spacing w:val="-1"/>
          <w:w w:val="104"/>
          <w:sz w:val="20"/>
          <w:szCs w:val="20"/>
        </w:rPr>
        <w:t>la</w:t>
      </w:r>
      <w:r w:rsidRPr="00E102D3">
        <w:rPr>
          <w:rFonts w:ascii="Source Sans Pro" w:hAnsi="Source Sans Pro" w:cs="Arial"/>
          <w:color w:val="6F7271"/>
          <w:spacing w:val="4"/>
          <w:w w:val="104"/>
          <w:sz w:val="20"/>
          <w:szCs w:val="20"/>
        </w:rPr>
        <w:t>m</w:t>
      </w:r>
      <w:r w:rsidRPr="00E102D3">
        <w:rPr>
          <w:rFonts w:ascii="Source Sans Pro" w:hAnsi="Source Sans Pro" w:cs="Arial"/>
          <w:color w:val="6F7271"/>
          <w:spacing w:val="-1"/>
          <w:w w:val="104"/>
          <w:sz w:val="20"/>
          <w:szCs w:val="20"/>
        </w:rPr>
        <w:t>en</w:t>
      </w:r>
      <w:r w:rsidRPr="00E102D3">
        <w:rPr>
          <w:rFonts w:ascii="Source Sans Pro" w:hAnsi="Source Sans Pro" w:cs="Arial"/>
          <w:color w:val="6F7271"/>
          <w:spacing w:val="-3"/>
          <w:w w:val="104"/>
          <w:sz w:val="20"/>
          <w:szCs w:val="20"/>
        </w:rPr>
        <w:t>t</w:t>
      </w:r>
      <w:r w:rsidRPr="00E102D3">
        <w:rPr>
          <w:rFonts w:ascii="Source Sans Pro" w:hAnsi="Source Sans Pro" w:cs="Arial"/>
          <w:color w:val="6F7271"/>
          <w:spacing w:val="-1"/>
          <w:w w:val="104"/>
          <w:sz w:val="20"/>
          <w:szCs w:val="20"/>
        </w:rPr>
        <w:t>o</w:t>
      </w:r>
      <w:r w:rsidRPr="00E102D3">
        <w:rPr>
          <w:rFonts w:ascii="Source Sans Pro" w:hAnsi="Source Sans Pro" w:cs="Arial"/>
          <w:color w:val="6F7271"/>
          <w:w w:val="104"/>
          <w:sz w:val="20"/>
          <w:szCs w:val="20"/>
        </w:rPr>
        <w:t>;</w:t>
      </w:r>
    </w:p>
    <w:p w:rsidR="00E102D3" w:rsidRPr="00E102D3" w:rsidRDefault="00E102D3" w:rsidP="00E102D3">
      <w:pPr>
        <w:pStyle w:val="Prrafodelista"/>
        <w:rPr>
          <w:rFonts w:ascii="Source Sans Pro" w:hAnsi="Source Sans Pro" w:cs="Arial"/>
          <w:color w:val="6F7271"/>
          <w:sz w:val="20"/>
          <w:szCs w:val="20"/>
        </w:rPr>
      </w:pPr>
    </w:p>
    <w:p w:rsidR="00E102D3" w:rsidRPr="00E102D3" w:rsidRDefault="009E16A5" w:rsidP="00E102D3">
      <w:pPr>
        <w:pStyle w:val="Prrafodelista"/>
        <w:widowControl w:val="0"/>
        <w:numPr>
          <w:ilvl w:val="1"/>
          <w:numId w:val="35"/>
        </w:numPr>
        <w:tabs>
          <w:tab w:val="left" w:pos="1480"/>
        </w:tabs>
        <w:autoSpaceDE w:val="0"/>
        <w:autoSpaceDN w:val="0"/>
        <w:adjustRightInd w:val="0"/>
        <w:spacing w:line="247" w:lineRule="auto"/>
        <w:ind w:right="86"/>
        <w:jc w:val="both"/>
        <w:rPr>
          <w:rFonts w:ascii="Source Sans Pro" w:hAnsi="Source Sans Pro" w:cs="Arial"/>
          <w:color w:val="6F7271"/>
          <w:sz w:val="20"/>
          <w:szCs w:val="20"/>
        </w:rPr>
      </w:pPr>
      <w:r w:rsidRPr="00E102D3">
        <w:rPr>
          <w:rFonts w:ascii="Source Sans Pro" w:hAnsi="Source Sans Pro" w:cs="Arial"/>
          <w:color w:val="6F7271"/>
          <w:sz w:val="20"/>
          <w:szCs w:val="20"/>
        </w:rPr>
        <w:t>No</w:t>
      </w:r>
      <w:r w:rsidRPr="00E102D3">
        <w:rPr>
          <w:rFonts w:ascii="Source Sans Pro" w:hAnsi="Source Sans Pro" w:cs="Arial"/>
          <w:color w:val="6F7271"/>
          <w:spacing w:val="21"/>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e</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a</w:t>
      </w:r>
      <w:r w:rsidRPr="00E102D3">
        <w:rPr>
          <w:rFonts w:ascii="Source Sans Pro" w:hAnsi="Source Sans Pro" w:cs="Arial"/>
          <w:color w:val="6F7271"/>
          <w:sz w:val="20"/>
          <w:szCs w:val="20"/>
        </w:rPr>
        <w:t>s</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pacing w:val="-1"/>
          <w:sz w:val="20"/>
          <w:szCs w:val="20"/>
        </w:rPr>
        <w:t>di</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po</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ione</w:t>
      </w:r>
      <w:r w:rsidRPr="00E102D3">
        <w:rPr>
          <w:rFonts w:ascii="Source Sans Pro" w:hAnsi="Source Sans Pro" w:cs="Arial"/>
          <w:color w:val="6F7271"/>
          <w:sz w:val="20"/>
          <w:szCs w:val="20"/>
        </w:rPr>
        <w:t>s</w:t>
      </w:r>
      <w:r w:rsidRPr="00E102D3">
        <w:rPr>
          <w:rFonts w:ascii="Source Sans Pro" w:hAnsi="Source Sans Pro" w:cs="Arial"/>
          <w:color w:val="6F7271"/>
          <w:spacing w:val="19"/>
          <w:sz w:val="20"/>
          <w:szCs w:val="20"/>
        </w:rPr>
        <w:t xml:space="preserve"> </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3"/>
          <w:sz w:val="20"/>
          <w:szCs w:val="20"/>
        </w:rPr>
        <w:t>e</w:t>
      </w:r>
      <w:r w:rsidRPr="00E102D3">
        <w:rPr>
          <w:rFonts w:ascii="Source Sans Pro" w:hAnsi="Source Sans Pro" w:cs="Arial"/>
          <w:color w:val="6F7271"/>
          <w:spacing w:val="-1"/>
          <w:sz w:val="20"/>
          <w:szCs w:val="20"/>
        </w:rPr>
        <w:t>la</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v</w:t>
      </w:r>
      <w:r w:rsidRPr="00E102D3">
        <w:rPr>
          <w:rFonts w:ascii="Source Sans Pro" w:hAnsi="Source Sans Pro" w:cs="Arial"/>
          <w:color w:val="6F7271"/>
          <w:spacing w:val="-1"/>
          <w:sz w:val="20"/>
          <w:szCs w:val="20"/>
        </w:rPr>
        <w:t>a</w:t>
      </w:r>
      <w:r w:rsidRPr="00E102D3">
        <w:rPr>
          <w:rFonts w:ascii="Source Sans Pro" w:hAnsi="Source Sans Pro" w:cs="Arial"/>
          <w:color w:val="6F7271"/>
          <w:sz w:val="20"/>
          <w:szCs w:val="20"/>
        </w:rPr>
        <w:t>s</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on</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enida</w:t>
      </w:r>
      <w:r w:rsidRPr="00E102D3">
        <w:rPr>
          <w:rFonts w:ascii="Source Sans Pro" w:hAnsi="Source Sans Pro" w:cs="Arial"/>
          <w:color w:val="6F7271"/>
          <w:sz w:val="20"/>
          <w:szCs w:val="20"/>
        </w:rPr>
        <w:t>s</w:t>
      </w:r>
      <w:r w:rsidRPr="00E102D3">
        <w:rPr>
          <w:rFonts w:ascii="Source Sans Pro" w:hAnsi="Source Sans Pro" w:cs="Arial"/>
          <w:color w:val="6F7271"/>
          <w:spacing w:val="16"/>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7"/>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14"/>
          <w:sz w:val="20"/>
          <w:szCs w:val="20"/>
        </w:rPr>
        <w:t xml:space="preserve"> </w:t>
      </w:r>
      <w:r w:rsidRPr="00E102D3">
        <w:rPr>
          <w:rFonts w:ascii="Source Sans Pro" w:hAnsi="Source Sans Pro" w:cs="Arial"/>
          <w:color w:val="6F7271"/>
          <w:sz w:val="20"/>
          <w:szCs w:val="20"/>
        </w:rPr>
        <w:t>Tít</w:t>
      </w:r>
      <w:r w:rsidRPr="00E102D3">
        <w:rPr>
          <w:rFonts w:ascii="Source Sans Pro" w:hAnsi="Source Sans Pro" w:cs="Arial"/>
          <w:color w:val="6F7271"/>
          <w:spacing w:val="-1"/>
          <w:sz w:val="20"/>
          <w:szCs w:val="20"/>
        </w:rPr>
        <w:t>ul</w:t>
      </w:r>
      <w:r w:rsidRPr="00E102D3">
        <w:rPr>
          <w:rFonts w:ascii="Source Sans Pro" w:hAnsi="Source Sans Pro" w:cs="Arial"/>
          <w:color w:val="6F7271"/>
          <w:sz w:val="20"/>
          <w:szCs w:val="20"/>
        </w:rPr>
        <w:t>o</w:t>
      </w:r>
      <w:r w:rsidRPr="00E102D3">
        <w:rPr>
          <w:rFonts w:ascii="Source Sans Pro" w:hAnsi="Source Sans Pro" w:cs="Arial"/>
          <w:color w:val="6F7271"/>
          <w:spacing w:val="22"/>
          <w:sz w:val="20"/>
          <w:szCs w:val="20"/>
        </w:rPr>
        <w:t xml:space="preserve"> </w:t>
      </w:r>
      <w:r w:rsidRPr="00E102D3">
        <w:rPr>
          <w:rFonts w:ascii="Source Sans Pro" w:hAnsi="Source Sans Pro" w:cs="Arial"/>
          <w:color w:val="6F7271"/>
          <w:spacing w:val="-2"/>
          <w:sz w:val="20"/>
          <w:szCs w:val="20"/>
        </w:rPr>
        <w:t>Q</w:t>
      </w:r>
      <w:r w:rsidRPr="00E102D3">
        <w:rPr>
          <w:rFonts w:ascii="Source Sans Pro" w:hAnsi="Source Sans Pro" w:cs="Arial"/>
          <w:color w:val="6F7271"/>
          <w:spacing w:val="2"/>
          <w:sz w:val="20"/>
          <w:szCs w:val="20"/>
        </w:rPr>
        <w:t>u</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n</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o</w:t>
      </w:r>
      <w:r w:rsidRPr="00E102D3">
        <w:rPr>
          <w:rFonts w:ascii="Source Sans Pro" w:hAnsi="Source Sans Pro" w:cs="Arial"/>
          <w:color w:val="6F7271"/>
          <w:spacing w:val="19"/>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w w:val="104"/>
          <w:sz w:val="20"/>
          <w:szCs w:val="20"/>
        </w:rPr>
        <w:t>e</w:t>
      </w:r>
      <w:r w:rsidRPr="00E102D3">
        <w:rPr>
          <w:rFonts w:ascii="Source Sans Pro" w:hAnsi="Source Sans Pro" w:cs="Arial"/>
          <w:color w:val="6F7271"/>
          <w:spacing w:val="1"/>
          <w:w w:val="104"/>
          <w:sz w:val="20"/>
          <w:szCs w:val="20"/>
        </w:rPr>
        <w:t>s</w:t>
      </w:r>
      <w:r w:rsidRPr="00E102D3">
        <w:rPr>
          <w:rFonts w:ascii="Source Sans Pro" w:hAnsi="Source Sans Pro" w:cs="Arial"/>
          <w:color w:val="6F7271"/>
          <w:w w:val="104"/>
          <w:sz w:val="20"/>
          <w:szCs w:val="20"/>
        </w:rPr>
        <w:t>te</w:t>
      </w:r>
      <w:r w:rsidRPr="00E102D3">
        <w:rPr>
          <w:rFonts w:ascii="Source Sans Pro" w:hAnsi="Source Sans Pro" w:cs="Arial"/>
          <w:color w:val="6F7271"/>
          <w:spacing w:val="11"/>
          <w:sz w:val="20"/>
          <w:szCs w:val="20"/>
        </w:rPr>
        <w:t xml:space="preserve"> </w:t>
      </w:r>
      <w:r w:rsidRPr="00E102D3">
        <w:rPr>
          <w:rFonts w:ascii="Source Sans Pro" w:hAnsi="Source Sans Pro" w:cs="Arial"/>
          <w:color w:val="6F7271"/>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2"/>
          <w:sz w:val="20"/>
          <w:szCs w:val="20"/>
        </w:rPr>
        <w:t>g</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4"/>
          <w:sz w:val="20"/>
          <w:szCs w:val="20"/>
        </w:rPr>
        <w:t>m</w:t>
      </w:r>
      <w:r w:rsidRPr="00E102D3">
        <w:rPr>
          <w:rFonts w:ascii="Source Sans Pro" w:hAnsi="Source Sans Pro" w:cs="Arial"/>
          <w:color w:val="6F7271"/>
          <w:spacing w:val="-1"/>
          <w:sz w:val="20"/>
          <w:szCs w:val="20"/>
        </w:rPr>
        <w:t>en</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o</w:t>
      </w:r>
      <w:r w:rsidRPr="00E102D3">
        <w:rPr>
          <w:rFonts w:ascii="Source Sans Pro" w:hAnsi="Source Sans Pro" w:cs="Arial"/>
          <w:color w:val="6F7271"/>
          <w:spacing w:val="19"/>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z w:val="20"/>
          <w:szCs w:val="20"/>
        </w:rPr>
        <w:t>a</w:t>
      </w:r>
      <w:r w:rsidRPr="00E102D3">
        <w:rPr>
          <w:rFonts w:ascii="Source Sans Pro" w:hAnsi="Source Sans Pro" w:cs="Arial"/>
          <w:color w:val="6F7271"/>
          <w:spacing w:val="13"/>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2"/>
          <w:sz w:val="20"/>
          <w:szCs w:val="20"/>
        </w:rPr>
        <w:t>d</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3"/>
          <w:sz w:val="20"/>
          <w:szCs w:val="20"/>
        </w:rPr>
        <w:t>f</w:t>
      </w:r>
      <w:r w:rsidRPr="00E102D3">
        <w:rPr>
          <w:rFonts w:ascii="Source Sans Pro" w:hAnsi="Source Sans Pro" w:cs="Arial"/>
          <w:color w:val="6F7271"/>
          <w:spacing w:val="-1"/>
          <w:sz w:val="20"/>
          <w:szCs w:val="20"/>
        </w:rPr>
        <w:t>i</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ió</w:t>
      </w:r>
      <w:r w:rsidRPr="00E102D3">
        <w:rPr>
          <w:rFonts w:ascii="Source Sans Pro" w:hAnsi="Source Sans Pro" w:cs="Arial"/>
          <w:color w:val="6F7271"/>
          <w:sz w:val="20"/>
          <w:szCs w:val="20"/>
        </w:rPr>
        <w:t>n</w:t>
      </w:r>
      <w:r w:rsidRPr="00E102D3">
        <w:rPr>
          <w:rFonts w:ascii="Source Sans Pro" w:hAnsi="Source Sans Pro" w:cs="Arial"/>
          <w:color w:val="6F7271"/>
          <w:spacing w:val="15"/>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4"/>
          <w:sz w:val="20"/>
          <w:szCs w:val="20"/>
        </w:rPr>
        <w:t xml:space="preserve"> </w:t>
      </w:r>
      <w:r w:rsidRPr="00E102D3">
        <w:rPr>
          <w:rFonts w:ascii="Source Sans Pro" w:hAnsi="Source Sans Pro" w:cs="Arial"/>
          <w:color w:val="6F7271"/>
          <w:spacing w:val="-1"/>
          <w:sz w:val="20"/>
          <w:szCs w:val="20"/>
        </w:rPr>
        <w:t>qu</w:t>
      </w:r>
      <w:r w:rsidRPr="00E102D3">
        <w:rPr>
          <w:rFonts w:ascii="Source Sans Pro" w:hAnsi="Source Sans Pro" w:cs="Arial"/>
          <w:color w:val="6F7271"/>
          <w:sz w:val="20"/>
          <w:szCs w:val="20"/>
        </w:rPr>
        <w:t>e</w:t>
      </w:r>
      <w:r w:rsidRPr="00E102D3">
        <w:rPr>
          <w:rFonts w:ascii="Source Sans Pro" w:hAnsi="Source Sans Pro" w:cs="Arial"/>
          <w:color w:val="6F7271"/>
          <w:spacing w:val="1"/>
          <w:sz w:val="20"/>
          <w:szCs w:val="20"/>
        </w:rPr>
        <w:t xml:space="preserve"> s</w:t>
      </w:r>
      <w:r w:rsidRPr="00E102D3">
        <w:rPr>
          <w:rFonts w:ascii="Source Sans Pro" w:hAnsi="Source Sans Pro" w:cs="Arial"/>
          <w:color w:val="6F7271"/>
          <w:sz w:val="20"/>
          <w:szCs w:val="20"/>
        </w:rPr>
        <w:t>e</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z w:val="20"/>
          <w:szCs w:val="20"/>
        </w:rPr>
        <w:t>t</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a</w:t>
      </w:r>
      <w:r w:rsidRPr="00E102D3">
        <w:rPr>
          <w:rFonts w:ascii="Source Sans Pro" w:hAnsi="Source Sans Pro" w:cs="Arial"/>
          <w:color w:val="6F7271"/>
          <w:sz w:val="20"/>
          <w:szCs w:val="20"/>
        </w:rPr>
        <w:t>t</w:t>
      </w:r>
      <w:r w:rsidRPr="00E102D3">
        <w:rPr>
          <w:rFonts w:ascii="Source Sans Pro" w:hAnsi="Source Sans Pro" w:cs="Arial"/>
          <w:color w:val="6F7271"/>
          <w:spacing w:val="2"/>
          <w:sz w:val="20"/>
          <w:szCs w:val="20"/>
        </w:rPr>
        <w:t>e</w:t>
      </w:r>
      <w:r w:rsidRPr="00E102D3">
        <w:rPr>
          <w:rFonts w:ascii="Source Sans Pro" w:hAnsi="Source Sans Pro" w:cs="Arial"/>
          <w:color w:val="6F7271"/>
          <w:sz w:val="20"/>
          <w:szCs w:val="20"/>
        </w:rPr>
        <w:t>,</w:t>
      </w:r>
      <w:r w:rsidRPr="00E102D3">
        <w:rPr>
          <w:rFonts w:ascii="Source Sans Pro" w:hAnsi="Source Sans Pro" w:cs="Arial"/>
          <w:color w:val="6F7271"/>
          <w:spacing w:val="1"/>
          <w:sz w:val="20"/>
          <w:szCs w:val="20"/>
        </w:rPr>
        <w:t xml:space="preserve"> s</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3"/>
          <w:sz w:val="20"/>
          <w:szCs w:val="20"/>
        </w:rPr>
        <w:t>v</w:t>
      </w:r>
      <w:r w:rsidRPr="00E102D3">
        <w:rPr>
          <w:rFonts w:ascii="Source Sans Pro" w:hAnsi="Source Sans Pro" w:cs="Arial"/>
          <w:color w:val="6F7271"/>
          <w:sz w:val="20"/>
          <w:szCs w:val="20"/>
        </w:rPr>
        <w:t>o</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z w:val="20"/>
          <w:szCs w:val="20"/>
        </w:rPr>
        <w:t>n</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pacing w:val="2"/>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s</w:t>
      </w:r>
      <w:r w:rsidRPr="00E102D3">
        <w:rPr>
          <w:rFonts w:ascii="Source Sans Pro" w:hAnsi="Source Sans Pro" w:cs="Arial"/>
          <w:color w:val="6F7271"/>
          <w:sz w:val="20"/>
          <w:szCs w:val="20"/>
        </w:rPr>
        <w:t>o</w:t>
      </w:r>
      <w:r w:rsidRPr="00E102D3">
        <w:rPr>
          <w:rFonts w:ascii="Source Sans Pro" w:hAnsi="Source Sans Pro" w:cs="Arial"/>
          <w:color w:val="6F7271"/>
          <w:spacing w:val="3"/>
          <w:sz w:val="20"/>
          <w:szCs w:val="20"/>
        </w:rPr>
        <w:t xml:space="preserve"> </w:t>
      </w:r>
      <w:r w:rsidRPr="00E102D3">
        <w:rPr>
          <w:rFonts w:ascii="Source Sans Pro" w:hAnsi="Source Sans Pro" w:cs="Arial"/>
          <w:color w:val="6F7271"/>
          <w:spacing w:val="2"/>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l</w:t>
      </w:r>
      <w:r w:rsidRPr="00E102D3">
        <w:rPr>
          <w:rFonts w:ascii="Source Sans Pro" w:hAnsi="Source Sans Pro" w:cs="Arial"/>
          <w:color w:val="6F7271"/>
          <w:spacing w:val="-1"/>
          <w:sz w:val="20"/>
          <w:szCs w:val="20"/>
        </w:rPr>
        <w:t>a</w:t>
      </w:r>
      <w:r w:rsidRPr="00E102D3">
        <w:rPr>
          <w:rFonts w:ascii="Source Sans Pro" w:hAnsi="Source Sans Pro" w:cs="Arial"/>
          <w:color w:val="6F7271"/>
          <w:sz w:val="20"/>
          <w:szCs w:val="20"/>
        </w:rPr>
        <w:t>s</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sz w:val="20"/>
          <w:szCs w:val="20"/>
        </w:rPr>
        <w:t>in</w:t>
      </w:r>
      <w:r w:rsidRPr="00E102D3">
        <w:rPr>
          <w:rFonts w:ascii="Source Sans Pro" w:hAnsi="Source Sans Pro" w:cs="Arial"/>
          <w:color w:val="6F7271"/>
          <w:spacing w:val="-3"/>
          <w:sz w:val="20"/>
          <w:szCs w:val="20"/>
        </w:rPr>
        <w:t>f</w:t>
      </w:r>
      <w:r w:rsidRPr="00E102D3">
        <w:rPr>
          <w:rFonts w:ascii="Source Sans Pro" w:hAnsi="Source Sans Pro" w:cs="Arial"/>
          <w:color w:val="6F7271"/>
          <w:spacing w:val="3"/>
          <w:sz w:val="20"/>
          <w:szCs w:val="20"/>
        </w:rPr>
        <w:t>r</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cc</w:t>
      </w:r>
      <w:r w:rsidRPr="00E102D3">
        <w:rPr>
          <w:rFonts w:ascii="Source Sans Pro" w:hAnsi="Source Sans Pro" w:cs="Arial"/>
          <w:color w:val="6F7271"/>
          <w:spacing w:val="-1"/>
          <w:sz w:val="20"/>
          <w:szCs w:val="20"/>
        </w:rPr>
        <w:t>ione</w:t>
      </w:r>
      <w:r w:rsidRPr="00E102D3">
        <w:rPr>
          <w:rFonts w:ascii="Source Sans Pro" w:hAnsi="Source Sans Pro" w:cs="Arial"/>
          <w:color w:val="6F7271"/>
          <w:sz w:val="20"/>
          <w:szCs w:val="20"/>
        </w:rPr>
        <w:t>s</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w w:val="104"/>
          <w:sz w:val="20"/>
          <w:szCs w:val="20"/>
        </w:rPr>
        <w:t>qu</w:t>
      </w:r>
      <w:r w:rsidRPr="00E102D3">
        <w:rPr>
          <w:rFonts w:ascii="Source Sans Pro" w:hAnsi="Source Sans Pro" w:cs="Arial"/>
          <w:color w:val="6F7271"/>
          <w:w w:val="104"/>
          <w:sz w:val="20"/>
          <w:szCs w:val="20"/>
        </w:rPr>
        <w:t>e</w:t>
      </w:r>
      <w:r w:rsidRPr="00E102D3">
        <w:rPr>
          <w:rFonts w:ascii="Source Sans Pro" w:hAnsi="Source Sans Pro" w:cs="Arial"/>
          <w:color w:val="6F7271"/>
          <w:spacing w:val="1"/>
          <w:sz w:val="20"/>
          <w:szCs w:val="20"/>
        </w:rPr>
        <w:t xml:space="preserve"> </w:t>
      </w:r>
      <w:r w:rsidRPr="00E102D3">
        <w:rPr>
          <w:rFonts w:ascii="Source Sans Pro" w:hAnsi="Source Sans Pro" w:cs="Arial"/>
          <w:color w:val="6F7271"/>
          <w:spacing w:val="-1"/>
          <w:sz w:val="20"/>
          <w:szCs w:val="20"/>
        </w:rPr>
        <w:t>p</w:t>
      </w:r>
      <w:r w:rsidRPr="00E102D3">
        <w:rPr>
          <w:rFonts w:ascii="Source Sans Pro" w:hAnsi="Source Sans Pro" w:cs="Arial"/>
          <w:color w:val="6F7271"/>
          <w:spacing w:val="1"/>
          <w:sz w:val="20"/>
          <w:szCs w:val="20"/>
        </w:rPr>
        <w:t>r</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v</w:t>
      </w:r>
      <w:r w:rsidRPr="00E102D3">
        <w:rPr>
          <w:rFonts w:ascii="Source Sans Pro" w:hAnsi="Source Sans Pro" w:cs="Arial"/>
          <w:color w:val="6F7271"/>
          <w:sz w:val="20"/>
          <w:szCs w:val="20"/>
        </w:rPr>
        <w:t>é</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z w:val="20"/>
          <w:szCs w:val="20"/>
        </w:rPr>
        <w:t>y</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1"/>
          <w:sz w:val="20"/>
          <w:szCs w:val="20"/>
        </w:rPr>
        <w:t>an</w:t>
      </w:r>
      <w:r w:rsidRPr="00E102D3">
        <w:rPr>
          <w:rFonts w:ascii="Source Sans Pro" w:hAnsi="Source Sans Pro" w:cs="Arial"/>
          <w:color w:val="6F7271"/>
          <w:spacing w:val="1"/>
          <w:sz w:val="20"/>
          <w:szCs w:val="20"/>
        </w:rPr>
        <w:t>c</w:t>
      </w:r>
      <w:r w:rsidRPr="00E102D3">
        <w:rPr>
          <w:rFonts w:ascii="Source Sans Pro" w:hAnsi="Source Sans Pro" w:cs="Arial"/>
          <w:color w:val="6F7271"/>
          <w:spacing w:val="-4"/>
          <w:sz w:val="20"/>
          <w:szCs w:val="20"/>
        </w:rPr>
        <w:t>i</w:t>
      </w:r>
      <w:r w:rsidRPr="00E102D3">
        <w:rPr>
          <w:rFonts w:ascii="Source Sans Pro" w:hAnsi="Source Sans Pro" w:cs="Arial"/>
          <w:color w:val="6F7271"/>
          <w:spacing w:val="2"/>
          <w:sz w:val="20"/>
          <w:szCs w:val="20"/>
        </w:rPr>
        <w:t>o</w:t>
      </w:r>
      <w:r w:rsidRPr="00E102D3">
        <w:rPr>
          <w:rFonts w:ascii="Source Sans Pro" w:hAnsi="Source Sans Pro" w:cs="Arial"/>
          <w:color w:val="6F7271"/>
          <w:spacing w:val="-1"/>
          <w:sz w:val="20"/>
          <w:szCs w:val="20"/>
        </w:rPr>
        <w:t>n</w:t>
      </w:r>
      <w:r w:rsidRPr="00E102D3">
        <w:rPr>
          <w:rFonts w:ascii="Source Sans Pro" w:hAnsi="Source Sans Pro" w:cs="Arial"/>
          <w:color w:val="6F7271"/>
          <w:sz w:val="20"/>
          <w:szCs w:val="20"/>
        </w:rPr>
        <w:t>a</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2"/>
          <w:sz w:val="20"/>
          <w:szCs w:val="20"/>
        </w:rPr>
        <w:t>e</w:t>
      </w:r>
      <w:r w:rsidRPr="00E102D3">
        <w:rPr>
          <w:rFonts w:ascii="Source Sans Pro" w:hAnsi="Source Sans Pro" w:cs="Arial"/>
          <w:color w:val="6F7271"/>
          <w:sz w:val="20"/>
          <w:szCs w:val="20"/>
        </w:rPr>
        <w:t>l</w:t>
      </w:r>
      <w:r w:rsidRPr="00E102D3">
        <w:rPr>
          <w:rFonts w:ascii="Source Sans Pro" w:hAnsi="Source Sans Pro" w:cs="Arial"/>
          <w:color w:val="6F7271"/>
          <w:spacing w:val="2"/>
          <w:sz w:val="20"/>
          <w:szCs w:val="20"/>
        </w:rPr>
        <w:t xml:space="preserve"> </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1"/>
          <w:sz w:val="20"/>
          <w:szCs w:val="20"/>
        </w:rPr>
        <w:t>r</w:t>
      </w:r>
      <w:r w:rsidRPr="00E102D3">
        <w:rPr>
          <w:rFonts w:ascii="Source Sans Pro" w:hAnsi="Source Sans Pro" w:cs="Arial"/>
          <w:color w:val="6F7271"/>
          <w:sz w:val="20"/>
          <w:szCs w:val="20"/>
        </w:rPr>
        <w:t>t</w:t>
      </w:r>
      <w:r w:rsidRPr="00E102D3">
        <w:rPr>
          <w:rFonts w:ascii="Source Sans Pro" w:hAnsi="Source Sans Pro" w:cs="Arial"/>
          <w:color w:val="6F7271"/>
          <w:spacing w:val="-3"/>
          <w:sz w:val="20"/>
          <w:szCs w:val="20"/>
        </w:rPr>
        <w:t>í</w:t>
      </w:r>
      <w:r w:rsidRPr="00E102D3">
        <w:rPr>
          <w:rFonts w:ascii="Source Sans Pro" w:hAnsi="Source Sans Pro" w:cs="Arial"/>
          <w:color w:val="6F7271"/>
          <w:spacing w:val="3"/>
          <w:sz w:val="20"/>
          <w:szCs w:val="20"/>
        </w:rPr>
        <w:t>c</w:t>
      </w:r>
      <w:r w:rsidRPr="00E102D3">
        <w:rPr>
          <w:rFonts w:ascii="Source Sans Pro" w:hAnsi="Source Sans Pro" w:cs="Arial"/>
          <w:color w:val="6F7271"/>
          <w:spacing w:val="2"/>
          <w:sz w:val="20"/>
          <w:szCs w:val="20"/>
        </w:rPr>
        <w:t>u</w:t>
      </w:r>
      <w:r w:rsidRPr="00E102D3">
        <w:rPr>
          <w:rFonts w:ascii="Source Sans Pro" w:hAnsi="Source Sans Pro" w:cs="Arial"/>
          <w:color w:val="6F7271"/>
          <w:spacing w:val="-4"/>
          <w:sz w:val="20"/>
          <w:szCs w:val="20"/>
        </w:rPr>
        <w:t>l</w:t>
      </w:r>
      <w:r w:rsidRPr="00E102D3">
        <w:rPr>
          <w:rFonts w:ascii="Source Sans Pro" w:hAnsi="Source Sans Pro" w:cs="Arial"/>
          <w:color w:val="6F7271"/>
          <w:sz w:val="20"/>
          <w:szCs w:val="20"/>
        </w:rPr>
        <w:t>o</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25</w:t>
      </w:r>
      <w:r w:rsidRPr="00E102D3">
        <w:rPr>
          <w:rFonts w:ascii="Source Sans Pro" w:hAnsi="Source Sans Pro" w:cs="Arial"/>
          <w:color w:val="6F7271"/>
          <w:sz w:val="20"/>
          <w:szCs w:val="20"/>
        </w:rPr>
        <w:t>0</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pacing w:val="-1"/>
          <w:sz w:val="20"/>
          <w:szCs w:val="20"/>
        </w:rPr>
        <w:t>d</w:t>
      </w:r>
      <w:r w:rsidRPr="00E102D3">
        <w:rPr>
          <w:rFonts w:ascii="Source Sans Pro" w:hAnsi="Source Sans Pro" w:cs="Arial"/>
          <w:color w:val="6F7271"/>
          <w:sz w:val="20"/>
          <w:szCs w:val="20"/>
        </w:rPr>
        <w:t>e</w:t>
      </w:r>
      <w:r w:rsidRPr="00E102D3">
        <w:rPr>
          <w:rFonts w:ascii="Source Sans Pro" w:hAnsi="Source Sans Pro" w:cs="Arial"/>
          <w:color w:val="6F7271"/>
          <w:spacing w:val="7"/>
          <w:sz w:val="20"/>
          <w:szCs w:val="20"/>
        </w:rPr>
        <w:t xml:space="preserve"> </w:t>
      </w:r>
      <w:r w:rsidRPr="00E102D3">
        <w:rPr>
          <w:rFonts w:ascii="Source Sans Pro" w:hAnsi="Source Sans Pro" w:cs="Arial"/>
          <w:color w:val="6F7271"/>
          <w:spacing w:val="-1"/>
          <w:sz w:val="20"/>
          <w:szCs w:val="20"/>
        </w:rPr>
        <w:t>e</w:t>
      </w:r>
      <w:r w:rsidRPr="00E102D3">
        <w:rPr>
          <w:rFonts w:ascii="Source Sans Pro" w:hAnsi="Source Sans Pro" w:cs="Arial"/>
          <w:color w:val="6F7271"/>
          <w:spacing w:val="1"/>
          <w:sz w:val="20"/>
          <w:szCs w:val="20"/>
        </w:rPr>
        <w:t>s</w:t>
      </w:r>
      <w:r w:rsidRPr="00E102D3">
        <w:rPr>
          <w:rFonts w:ascii="Source Sans Pro" w:hAnsi="Source Sans Pro" w:cs="Arial"/>
          <w:color w:val="6F7271"/>
          <w:spacing w:val="-3"/>
          <w:sz w:val="20"/>
          <w:szCs w:val="20"/>
        </w:rPr>
        <w:t>t</w:t>
      </w:r>
      <w:r w:rsidRPr="00E102D3">
        <w:rPr>
          <w:rFonts w:ascii="Source Sans Pro" w:hAnsi="Source Sans Pro" w:cs="Arial"/>
          <w:color w:val="6F7271"/>
          <w:sz w:val="20"/>
          <w:szCs w:val="20"/>
        </w:rPr>
        <w:t>e</w:t>
      </w:r>
      <w:r w:rsidRPr="00E102D3">
        <w:rPr>
          <w:rFonts w:ascii="Source Sans Pro" w:hAnsi="Source Sans Pro" w:cs="Arial"/>
          <w:color w:val="6F7271"/>
          <w:spacing w:val="5"/>
          <w:sz w:val="20"/>
          <w:szCs w:val="20"/>
        </w:rPr>
        <w:t xml:space="preserve"> </w:t>
      </w:r>
      <w:r w:rsidRPr="00E102D3">
        <w:rPr>
          <w:rFonts w:ascii="Source Sans Pro" w:hAnsi="Source Sans Pro" w:cs="Arial"/>
          <w:color w:val="6F7271"/>
          <w:sz w:val="20"/>
          <w:szCs w:val="20"/>
        </w:rPr>
        <w:t>R</w:t>
      </w:r>
      <w:r w:rsidRPr="00E102D3">
        <w:rPr>
          <w:rFonts w:ascii="Source Sans Pro" w:hAnsi="Source Sans Pro" w:cs="Arial"/>
          <w:color w:val="6F7271"/>
          <w:spacing w:val="2"/>
          <w:sz w:val="20"/>
          <w:szCs w:val="20"/>
        </w:rPr>
        <w:t>e</w:t>
      </w:r>
      <w:r w:rsidRPr="00E102D3">
        <w:rPr>
          <w:rFonts w:ascii="Source Sans Pro" w:hAnsi="Source Sans Pro" w:cs="Arial"/>
          <w:color w:val="6F7271"/>
          <w:spacing w:val="-1"/>
          <w:sz w:val="20"/>
          <w:szCs w:val="20"/>
        </w:rPr>
        <w:t>g</w:t>
      </w:r>
      <w:r w:rsidRPr="00E102D3">
        <w:rPr>
          <w:rFonts w:ascii="Source Sans Pro" w:hAnsi="Source Sans Pro" w:cs="Arial"/>
          <w:color w:val="6F7271"/>
          <w:spacing w:val="-4"/>
          <w:sz w:val="20"/>
          <w:szCs w:val="20"/>
        </w:rPr>
        <w:t>l</w:t>
      </w:r>
      <w:r w:rsidRPr="00E102D3">
        <w:rPr>
          <w:rFonts w:ascii="Source Sans Pro" w:hAnsi="Source Sans Pro" w:cs="Arial"/>
          <w:color w:val="6F7271"/>
          <w:spacing w:val="-1"/>
          <w:sz w:val="20"/>
          <w:szCs w:val="20"/>
        </w:rPr>
        <w:t>a</w:t>
      </w:r>
      <w:r w:rsidRPr="00E102D3">
        <w:rPr>
          <w:rFonts w:ascii="Source Sans Pro" w:hAnsi="Source Sans Pro" w:cs="Arial"/>
          <w:color w:val="6F7271"/>
          <w:spacing w:val="4"/>
          <w:sz w:val="20"/>
          <w:szCs w:val="20"/>
        </w:rPr>
        <w:t>m</w:t>
      </w:r>
      <w:r w:rsidRPr="00E102D3">
        <w:rPr>
          <w:rFonts w:ascii="Source Sans Pro" w:hAnsi="Source Sans Pro" w:cs="Arial"/>
          <w:color w:val="6F7271"/>
          <w:spacing w:val="-1"/>
          <w:sz w:val="20"/>
          <w:szCs w:val="20"/>
        </w:rPr>
        <w:t>en</w:t>
      </w:r>
      <w:r w:rsidRPr="00E102D3">
        <w:rPr>
          <w:rFonts w:ascii="Source Sans Pro" w:hAnsi="Source Sans Pro" w:cs="Arial"/>
          <w:color w:val="6F7271"/>
          <w:spacing w:val="-3"/>
          <w:sz w:val="20"/>
          <w:szCs w:val="20"/>
        </w:rPr>
        <w:t>t</w:t>
      </w:r>
      <w:r w:rsidRPr="00E102D3">
        <w:rPr>
          <w:rFonts w:ascii="Source Sans Pro" w:hAnsi="Source Sans Pro" w:cs="Arial"/>
          <w:color w:val="6F7271"/>
          <w:spacing w:val="-1"/>
          <w:sz w:val="20"/>
          <w:szCs w:val="20"/>
        </w:rPr>
        <w:t>o</w:t>
      </w:r>
      <w:r w:rsidRPr="00E102D3">
        <w:rPr>
          <w:rFonts w:ascii="Source Sans Pro" w:hAnsi="Source Sans Pro" w:cs="Arial"/>
          <w:color w:val="6F7271"/>
          <w:sz w:val="20"/>
          <w:szCs w:val="20"/>
        </w:rPr>
        <w:t>,</w:t>
      </w:r>
      <w:r w:rsidRPr="00E102D3">
        <w:rPr>
          <w:rFonts w:ascii="Source Sans Pro" w:hAnsi="Source Sans Pro" w:cs="Arial"/>
          <w:color w:val="6F7271"/>
          <w:spacing w:val="10"/>
          <w:sz w:val="20"/>
          <w:szCs w:val="20"/>
        </w:rPr>
        <w:t xml:space="preserve"> </w:t>
      </w:r>
      <w:r w:rsidRPr="00E102D3">
        <w:rPr>
          <w:rFonts w:ascii="Source Sans Pro" w:hAnsi="Source Sans Pro" w:cs="Arial"/>
          <w:color w:val="6F7271"/>
          <w:w w:val="104"/>
          <w:sz w:val="20"/>
          <w:szCs w:val="20"/>
        </w:rPr>
        <w:t>y</w:t>
      </w:r>
    </w:p>
    <w:p w:rsidR="00E102D3" w:rsidRPr="00E102D3" w:rsidRDefault="00E102D3" w:rsidP="00E102D3">
      <w:pPr>
        <w:pStyle w:val="Prrafodelista"/>
        <w:rPr>
          <w:rFonts w:ascii="Source Sans Pro" w:hAnsi="Source Sans Pro" w:cs="Arial"/>
          <w:color w:val="6F7271"/>
          <w:spacing w:val="-1"/>
          <w:sz w:val="20"/>
          <w:szCs w:val="20"/>
        </w:rPr>
      </w:pPr>
    </w:p>
    <w:p w:rsidR="009E16A5" w:rsidRPr="00E102D3" w:rsidRDefault="00E102D3" w:rsidP="00E102D3">
      <w:pPr>
        <w:pStyle w:val="Prrafodelista"/>
        <w:widowControl w:val="0"/>
        <w:numPr>
          <w:ilvl w:val="1"/>
          <w:numId w:val="35"/>
        </w:numPr>
        <w:tabs>
          <w:tab w:val="left" w:pos="1480"/>
        </w:tabs>
        <w:autoSpaceDE w:val="0"/>
        <w:autoSpaceDN w:val="0"/>
        <w:adjustRightInd w:val="0"/>
        <w:spacing w:line="247" w:lineRule="auto"/>
        <w:ind w:right="86"/>
        <w:jc w:val="both"/>
        <w:rPr>
          <w:rFonts w:ascii="Source Sans Pro" w:hAnsi="Source Sans Pro" w:cs="Arial"/>
          <w:color w:val="6F7271"/>
          <w:sz w:val="20"/>
          <w:szCs w:val="20"/>
        </w:rPr>
      </w:pPr>
      <w:r w:rsidRPr="00E102D3">
        <w:rPr>
          <w:rFonts w:ascii="Source Sans Pro" w:hAnsi="Source Sans Pro" w:cs="Arial"/>
          <w:color w:val="6F7271"/>
          <w:spacing w:val="-1"/>
          <w:sz w:val="20"/>
          <w:szCs w:val="20"/>
        </w:rPr>
        <w:t xml:space="preserve">Los Directores Responsables de Obra y Corresponsables en Instalaciones </w:t>
      </w:r>
      <w:proofErr w:type="gramStart"/>
      <w:r w:rsidRPr="00E102D3">
        <w:rPr>
          <w:rFonts w:ascii="Source Sans Pro" w:hAnsi="Source Sans Pro" w:cs="Arial"/>
          <w:color w:val="6F7271"/>
          <w:spacing w:val="-1"/>
          <w:sz w:val="20"/>
          <w:szCs w:val="20"/>
        </w:rPr>
        <w:t>que</w:t>
      </w:r>
      <w:proofErr w:type="gramEnd"/>
      <w:r w:rsidRPr="00E102D3">
        <w:rPr>
          <w:rFonts w:ascii="Source Sans Pro" w:hAnsi="Source Sans Pro" w:cs="Arial"/>
          <w:color w:val="6F7271"/>
          <w:spacing w:val="-1"/>
          <w:sz w:val="20"/>
          <w:szCs w:val="20"/>
        </w:rPr>
        <w:t xml:space="preserve"> en la elaboración del Visto Bueno de Seguridad y Operación de las Instalaciones, no hayan observado las normas de seguridad, prevención de emergencias, higiene y operación contenidas en el presente Reglamento.</w:t>
      </w:r>
    </w:p>
    <w:p w:rsidR="00E102D3" w:rsidRPr="00E102D3" w:rsidRDefault="00E102D3" w:rsidP="00E102D3">
      <w:pPr>
        <w:pStyle w:val="Prrafodelista"/>
        <w:widowControl w:val="0"/>
        <w:tabs>
          <w:tab w:val="left" w:pos="1480"/>
        </w:tabs>
        <w:autoSpaceDE w:val="0"/>
        <w:autoSpaceDN w:val="0"/>
        <w:adjustRightInd w:val="0"/>
        <w:spacing w:line="247" w:lineRule="auto"/>
        <w:ind w:left="1800"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Con multa equivalente de 200 a 500 veces el valor de la Unidad de Cuenta de la Ciudad de México vigente, cuando:</w:t>
      </w:r>
    </w:p>
    <w:p w:rsidR="009E16A5" w:rsidRPr="004D113F" w:rsidRDefault="009E16A5" w:rsidP="001C50B2">
      <w:pPr>
        <w:widowControl w:val="0"/>
        <w:tabs>
          <w:tab w:val="left" w:pos="920"/>
        </w:tabs>
        <w:autoSpaceDE w:val="0"/>
        <w:autoSpaceDN w:val="0"/>
        <w:adjustRightInd w:val="0"/>
        <w:ind w:left="526"/>
        <w:jc w:val="both"/>
        <w:rPr>
          <w:rFonts w:ascii="Source Sans Pro" w:hAnsi="Source Sans Pro" w:cs="Arial"/>
          <w:color w:val="6F7271"/>
          <w:spacing w:val="-1"/>
          <w:sz w:val="20"/>
          <w:szCs w:val="20"/>
        </w:rPr>
      </w:pPr>
    </w:p>
    <w:p w:rsidR="009E16A5" w:rsidRPr="004D113F" w:rsidRDefault="009E16A5" w:rsidP="001C50B2">
      <w:pPr>
        <w:widowControl w:val="0"/>
        <w:tabs>
          <w:tab w:val="left" w:pos="920"/>
        </w:tabs>
        <w:autoSpaceDE w:val="0"/>
        <w:autoSpaceDN w:val="0"/>
        <w:adjustRightInd w:val="0"/>
        <w:ind w:left="1440" w:hanging="914"/>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ab/>
        <w:t>a</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No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5</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9</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I</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3</w:t>
      </w:r>
      <w:r w:rsidRPr="004D113F">
        <w:rPr>
          <w:rFonts w:ascii="Source Sans Pro" w:hAnsi="Source Sans Pro" w:cs="Arial"/>
          <w:color w:val="6F7271"/>
          <w:sz w:val="20"/>
          <w:szCs w:val="20"/>
        </w:rPr>
        <w:t>5</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z w:val="20"/>
          <w:szCs w:val="20"/>
        </w:rPr>
        <w:t>y</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2"/>
          <w:sz w:val="20"/>
          <w:szCs w:val="20"/>
        </w:rPr>
        <w:t>I</w:t>
      </w:r>
      <w:r w:rsidRPr="004D113F">
        <w:rPr>
          <w:rFonts w:ascii="Source Sans Pro" w:hAnsi="Source Sans Pro" w:cs="Arial"/>
          <w:color w:val="6F7271"/>
          <w:sz w:val="20"/>
          <w:szCs w:val="20"/>
        </w:rPr>
        <w:t xml:space="preserve">V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ul</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39</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6" w:hanging="52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b</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ab</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e</w:t>
      </w:r>
      <w:r w:rsidRPr="004D113F">
        <w:rPr>
          <w:rFonts w:ascii="Source Sans Pro" w:hAnsi="Source Sans Pro" w:cs="Arial"/>
          <w:color w:val="6F7271"/>
          <w:w w:val="104"/>
          <w:sz w:val="20"/>
          <w:szCs w:val="20"/>
        </w:rPr>
        <w:t>n</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con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pond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1480"/>
        </w:tabs>
        <w:autoSpaceDE w:val="0"/>
        <w:autoSpaceDN w:val="0"/>
        <w:adjustRightInd w:val="0"/>
        <w:spacing w:line="250" w:lineRule="auto"/>
        <w:ind w:left="1483" w:right="88" w:hanging="51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z w:val="20"/>
          <w:szCs w:val="20"/>
        </w:rPr>
        <w:tab/>
        <w:t>No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pla</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ada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pacing w:val="2"/>
          <w:sz w:val="20"/>
          <w:szCs w:val="20"/>
        </w:rPr>
        <w:t>dm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y</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denun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nega</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ha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ione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6" w:hanging="449"/>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Con multa equivalente de 300 a 800 veces el valor de la Unidad de Cuenta de la Ciudad de México vigente, cuando en una obra no se tomen las medidas necesarias para proteger la vida y salud de los trabajadores y de cualquier otra persona a la que pueda causarse daño.</w:t>
      </w:r>
    </w:p>
    <w:p w:rsidR="009E16A5" w:rsidRPr="004D113F" w:rsidRDefault="009E16A5" w:rsidP="001C50B2">
      <w:pPr>
        <w:widowControl w:val="0"/>
        <w:tabs>
          <w:tab w:val="left" w:pos="920"/>
        </w:tabs>
        <w:autoSpaceDE w:val="0"/>
        <w:autoSpaceDN w:val="0"/>
        <w:adjustRightInd w:val="0"/>
        <w:spacing w:line="250" w:lineRule="auto"/>
        <w:ind w:left="931" w:right="86" w:hanging="449"/>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253</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 xml:space="preserve">á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ta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equ</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w w:val="104"/>
          <w:sz w:val="20"/>
          <w:szCs w:val="20"/>
        </w:rPr>
        <w:t>1</w:t>
      </w:r>
      <w:r w:rsidRPr="004D113F">
        <w:rPr>
          <w:rFonts w:ascii="Source Sans Pro" w:hAnsi="Source Sans Pro" w:cs="Arial"/>
          <w:color w:val="6F7271"/>
          <w:w w:val="104"/>
          <w:sz w:val="20"/>
          <w:szCs w:val="20"/>
        </w:rPr>
        <w:t>0</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nada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n</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5"/>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5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ú</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uado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te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an</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50" w:lineRule="auto"/>
        <w:ind w:left="931" w:right="88"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eal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habe</w:t>
      </w:r>
      <w:r w:rsidRPr="004D113F">
        <w:rPr>
          <w:rFonts w:ascii="Source Sans Pro" w:hAnsi="Source Sans Pro" w:cs="Arial"/>
          <w:color w:val="6F7271"/>
          <w:sz w:val="20"/>
          <w:szCs w:val="20"/>
        </w:rPr>
        <w:t>r</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men</w:t>
      </w:r>
      <w:r w:rsidRPr="004D113F">
        <w:rPr>
          <w:rFonts w:ascii="Source Sans Pro" w:hAnsi="Source Sans Pro" w:cs="Arial"/>
          <w:color w:val="6F7271"/>
          <w:sz w:val="20"/>
          <w:szCs w:val="20"/>
        </w:rPr>
        <w:t>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ani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ión</w:t>
      </w:r>
      <w:r w:rsidRPr="004D113F">
        <w:rPr>
          <w:rFonts w:ascii="Source Sans Pro" w:hAnsi="Source Sans Pro" w:cs="Arial"/>
          <w:color w:val="6F7271"/>
          <w:sz w:val="20"/>
          <w:szCs w:val="20"/>
        </w:rPr>
        <w:t>,</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w w:val="104"/>
          <w:sz w:val="20"/>
          <w:szCs w:val="20"/>
        </w:rPr>
        <w:t>o</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w w:val="104"/>
          <w:sz w:val="20"/>
          <w:szCs w:val="20"/>
        </w:rPr>
        <w:t>y</w:t>
      </w:r>
    </w:p>
    <w:p w:rsidR="009E16A5" w:rsidRPr="004D113F" w:rsidRDefault="009E16A5" w:rsidP="001C50B2">
      <w:pPr>
        <w:widowControl w:val="0"/>
        <w:autoSpaceDE w:val="0"/>
        <w:autoSpaceDN w:val="0"/>
        <w:adjustRightInd w:val="0"/>
        <w:spacing w:before="5"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3"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Las obras o instalaciones no concuerden con el proyecto autorizado, y no se cumpla con las disposiciones contenidas en las Normas de Ordenación de los Programas, o no se respeten las características señaladas en el certificado de acreditación de uso del suelo por derechos adquiridos, certificado único de zonificación de uso de suelo o certificado único de zonificación del suelo digital o en la constancia de alineamiento y número oficial.</w:t>
      </w:r>
    </w:p>
    <w:p w:rsidR="009E16A5" w:rsidRPr="004D113F" w:rsidRDefault="009E16A5" w:rsidP="001C50B2">
      <w:pPr>
        <w:widowControl w:val="0"/>
        <w:tabs>
          <w:tab w:val="left" w:pos="920"/>
        </w:tabs>
        <w:autoSpaceDE w:val="0"/>
        <w:autoSpaceDN w:val="0"/>
        <w:adjustRightInd w:val="0"/>
        <w:spacing w:line="249" w:lineRule="auto"/>
        <w:ind w:left="931" w:right="83" w:hanging="40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1"/>
          <w:sz w:val="20"/>
          <w:szCs w:val="20"/>
        </w:rPr>
        <w:t>254</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En caso de que el propietario o poseedor de un predio o de un inmueble no cumpla con las órdenes de la Administración, la misma autoridad, previo dictamen que emita u ordene, está facultada para ejecutar, a costa del propietario o poseedor, las obras, reparaciones, demoliciones o retiro de cualquier material que se haya ordenado, en los siguientes casos:</w:t>
      </w:r>
    </w:p>
    <w:p w:rsidR="009E16A5" w:rsidRPr="004D113F" w:rsidRDefault="009E16A5" w:rsidP="001C50B2">
      <w:pPr>
        <w:widowControl w:val="0"/>
        <w:autoSpaceDE w:val="0"/>
        <w:autoSpaceDN w:val="0"/>
        <w:adjustRightInd w:val="0"/>
        <w:spacing w:line="252" w:lineRule="auto"/>
        <w:ind w:left="103" w:right="8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8"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w:t>
      </w:r>
      <w:r w:rsidRPr="004D113F">
        <w:rPr>
          <w:rFonts w:ascii="Source Sans Pro" w:hAnsi="Source Sans Pro" w:cs="Arial"/>
          <w:color w:val="6F7271"/>
          <w:spacing w:val="-1"/>
          <w:sz w:val="20"/>
          <w:szCs w:val="20"/>
        </w:rPr>
        <w:t>uand</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ueb</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e</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il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2"/>
          <w:sz w:val="20"/>
          <w:szCs w:val="20"/>
        </w:rPr>
        <w:t>o</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gú</w:t>
      </w:r>
      <w:r w:rsidRPr="004D113F">
        <w:rPr>
          <w:rFonts w:ascii="Source Sans Pro" w:hAnsi="Source Sans Pro" w:cs="Arial"/>
          <w:color w:val="6F7271"/>
          <w:sz w:val="20"/>
          <w:szCs w:val="20"/>
        </w:rPr>
        <w:t>n</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w w:val="104"/>
          <w:sz w:val="20"/>
          <w:szCs w:val="20"/>
        </w:rPr>
        <w:t>au</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1"/>
          <w:w w:val="104"/>
          <w:sz w:val="20"/>
          <w:szCs w:val="20"/>
        </w:rPr>
        <w:t>ri</w:t>
      </w:r>
      <w:r w:rsidRPr="004D113F">
        <w:rPr>
          <w:rFonts w:ascii="Source Sans Pro" w:hAnsi="Source Sans Pro" w:cs="Arial"/>
          <w:color w:val="6F7271"/>
          <w:spacing w:val="-1"/>
          <w:w w:val="104"/>
          <w:sz w:val="20"/>
          <w:szCs w:val="20"/>
        </w:rPr>
        <w:t>zad</w:t>
      </w:r>
      <w:r w:rsidRPr="004D113F">
        <w:rPr>
          <w:rFonts w:ascii="Source Sans Pro" w:hAnsi="Source Sans Pro" w:cs="Arial"/>
          <w:color w:val="6F7271"/>
          <w:spacing w:val="2"/>
          <w:w w:val="104"/>
          <w:sz w:val="20"/>
          <w:szCs w:val="20"/>
        </w:rPr>
        <w:t>o</w:t>
      </w:r>
      <w:r w:rsidRPr="004D113F">
        <w:rPr>
          <w:rFonts w:ascii="Source Sans Pro" w:hAnsi="Source Sans Pro" w:cs="Arial"/>
          <w:color w:val="6F7271"/>
          <w:w w:val="104"/>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40"/>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7</w:t>
      </w:r>
      <w:r w:rsidRPr="004D113F">
        <w:rPr>
          <w:rFonts w:ascii="Source Sans Pro" w:hAnsi="Source Sans Pro" w:cs="Arial"/>
          <w:color w:val="6F7271"/>
          <w:sz w:val="20"/>
          <w:szCs w:val="20"/>
        </w:rPr>
        <w:t>3</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egla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2" w:line="18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Cuando el propietario o poseedor de una construcción señalada como peligrosa, no cumpla con las órdenes emitidas con base en los artículos 224 y 226 de este Reglamento, dentro del plazo fijado para tal efecto;</w:t>
      </w: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ind w:left="917" w:hanging="435"/>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2"/>
          <w:sz w:val="20"/>
          <w:szCs w:val="20"/>
        </w:rPr>
        <w:t>I</w:t>
      </w: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r>
      <w:r w:rsidRPr="004D113F">
        <w:rPr>
          <w:rFonts w:ascii="Source Sans Pro" w:hAnsi="Source Sans Pro" w:cs="Arial"/>
          <w:color w:val="6F7271"/>
          <w:sz w:val="20"/>
          <w:szCs w:val="20"/>
        </w:rPr>
        <w:tab/>
        <w:t xml:space="preserve">Cuando se invada la vía pública con una construcción y/o cualquier material que afecte o </w:t>
      </w:r>
      <w:r w:rsidRPr="004D113F">
        <w:rPr>
          <w:rFonts w:ascii="Source Sans Pro" w:hAnsi="Source Sans Pro" w:cs="Arial"/>
          <w:color w:val="6F7271"/>
          <w:sz w:val="20"/>
          <w:szCs w:val="20"/>
        </w:rPr>
        <w:tab/>
        <w:t>impida la prestación de los servicios públicos urbanos, la movilidad urbana y funcionalidad de la vía pública, y</w:t>
      </w:r>
    </w:p>
    <w:p w:rsidR="009E16A5" w:rsidRPr="004D113F" w:rsidRDefault="009E16A5" w:rsidP="001C50B2">
      <w:pPr>
        <w:widowControl w:val="0"/>
        <w:tabs>
          <w:tab w:val="left" w:pos="920"/>
        </w:tabs>
        <w:autoSpaceDE w:val="0"/>
        <w:autoSpaceDN w:val="0"/>
        <w:adjustRightInd w:val="0"/>
        <w:ind w:left="48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9" w:lineRule="auto"/>
        <w:ind w:left="931" w:right="85" w:hanging="466"/>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Cuando no se respeten las afectaciones y las restricciones físicas y de uso impuestas a los predios en: el certificado único de zonificación de uso de suelo o el certificado único de zonificación del suelo digital o el certificado de acreditación de uso del suelo por derechos adquiridos y en la constancia de alineamiento y número oficial.</w:t>
      </w:r>
    </w:p>
    <w:p w:rsidR="009E16A5" w:rsidRPr="004D113F" w:rsidRDefault="009E16A5" w:rsidP="001C50B2">
      <w:pPr>
        <w:widowControl w:val="0"/>
        <w:tabs>
          <w:tab w:val="left" w:pos="920"/>
        </w:tabs>
        <w:autoSpaceDE w:val="0"/>
        <w:autoSpaceDN w:val="0"/>
        <w:adjustRightInd w:val="0"/>
        <w:spacing w:line="249" w:lineRule="auto"/>
        <w:ind w:left="931" w:right="85" w:hanging="466"/>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0"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opie</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uebl</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pid</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Ad</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w:t>
      </w:r>
      <w:r w:rsidRPr="004D113F">
        <w:rPr>
          <w:rFonts w:ascii="Source Sans Pro" w:hAnsi="Source Sans Pro" w:cs="Arial"/>
          <w:color w:val="6F7271"/>
          <w:w w:val="104"/>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lastRenderedPageBreak/>
        <w:t>r</w:t>
      </w:r>
      <w:r w:rsidRPr="004D113F">
        <w:rPr>
          <w:rFonts w:ascii="Source Sans Pro" w:hAnsi="Source Sans Pro" w:cs="Arial"/>
          <w:color w:val="6F7271"/>
          <w:spacing w:val="-1"/>
          <w:sz w:val="20"/>
          <w:szCs w:val="20"/>
        </w:rPr>
        <w:t>ea</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lada</w:t>
      </w:r>
      <w:r w:rsidRPr="004D113F">
        <w:rPr>
          <w:rFonts w:ascii="Source Sans Pro" w:hAnsi="Source Sans Pro" w:cs="Arial"/>
          <w:color w:val="6F7271"/>
          <w:sz w:val="20"/>
          <w:szCs w:val="20"/>
        </w:rPr>
        <w:t>s</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p</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2"/>
          <w:w w:val="104"/>
          <w:sz w:val="20"/>
          <w:szCs w:val="20"/>
        </w:rPr>
        <w:t>p</w:t>
      </w:r>
      <w:r w:rsidRPr="004D113F">
        <w:rPr>
          <w:rFonts w:ascii="Source Sans Pro" w:hAnsi="Source Sans Pro" w:cs="Arial"/>
          <w:color w:val="6F7271"/>
          <w:spacing w:val="-4"/>
          <w:w w:val="104"/>
          <w:sz w:val="20"/>
          <w:szCs w:val="20"/>
        </w:rPr>
        <w:t>i</w:t>
      </w:r>
      <w:r w:rsidRPr="004D113F">
        <w:rPr>
          <w:rFonts w:ascii="Source Sans Pro" w:hAnsi="Source Sans Pro" w:cs="Arial"/>
          <w:color w:val="6F7271"/>
          <w:w w:val="104"/>
          <w:sz w:val="20"/>
          <w:szCs w:val="20"/>
        </w:rPr>
        <w:t>a</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z</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pú</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r</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1"/>
          <w:w w:val="104"/>
          <w:sz w:val="20"/>
          <w:szCs w:val="20"/>
        </w:rPr>
        <w:t>olu</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one</w:t>
      </w:r>
      <w:r w:rsidRPr="004D113F">
        <w:rPr>
          <w:rFonts w:ascii="Source Sans Pro" w:hAnsi="Source Sans Pro" w:cs="Arial"/>
          <w:color w:val="6F7271"/>
          <w:spacing w:val="3"/>
          <w:w w:val="104"/>
          <w:sz w:val="20"/>
          <w:szCs w:val="20"/>
        </w:rPr>
        <w:t>s</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i</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opi</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eedo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igad</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eje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1"/>
          <w:w w:val="104"/>
          <w:sz w:val="20"/>
          <w:szCs w:val="20"/>
        </w:rPr>
        <w:t>ob</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e</w:t>
      </w:r>
      <w:r w:rsidRPr="004D113F">
        <w:rPr>
          <w:rFonts w:ascii="Source Sans Pro" w:hAnsi="Source Sans Pro" w:cs="Arial"/>
          <w:color w:val="6F7271"/>
          <w:spacing w:val="13"/>
          <w:w w:val="104"/>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ep</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oli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z w:val="20"/>
          <w:szCs w:val="20"/>
        </w:rPr>
        <w:t>e</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tí</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nega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paga</w:t>
      </w:r>
      <w:r w:rsidRPr="004D113F">
        <w:rPr>
          <w:rFonts w:ascii="Source Sans Pro" w:hAnsi="Source Sans Pro" w:cs="Arial"/>
          <w:color w:val="6F7271"/>
          <w:sz w:val="20"/>
          <w:szCs w:val="20"/>
        </w:rPr>
        <w:t>r</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s</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is</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ondu</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4"/>
          <w:sz w:val="20"/>
          <w:szCs w:val="20"/>
        </w:rPr>
        <w:t>S</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í</w:t>
      </w:r>
      <w:r w:rsidRPr="004D113F">
        <w:rPr>
          <w:rFonts w:ascii="Source Sans Pro" w:hAnsi="Source Sans Pro" w:cs="Arial"/>
          <w:color w:val="6F7271"/>
          <w:sz w:val="20"/>
          <w:szCs w:val="20"/>
        </w:rPr>
        <w:t>a</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ina</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z w:val="20"/>
          <w:szCs w:val="20"/>
        </w:rPr>
        <w:t>u</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ob</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edi</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onó</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oa</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1"/>
          <w:w w:val="104"/>
          <w:sz w:val="20"/>
          <w:szCs w:val="20"/>
        </w:rPr>
        <w:t>v</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8"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53" w:lineRule="auto"/>
        <w:ind w:left="103"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255</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 xml:space="preserve"> r</w:t>
      </w:r>
      <w:r w:rsidRPr="004D113F">
        <w:rPr>
          <w:rFonts w:ascii="Source Sans Pro" w:hAnsi="Source Sans Pro" w:cs="Arial"/>
          <w:color w:val="6F7271"/>
          <w:spacing w:val="-1"/>
          <w:sz w:val="20"/>
          <w:szCs w:val="20"/>
        </w:rPr>
        <w:t>einc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3"/>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ap</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dobl</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w w:val="104"/>
          <w:sz w:val="20"/>
          <w:szCs w:val="20"/>
        </w:rPr>
        <w:t>i</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1"/>
          <w:w w:val="104"/>
          <w:sz w:val="20"/>
          <w:szCs w:val="20"/>
        </w:rPr>
        <w:t>pue</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w:t>
      </w:r>
      <w:r w:rsidRPr="004D113F">
        <w:rPr>
          <w:rFonts w:ascii="Source Sans Pro" w:hAnsi="Source Sans Pro" w:cs="Arial"/>
          <w:color w:val="6F7271"/>
          <w:spacing w:val="1"/>
          <w:sz w:val="20"/>
          <w:szCs w:val="20"/>
        </w:rPr>
        <w:t xml:space="preserve"> s</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u</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ex</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dobl</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áx</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4"/>
          <w:sz w:val="20"/>
          <w:szCs w:val="20"/>
        </w:rPr>
        <w:t>m</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able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in</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1"/>
          <w:w w:val="104"/>
          <w:sz w:val="20"/>
          <w:szCs w:val="20"/>
        </w:rPr>
        <w:t>cc</w:t>
      </w:r>
      <w:r w:rsidRPr="004D113F">
        <w:rPr>
          <w:rFonts w:ascii="Source Sans Pro" w:hAnsi="Source Sans Pro" w:cs="Arial"/>
          <w:color w:val="6F7271"/>
          <w:spacing w:val="-1"/>
          <w:w w:val="104"/>
          <w:sz w:val="20"/>
          <w:szCs w:val="20"/>
        </w:rPr>
        <w:t>ión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w w:val="104"/>
          <w:sz w:val="20"/>
          <w:szCs w:val="20"/>
        </w:rPr>
      </w:pP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s</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egla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den</w:t>
      </w:r>
      <w:r w:rsidRPr="004D113F">
        <w:rPr>
          <w:rFonts w:ascii="Source Sans Pro" w:hAnsi="Source Sans Pro" w:cs="Arial"/>
          <w:color w:val="6F7271"/>
          <w:sz w:val="20"/>
          <w:szCs w:val="20"/>
        </w:rPr>
        <w:t>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r</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igu</w:t>
      </w:r>
      <w:r w:rsidRPr="004D113F">
        <w:rPr>
          <w:rFonts w:ascii="Source Sans Pro" w:hAnsi="Source Sans Pro" w:cs="Arial"/>
          <w:color w:val="6F7271"/>
          <w:spacing w:val="2"/>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1"/>
          <w:w w:val="104"/>
          <w:sz w:val="20"/>
          <w:szCs w:val="20"/>
        </w:rPr>
        <w:t xml:space="preserve"> </w:t>
      </w:r>
      <w:r w:rsidRPr="004D113F">
        <w:rPr>
          <w:rFonts w:ascii="Source Sans Pro" w:hAnsi="Source Sans Pro" w:cs="Arial"/>
          <w:color w:val="6F7271"/>
          <w:spacing w:val="-1"/>
          <w:sz w:val="20"/>
          <w:szCs w:val="20"/>
        </w:rPr>
        <w:t>aquéll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h</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y</w:t>
      </w:r>
      <w:r w:rsidRPr="004D113F">
        <w:rPr>
          <w:rFonts w:ascii="Source Sans Pro" w:hAnsi="Source Sans Pro" w:cs="Arial"/>
          <w:color w:val="6F7271"/>
          <w:sz w:val="20"/>
          <w:szCs w:val="20"/>
        </w:rPr>
        <w:t>a</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ionad</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an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o</w:t>
      </w:r>
      <w:r w:rsidRPr="004D113F">
        <w:rPr>
          <w:rFonts w:ascii="Source Sans Pro" w:hAnsi="Source Sans Pro" w:cs="Arial"/>
          <w:color w:val="6F7271"/>
          <w:spacing w:val="3"/>
          <w:w w:val="104"/>
          <w:sz w:val="20"/>
          <w:szCs w:val="20"/>
        </w:rPr>
        <w:t>r</w:t>
      </w:r>
      <w:r w:rsidRPr="004D113F">
        <w:rPr>
          <w:rFonts w:ascii="Source Sans Pro" w:hAnsi="Source Sans Pro" w:cs="Arial"/>
          <w:color w:val="6F7271"/>
          <w:spacing w:val="-1"/>
          <w:w w:val="104"/>
          <w:sz w:val="20"/>
          <w:szCs w:val="20"/>
        </w:rPr>
        <w:t>id</w:t>
      </w:r>
      <w:r w:rsidRPr="004D113F">
        <w:rPr>
          <w:rFonts w:ascii="Source Sans Pro" w:hAnsi="Source Sans Pro" w:cs="Arial"/>
          <w:color w:val="6F7271"/>
          <w:spacing w:val="2"/>
          <w:w w:val="104"/>
          <w:sz w:val="20"/>
          <w:szCs w:val="20"/>
        </w:rPr>
        <w:t>a</w:t>
      </w:r>
      <w:r w:rsidRPr="004D113F">
        <w:rPr>
          <w:rFonts w:ascii="Source Sans Pro" w:hAnsi="Source Sans Pro" w:cs="Arial"/>
          <w:color w:val="6F7271"/>
          <w:spacing w:val="-1"/>
          <w:w w:val="104"/>
          <w:sz w:val="20"/>
          <w:szCs w:val="20"/>
        </w:rPr>
        <w:t>d</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w w:val="104"/>
          <w:sz w:val="20"/>
          <w:szCs w:val="20"/>
        </w:rPr>
      </w:pP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Para los casos en que la Agencia solicite información conforme a lo establecido en el último párrafo del artículo 9 del presente Reglamento y el ente público o privado requerido haga caso omiso a la solicitud, se le impondrá la siguiente sanción: </w:t>
      </w: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440" w:right="90" w:hanging="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a) </w:t>
      </w:r>
      <w:r w:rsidRPr="004D113F">
        <w:rPr>
          <w:rFonts w:ascii="Source Sans Pro" w:hAnsi="Source Sans Pro" w:cs="Arial"/>
          <w:color w:val="6F7271"/>
          <w:sz w:val="20"/>
          <w:szCs w:val="20"/>
        </w:rPr>
        <w:tab/>
        <w:t xml:space="preserve">Con multa de 500 a 1,000 veces el valor de la Unidad de Cuenta de la Ciudad de México vigente, en el caso de omitir la solicitud por primera vez. </w:t>
      </w:r>
    </w:p>
    <w:p w:rsidR="009E16A5" w:rsidRPr="004D113F" w:rsidRDefault="009E16A5" w:rsidP="001C50B2">
      <w:pPr>
        <w:widowControl w:val="0"/>
        <w:autoSpaceDE w:val="0"/>
        <w:autoSpaceDN w:val="0"/>
        <w:adjustRightInd w:val="0"/>
        <w:spacing w:line="247" w:lineRule="auto"/>
        <w:ind w:left="103" w:right="90"/>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line="247" w:lineRule="auto"/>
        <w:ind w:left="1440" w:right="90" w:hanging="720"/>
        <w:jc w:val="both"/>
        <w:rPr>
          <w:rFonts w:ascii="Source Sans Pro" w:hAnsi="Source Sans Pro" w:cs="Arial"/>
          <w:color w:val="6F7271"/>
          <w:sz w:val="20"/>
          <w:szCs w:val="20"/>
        </w:rPr>
      </w:pPr>
      <w:r w:rsidRPr="004D113F">
        <w:rPr>
          <w:rFonts w:ascii="Source Sans Pro" w:hAnsi="Source Sans Pro" w:cs="Arial"/>
          <w:color w:val="6F7271"/>
          <w:sz w:val="20"/>
          <w:szCs w:val="20"/>
        </w:rPr>
        <w:t xml:space="preserve">b) </w:t>
      </w:r>
      <w:r w:rsidRPr="004D113F">
        <w:rPr>
          <w:rFonts w:ascii="Source Sans Pro" w:hAnsi="Source Sans Pro" w:cs="Arial"/>
          <w:color w:val="6F7271"/>
          <w:sz w:val="20"/>
          <w:szCs w:val="20"/>
        </w:rPr>
        <w:tab/>
        <w:t>Con multa de 1,100 a 2,000 veces el valor de la Unidad de Cuenta de la Ciudad de México vigente, en el caso de ser reincidente.</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3" w:lineRule="auto"/>
        <w:ind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256</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u</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nu</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egi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ma</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ón</w:t>
      </w:r>
      <w:r w:rsidRPr="004D113F">
        <w:rPr>
          <w:rFonts w:ascii="Source Sans Pro" w:hAnsi="Source Sans Pro" w:cs="Arial"/>
          <w:color w:val="6F7271"/>
          <w:sz w:val="20"/>
          <w:szCs w:val="20"/>
        </w:rPr>
        <w:t>,</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2"/>
          <w:sz w:val="20"/>
          <w:szCs w:val="20"/>
        </w:rPr>
        <w:t>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4"/>
          <w:sz w:val="20"/>
          <w:szCs w:val="20"/>
        </w:rPr>
        <w:t>z</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p</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uando</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7" w:hanging="362"/>
        <w:jc w:val="both"/>
        <w:rPr>
          <w:rFonts w:ascii="Source Sans Pro" w:hAnsi="Source Sans Pro" w:cs="Arial"/>
          <w:color w:val="6F7271"/>
          <w:sz w:val="20"/>
          <w:szCs w:val="20"/>
        </w:rPr>
      </w:pPr>
      <w:r w:rsidRPr="004D113F">
        <w:rPr>
          <w:rFonts w:ascii="Source Sans Pro" w:hAnsi="Source Sans Pro" w:cs="Arial"/>
          <w:color w:val="6F7271"/>
          <w:spacing w:val="-3"/>
          <w:sz w:val="20"/>
          <w:szCs w:val="20"/>
        </w:rPr>
        <w:t>I</w:t>
      </w:r>
      <w:r w:rsidRPr="004D113F">
        <w:rPr>
          <w:rFonts w:ascii="Source Sans Pro" w:hAnsi="Source Sans Pro" w:cs="Arial"/>
          <w:color w:val="6F7271"/>
          <w:sz w:val="20"/>
          <w:szCs w:val="20"/>
        </w:rPr>
        <w:t>.</w:t>
      </w:r>
      <w:r w:rsidRPr="004D113F">
        <w:rPr>
          <w:rFonts w:ascii="Source Sans Pro" w:hAnsi="Source Sans Pro" w:cs="Arial"/>
          <w:color w:val="6F7271"/>
          <w:spacing w:val="-54"/>
          <w:sz w:val="20"/>
          <w:szCs w:val="20"/>
        </w:rPr>
        <w:t xml:space="preserve"> </w:t>
      </w:r>
      <w:r w:rsidRPr="004D113F">
        <w:rPr>
          <w:rFonts w:ascii="Source Sans Pro" w:hAnsi="Source Sans Pro" w:cs="Arial"/>
          <w:color w:val="6F7271"/>
          <w:sz w:val="20"/>
          <w:szCs w:val="20"/>
        </w:rPr>
        <w:tab/>
        <w:t>Se hayan registrado o expedido, con base en informes o documentos que no hayan sido emitidos y/o validados por la autoridad competente, en los trámites que gestione ante la Administración, y</w:t>
      </w:r>
    </w:p>
    <w:p w:rsidR="009E16A5" w:rsidRPr="004D113F" w:rsidRDefault="009E16A5" w:rsidP="001C50B2">
      <w:pPr>
        <w:widowControl w:val="0"/>
        <w:tabs>
          <w:tab w:val="left" w:pos="920"/>
        </w:tabs>
        <w:autoSpaceDE w:val="0"/>
        <w:autoSpaceDN w:val="0"/>
        <w:adjustRightInd w:val="0"/>
        <w:spacing w:line="247" w:lineRule="auto"/>
        <w:ind w:left="931" w:right="87" w:hanging="362"/>
        <w:jc w:val="both"/>
        <w:rPr>
          <w:rFonts w:ascii="Source Sans Pro" w:hAnsi="Source Sans Pro" w:cs="Arial"/>
          <w:color w:val="6F7271"/>
          <w:sz w:val="20"/>
          <w:szCs w:val="20"/>
        </w:rPr>
      </w:pP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r w:rsidRPr="004D113F">
        <w:rPr>
          <w:rFonts w:ascii="Source Sans Pro" w:hAnsi="Source Sans Pro" w:cs="Arial"/>
          <w:color w:val="6F7271"/>
          <w:sz w:val="20"/>
          <w:szCs w:val="20"/>
        </w:rPr>
        <w:t>II.</w:t>
      </w:r>
      <w:r w:rsidRPr="004D113F">
        <w:rPr>
          <w:rFonts w:ascii="Source Sans Pro" w:hAnsi="Source Sans Pro" w:cs="Arial"/>
          <w:color w:val="6F7271"/>
          <w:spacing w:val="-37"/>
          <w:sz w:val="20"/>
          <w:szCs w:val="20"/>
        </w:rPr>
        <w:t xml:space="preserve"> </w:t>
      </w:r>
      <w:r w:rsidRPr="004D113F">
        <w:rPr>
          <w:rFonts w:ascii="Source Sans Pro" w:hAnsi="Source Sans Pro" w:cs="Arial"/>
          <w:color w:val="6F7271"/>
          <w:sz w:val="20"/>
          <w:szCs w:val="20"/>
        </w:rPr>
        <w:tab/>
        <w:t>Los documentos relacionados con el registro de manifestación de construcción o con la expedición de licencia de construcción especial, que se hubieren registrado u otorgado en contravención a lo dispuesto por la Ley y el presente Reglamento.</w:t>
      </w:r>
    </w:p>
    <w:p w:rsidR="009E16A5" w:rsidRPr="004D113F" w:rsidRDefault="009E16A5" w:rsidP="001C50B2">
      <w:pPr>
        <w:widowControl w:val="0"/>
        <w:tabs>
          <w:tab w:val="left" w:pos="920"/>
        </w:tabs>
        <w:autoSpaceDE w:val="0"/>
        <w:autoSpaceDN w:val="0"/>
        <w:adjustRightInd w:val="0"/>
        <w:spacing w:line="247" w:lineRule="auto"/>
        <w:ind w:left="931" w:right="86" w:hanging="406"/>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47" w:lineRule="auto"/>
        <w:ind w:right="90"/>
        <w:jc w:val="both"/>
        <w:rPr>
          <w:rFonts w:ascii="Source Sans Pro" w:hAnsi="Source Sans Pro" w:cs="Arial"/>
          <w:color w:val="6F7271"/>
          <w:sz w:val="20"/>
          <w:szCs w:val="20"/>
        </w:rPr>
      </w:pPr>
      <w:r w:rsidRPr="004D113F">
        <w:rPr>
          <w:rFonts w:ascii="Source Sans Pro" w:hAnsi="Source Sans Pro" w:cs="Arial"/>
          <w:color w:val="6F7271"/>
          <w:sz w:val="20"/>
          <w:szCs w:val="20"/>
        </w:rPr>
        <w:t>Procederá la nulidad del registro de manifestación de construcción o la revocación de la licencia de construcción especial, cuando sobrevengan cuestiones de oportunidad o interés público en los términos de la Ley de Procedimiento Administrativo del Distrito Federal.</w:t>
      </w:r>
    </w:p>
    <w:p w:rsidR="004626E8" w:rsidRPr="004D113F" w:rsidRDefault="004626E8"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041946" w:rsidRPr="004D113F" w:rsidRDefault="00041946" w:rsidP="001C50B2">
      <w:pPr>
        <w:widowControl w:val="0"/>
        <w:autoSpaceDE w:val="0"/>
        <w:autoSpaceDN w:val="0"/>
        <w:adjustRightInd w:val="0"/>
        <w:spacing w:before="8" w:line="170" w:lineRule="exact"/>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C</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spacing w:val="-1"/>
          <w:w w:val="104"/>
          <w:sz w:val="20"/>
          <w:szCs w:val="20"/>
        </w:rPr>
        <w:t>P</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TULO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w w:val="104"/>
          <w:sz w:val="20"/>
          <w:szCs w:val="20"/>
        </w:rPr>
        <w:t>III</w:t>
      </w:r>
    </w:p>
    <w:p w:rsidR="009E16A5" w:rsidRPr="004D113F" w:rsidRDefault="009E16A5" w:rsidP="004626E8">
      <w:pPr>
        <w:widowControl w:val="0"/>
        <w:autoSpaceDE w:val="0"/>
        <w:autoSpaceDN w:val="0"/>
        <w:adjustRightInd w:val="0"/>
        <w:spacing w:before="5"/>
        <w:ind w:left="142" w:right="104"/>
        <w:jc w:val="center"/>
        <w:rPr>
          <w:rFonts w:ascii="Source Sans Pro" w:hAnsi="Source Sans Pro" w:cs="Arial"/>
          <w:b/>
          <w:bCs/>
          <w:color w:val="6F7271"/>
          <w:w w:val="104"/>
          <w:sz w:val="20"/>
          <w:szCs w:val="20"/>
        </w:rPr>
      </w:pP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pacing w:val="-2"/>
          <w:w w:val="104"/>
          <w:sz w:val="20"/>
          <w:szCs w:val="20"/>
        </w:rPr>
        <w:t>O</w:t>
      </w:r>
      <w:r w:rsidRPr="004D113F">
        <w:rPr>
          <w:rFonts w:ascii="Source Sans Pro" w:hAnsi="Source Sans Pro" w:cs="Arial"/>
          <w:b/>
          <w:bCs/>
          <w:color w:val="6F7271"/>
          <w:w w:val="104"/>
          <w:sz w:val="20"/>
          <w:szCs w:val="20"/>
        </w:rPr>
        <w:t>S</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C</w:t>
      </w:r>
      <w:r w:rsidRPr="004D113F">
        <w:rPr>
          <w:rFonts w:ascii="Source Sans Pro" w:hAnsi="Source Sans Pro" w:cs="Arial"/>
          <w:b/>
          <w:bCs/>
          <w:color w:val="6F7271"/>
          <w:w w:val="104"/>
          <w:sz w:val="20"/>
          <w:szCs w:val="20"/>
        </w:rPr>
        <w:t>U</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O</w:t>
      </w:r>
      <w:r w:rsidRPr="004D113F">
        <w:rPr>
          <w:rFonts w:ascii="Source Sans Pro" w:hAnsi="Source Sans Pro" w:cs="Arial"/>
          <w:b/>
          <w:bCs/>
          <w:color w:val="6F7271"/>
          <w:w w:val="104"/>
          <w:sz w:val="20"/>
          <w:szCs w:val="20"/>
        </w:rPr>
        <w:t>S</w:t>
      </w:r>
    </w:p>
    <w:p w:rsidR="009E16A5" w:rsidRPr="004D113F" w:rsidRDefault="009E16A5" w:rsidP="00D82C34">
      <w:pPr>
        <w:widowControl w:val="0"/>
        <w:autoSpaceDE w:val="0"/>
        <w:autoSpaceDN w:val="0"/>
        <w:adjustRightInd w:val="0"/>
        <w:spacing w:before="5" w:line="180" w:lineRule="exact"/>
        <w:ind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2" w:lineRule="auto"/>
        <w:ind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 xml:space="preserve">ULO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257</w:t>
      </w:r>
      <w:r w:rsidRPr="004D113F">
        <w:rPr>
          <w:rFonts w:ascii="Source Sans Pro" w:hAnsi="Source Sans Pro" w:cs="Arial"/>
          <w:color w:val="6F7271"/>
          <w:spacing w:val="-3"/>
          <w:sz w:val="20"/>
          <w:szCs w:val="20"/>
        </w:rPr>
        <w:t>.</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ado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 xml:space="preserve">r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au</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idade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pone</w:t>
      </w:r>
      <w:r w:rsidRPr="004D113F">
        <w:rPr>
          <w:rFonts w:ascii="Source Sans Pro" w:hAnsi="Source Sans Pro" w:cs="Arial"/>
          <w:color w:val="6F7271"/>
          <w:sz w:val="20"/>
          <w:szCs w:val="20"/>
        </w:rPr>
        <w:t>r</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d</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jui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n</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lid</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spacing w:val="2"/>
          <w:w w:val="104"/>
          <w:sz w:val="20"/>
          <w:szCs w:val="20"/>
        </w:rPr>
        <w:t>e</w:t>
      </w:r>
      <w:r w:rsidRPr="004D113F">
        <w:rPr>
          <w:rFonts w:ascii="Source Sans Pro" w:hAnsi="Source Sans Pro" w:cs="Arial"/>
          <w:color w:val="6F7271"/>
          <w:spacing w:val="-1"/>
          <w:w w:val="104"/>
          <w:sz w:val="20"/>
          <w:szCs w:val="20"/>
        </w:rPr>
        <w:t>gú</w:t>
      </w:r>
      <w:r w:rsidRPr="004D113F">
        <w:rPr>
          <w:rFonts w:ascii="Source Sans Pro" w:hAnsi="Source Sans Pro" w:cs="Arial"/>
          <w:color w:val="6F7271"/>
          <w:w w:val="104"/>
          <w:sz w:val="20"/>
          <w:szCs w:val="20"/>
        </w:rPr>
        <w:t>n</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Le</w:t>
      </w:r>
      <w:r w:rsidRPr="004D113F">
        <w:rPr>
          <w:rFonts w:ascii="Source Sans Pro" w:hAnsi="Source Sans Pro" w:cs="Arial"/>
          <w:color w:val="6F7271"/>
          <w:sz w:val="20"/>
          <w:szCs w:val="20"/>
        </w:rPr>
        <w:t>y</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edi</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sz w:val="20"/>
          <w:szCs w:val="20"/>
        </w:rPr>
        <w:t>Ad</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in</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t</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v</w:t>
      </w:r>
      <w:r w:rsidRPr="004D113F">
        <w:rPr>
          <w:rFonts w:ascii="Source Sans Pro" w:hAnsi="Source Sans Pro" w:cs="Arial"/>
          <w:color w:val="6F7271"/>
          <w:sz w:val="20"/>
          <w:szCs w:val="20"/>
        </w:rPr>
        <w:t>o</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al</w:t>
      </w:r>
      <w:r w:rsidRPr="004D113F">
        <w:rPr>
          <w:rFonts w:ascii="Source Sans Pro" w:hAnsi="Source Sans Pro" w:cs="Arial"/>
          <w:color w:val="6F7271"/>
          <w:sz w:val="20"/>
          <w:szCs w:val="20"/>
        </w:rPr>
        <w:t>.</w:t>
      </w:r>
    </w:p>
    <w:p w:rsidR="009E16A5" w:rsidRPr="004D113F" w:rsidRDefault="009E16A5" w:rsidP="001C50B2">
      <w:pPr>
        <w:widowControl w:val="0"/>
        <w:autoSpaceDE w:val="0"/>
        <w:autoSpaceDN w:val="0"/>
        <w:adjustRightInd w:val="0"/>
        <w:spacing w:line="252" w:lineRule="auto"/>
        <w:ind w:left="103" w:right="88"/>
        <w:jc w:val="both"/>
        <w:rPr>
          <w:rFonts w:ascii="Source Sans Pro" w:hAnsi="Source Sans Pro" w:cs="Arial"/>
          <w:color w:val="6F7271"/>
          <w:sz w:val="20"/>
          <w:szCs w:val="20"/>
        </w:rPr>
      </w:pPr>
    </w:p>
    <w:p w:rsidR="009E16A5" w:rsidRPr="004D113F" w:rsidRDefault="009E16A5" w:rsidP="001C50B2">
      <w:pPr>
        <w:widowControl w:val="0"/>
        <w:autoSpaceDE w:val="0"/>
        <w:autoSpaceDN w:val="0"/>
        <w:adjustRightInd w:val="0"/>
        <w:spacing w:before="2" w:line="170" w:lineRule="exact"/>
        <w:jc w:val="both"/>
        <w:rPr>
          <w:rFonts w:ascii="Source Sans Pro" w:hAnsi="Source Sans Pro" w:cs="Arial"/>
          <w:color w:val="6F7271"/>
          <w:sz w:val="20"/>
          <w:szCs w:val="20"/>
        </w:rPr>
      </w:pPr>
    </w:p>
    <w:p w:rsidR="009E16A5" w:rsidRPr="004D113F" w:rsidRDefault="009E16A5" w:rsidP="004626E8">
      <w:pPr>
        <w:widowControl w:val="0"/>
        <w:autoSpaceDE w:val="0"/>
        <w:autoSpaceDN w:val="0"/>
        <w:adjustRightInd w:val="0"/>
        <w:ind w:left="142" w:right="104"/>
        <w:jc w:val="center"/>
        <w:rPr>
          <w:rFonts w:ascii="Source Sans Pro" w:hAnsi="Source Sans Pro" w:cs="Arial"/>
          <w:color w:val="6F7271"/>
          <w:sz w:val="20"/>
          <w:szCs w:val="20"/>
        </w:rPr>
      </w:pPr>
      <w:r w:rsidRPr="004D113F">
        <w:rPr>
          <w:rFonts w:ascii="Source Sans Pro" w:hAnsi="Source Sans Pro" w:cs="Arial"/>
          <w:b/>
          <w:bCs/>
          <w:color w:val="6F7271"/>
          <w:w w:val="104"/>
          <w:sz w:val="20"/>
          <w:szCs w:val="20"/>
        </w:rPr>
        <w:t>TR</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spacing w:val="2"/>
          <w:w w:val="104"/>
          <w:sz w:val="20"/>
          <w:szCs w:val="20"/>
        </w:rPr>
        <w:t>N</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spacing w:val="-3"/>
          <w:w w:val="104"/>
          <w:sz w:val="20"/>
          <w:szCs w:val="20"/>
        </w:rPr>
        <w:t>I</w:t>
      </w:r>
      <w:r w:rsidRPr="004D113F">
        <w:rPr>
          <w:rFonts w:ascii="Source Sans Pro" w:hAnsi="Source Sans Pro" w:cs="Arial"/>
          <w:b/>
          <w:bCs/>
          <w:color w:val="6F7271"/>
          <w:w w:val="104"/>
          <w:sz w:val="20"/>
          <w:szCs w:val="20"/>
        </w:rPr>
        <w:t>T</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w w:val="104"/>
          <w:sz w:val="20"/>
          <w:szCs w:val="20"/>
        </w:rPr>
        <w:t>I</w:t>
      </w:r>
      <w:r w:rsidRPr="004D113F">
        <w:rPr>
          <w:rFonts w:ascii="Source Sans Pro" w:hAnsi="Source Sans Pro" w:cs="Arial"/>
          <w:b/>
          <w:bCs/>
          <w:color w:val="6F7271"/>
          <w:spacing w:val="3"/>
          <w:w w:val="104"/>
          <w:sz w:val="20"/>
          <w:szCs w:val="20"/>
        </w:rPr>
        <w:t>O</w:t>
      </w:r>
      <w:r w:rsidRPr="004D113F">
        <w:rPr>
          <w:rFonts w:ascii="Source Sans Pro" w:hAnsi="Source Sans Pro" w:cs="Arial"/>
          <w:b/>
          <w:bCs/>
          <w:color w:val="6F7271"/>
          <w:w w:val="104"/>
          <w:sz w:val="20"/>
          <w:szCs w:val="20"/>
        </w:rPr>
        <w:t>S</w:t>
      </w:r>
    </w:p>
    <w:p w:rsidR="009E16A5" w:rsidRPr="004D113F" w:rsidRDefault="009E16A5" w:rsidP="001C50B2">
      <w:pPr>
        <w:widowControl w:val="0"/>
        <w:autoSpaceDE w:val="0"/>
        <w:autoSpaceDN w:val="0"/>
        <w:adjustRightInd w:val="0"/>
        <w:spacing w:before="8" w:line="180" w:lineRule="exact"/>
        <w:ind w:left="142"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ind w:right="2159"/>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1"/>
          <w:sz w:val="20"/>
          <w:szCs w:val="20"/>
        </w:rPr>
        <w:t xml:space="preserve"> </w:t>
      </w:r>
      <w:r w:rsidR="004626E8" w:rsidRPr="004D113F">
        <w:rPr>
          <w:rFonts w:ascii="Source Sans Pro" w:hAnsi="Source Sans Pro" w:cs="Arial"/>
          <w:b/>
          <w:bCs/>
          <w:color w:val="6F7271"/>
          <w:spacing w:val="1"/>
          <w:sz w:val="20"/>
          <w:szCs w:val="20"/>
        </w:rPr>
        <w:t>P</w:t>
      </w:r>
      <w:r w:rsidR="004626E8" w:rsidRPr="004D113F">
        <w:rPr>
          <w:rFonts w:ascii="Source Sans Pro" w:hAnsi="Source Sans Pro" w:cs="Arial"/>
          <w:b/>
          <w:bCs/>
          <w:color w:val="6F7271"/>
          <w:sz w:val="20"/>
          <w:szCs w:val="20"/>
        </w:rPr>
        <w:t>R</w:t>
      </w:r>
      <w:r w:rsidR="004626E8" w:rsidRPr="004D113F">
        <w:rPr>
          <w:rFonts w:ascii="Source Sans Pro" w:hAnsi="Source Sans Pro" w:cs="Arial"/>
          <w:b/>
          <w:bCs/>
          <w:color w:val="6F7271"/>
          <w:spacing w:val="-3"/>
          <w:sz w:val="20"/>
          <w:szCs w:val="20"/>
        </w:rPr>
        <w:t>I</w:t>
      </w:r>
      <w:r w:rsidR="004626E8" w:rsidRPr="004D113F">
        <w:rPr>
          <w:rFonts w:ascii="Source Sans Pro" w:hAnsi="Source Sans Pro" w:cs="Arial"/>
          <w:b/>
          <w:bCs/>
          <w:color w:val="6F7271"/>
          <w:spacing w:val="4"/>
          <w:sz w:val="20"/>
          <w:szCs w:val="20"/>
        </w:rPr>
        <w:t>M</w:t>
      </w:r>
      <w:r w:rsidR="004626E8" w:rsidRPr="004D113F">
        <w:rPr>
          <w:rFonts w:ascii="Source Sans Pro" w:hAnsi="Source Sans Pro" w:cs="Arial"/>
          <w:b/>
          <w:bCs/>
          <w:color w:val="6F7271"/>
          <w:spacing w:val="-1"/>
          <w:sz w:val="20"/>
          <w:szCs w:val="20"/>
        </w:rPr>
        <w:t>E</w:t>
      </w:r>
      <w:r w:rsidR="004626E8" w:rsidRPr="004D113F">
        <w:rPr>
          <w:rFonts w:ascii="Source Sans Pro" w:hAnsi="Source Sans Pro" w:cs="Arial"/>
          <w:b/>
          <w:bCs/>
          <w:color w:val="6F7271"/>
          <w:spacing w:val="-3"/>
          <w:sz w:val="20"/>
          <w:szCs w:val="20"/>
        </w:rPr>
        <w:t>R</w:t>
      </w:r>
      <w:r w:rsidR="004626E8" w:rsidRPr="004D113F">
        <w:rPr>
          <w:rFonts w:ascii="Source Sans Pro" w:hAnsi="Source Sans Pro" w:cs="Arial"/>
          <w:b/>
          <w:bCs/>
          <w:color w:val="6F7271"/>
          <w:spacing w:val="1"/>
          <w:sz w:val="20"/>
          <w:szCs w:val="20"/>
        </w:rPr>
        <w:t>O</w:t>
      </w:r>
      <w:r w:rsidR="004626E8" w:rsidRPr="004D113F">
        <w:rPr>
          <w:rFonts w:ascii="Source Sans Pro" w:hAnsi="Source Sans Pro" w:cs="Arial"/>
          <w:b/>
          <w:bCs/>
          <w:color w:val="6F7271"/>
          <w:spacing w:val="-3"/>
          <w:sz w:val="20"/>
          <w:szCs w:val="20"/>
        </w:rPr>
        <w:t>.</w:t>
      </w:r>
      <w:r w:rsidR="004626E8"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4"/>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igo</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r</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2"/>
          <w:w w:val="104"/>
          <w:sz w:val="20"/>
          <w:szCs w:val="20"/>
        </w:rPr>
        <w:t>d</w:t>
      </w:r>
      <w:r w:rsidRPr="004D113F">
        <w:rPr>
          <w:rFonts w:ascii="Source Sans Pro" w:hAnsi="Source Sans Pro" w:cs="Arial"/>
          <w:color w:val="6F7271"/>
          <w:spacing w:val="-3"/>
          <w:w w:val="104"/>
          <w:sz w:val="20"/>
          <w:szCs w:val="20"/>
        </w:rPr>
        <w:t>í</w:t>
      </w:r>
      <w:r w:rsidRPr="004D113F">
        <w:rPr>
          <w:rFonts w:ascii="Source Sans Pro" w:hAnsi="Source Sans Pro" w:cs="Arial"/>
          <w:color w:val="6F7271"/>
          <w:w w:val="104"/>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lastRenderedPageBreak/>
        <w:t>1</w:t>
      </w:r>
      <w:r w:rsidRPr="004D113F">
        <w:rPr>
          <w:rFonts w:ascii="Source Sans Pro" w:hAnsi="Source Sans Pro" w:cs="Arial"/>
          <w:color w:val="6F7271"/>
          <w:sz w:val="20"/>
          <w:szCs w:val="20"/>
        </w:rPr>
        <w:t>6</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4"/>
          <w:sz w:val="20"/>
          <w:szCs w:val="20"/>
        </w:rPr>
        <w:t>20</w:t>
      </w:r>
      <w:r w:rsidRPr="004D113F">
        <w:rPr>
          <w:rFonts w:ascii="Source Sans Pro" w:hAnsi="Source Sans Pro" w:cs="Arial"/>
          <w:color w:val="6F7271"/>
          <w:spacing w:val="2"/>
          <w:w w:val="104"/>
          <w:sz w:val="20"/>
          <w:szCs w:val="20"/>
        </w:rPr>
        <w:t>0</w:t>
      </w:r>
      <w:r w:rsidRPr="004D113F">
        <w:rPr>
          <w:rFonts w:ascii="Source Sans Pro" w:hAnsi="Source Sans Pro" w:cs="Arial"/>
          <w:color w:val="6F7271"/>
          <w:spacing w:val="-1"/>
          <w:w w:val="104"/>
          <w:sz w:val="20"/>
          <w:szCs w:val="20"/>
        </w:rPr>
        <w:t>4</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ind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2"/>
          <w:sz w:val="20"/>
          <w:szCs w:val="20"/>
        </w:rPr>
        <w:t xml:space="preserve"> </w:t>
      </w:r>
      <w:r w:rsidR="004626E8" w:rsidRPr="004D113F">
        <w:rPr>
          <w:rFonts w:ascii="Source Sans Pro" w:hAnsi="Source Sans Pro" w:cs="Arial"/>
          <w:b/>
          <w:bCs/>
          <w:color w:val="6F7271"/>
          <w:spacing w:val="1"/>
          <w:sz w:val="20"/>
          <w:szCs w:val="20"/>
        </w:rPr>
        <w:t>S</w:t>
      </w:r>
      <w:r w:rsidR="004626E8" w:rsidRPr="004D113F">
        <w:rPr>
          <w:rFonts w:ascii="Source Sans Pro" w:hAnsi="Source Sans Pro" w:cs="Arial"/>
          <w:b/>
          <w:bCs/>
          <w:color w:val="6F7271"/>
          <w:spacing w:val="-1"/>
          <w:sz w:val="20"/>
          <w:szCs w:val="20"/>
        </w:rPr>
        <w:t>E</w:t>
      </w:r>
      <w:r w:rsidR="004626E8" w:rsidRPr="004D113F">
        <w:rPr>
          <w:rFonts w:ascii="Source Sans Pro" w:hAnsi="Source Sans Pro" w:cs="Arial"/>
          <w:b/>
          <w:bCs/>
          <w:color w:val="6F7271"/>
          <w:spacing w:val="-2"/>
          <w:sz w:val="20"/>
          <w:szCs w:val="20"/>
        </w:rPr>
        <w:t>G</w:t>
      </w:r>
      <w:r w:rsidR="004626E8" w:rsidRPr="004D113F">
        <w:rPr>
          <w:rFonts w:ascii="Source Sans Pro" w:hAnsi="Source Sans Pro" w:cs="Arial"/>
          <w:b/>
          <w:bCs/>
          <w:color w:val="6F7271"/>
          <w:sz w:val="20"/>
          <w:szCs w:val="20"/>
        </w:rPr>
        <w:t>UN</w:t>
      </w:r>
      <w:r w:rsidR="004626E8" w:rsidRPr="004D113F">
        <w:rPr>
          <w:rFonts w:ascii="Source Sans Pro" w:hAnsi="Source Sans Pro" w:cs="Arial"/>
          <w:b/>
          <w:bCs/>
          <w:color w:val="6F7271"/>
          <w:spacing w:val="-3"/>
          <w:sz w:val="20"/>
          <w:szCs w:val="20"/>
        </w:rPr>
        <w:t>D</w:t>
      </w:r>
      <w:r w:rsidR="004626E8" w:rsidRPr="004D113F">
        <w:rPr>
          <w:rFonts w:ascii="Source Sans Pro" w:hAnsi="Source Sans Pro" w:cs="Arial"/>
          <w:b/>
          <w:bCs/>
          <w:color w:val="6F7271"/>
          <w:spacing w:val="1"/>
          <w:sz w:val="20"/>
          <w:szCs w:val="20"/>
        </w:rPr>
        <w:t>O</w:t>
      </w:r>
      <w:r w:rsidR="004626E8" w:rsidRPr="004D113F">
        <w:rPr>
          <w:rFonts w:ascii="Source Sans Pro" w:hAnsi="Source Sans Pro" w:cs="Arial"/>
          <w:b/>
          <w:bCs/>
          <w:color w:val="6F7271"/>
          <w:spacing w:val="-3"/>
          <w:sz w:val="20"/>
          <w:szCs w:val="20"/>
        </w:rPr>
        <w:t>.</w:t>
      </w:r>
      <w:r w:rsidR="004626E8"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46"/>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e</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og</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la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4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one</w:t>
      </w:r>
      <w:r w:rsidRPr="004D113F">
        <w:rPr>
          <w:rFonts w:ascii="Source Sans Pro" w:hAnsi="Source Sans Pro" w:cs="Arial"/>
          <w:color w:val="6F7271"/>
          <w:sz w:val="20"/>
          <w:szCs w:val="20"/>
        </w:rPr>
        <w:t>s</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4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4"/>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38"/>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a</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43"/>
          <w:sz w:val="20"/>
          <w:szCs w:val="20"/>
        </w:rPr>
        <w:t xml:space="preserve"> </w:t>
      </w:r>
      <w:r w:rsidRPr="004D113F">
        <w:rPr>
          <w:rFonts w:ascii="Source Sans Pro" w:hAnsi="Source Sans Pro" w:cs="Arial"/>
          <w:color w:val="6F7271"/>
          <w:spacing w:val="-1"/>
          <w:w w:val="104"/>
          <w:sz w:val="20"/>
          <w:szCs w:val="20"/>
        </w:rPr>
        <w:t>d</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 xml:space="preserve">l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to</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 2</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ago</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w w:val="104"/>
          <w:sz w:val="20"/>
          <w:szCs w:val="20"/>
        </w:rPr>
        <w:t>199</w:t>
      </w:r>
      <w:r w:rsidRPr="004D113F">
        <w:rPr>
          <w:rFonts w:ascii="Source Sans Pro" w:hAnsi="Source Sans Pro" w:cs="Arial"/>
          <w:color w:val="6F7271"/>
          <w:spacing w:val="2"/>
          <w:w w:val="104"/>
          <w:sz w:val="20"/>
          <w:szCs w:val="20"/>
        </w:rPr>
        <w:t>3</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line="180" w:lineRule="exact"/>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88"/>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3"/>
          <w:sz w:val="20"/>
          <w:szCs w:val="20"/>
        </w:rPr>
        <w:t xml:space="preserve"> </w:t>
      </w:r>
      <w:r w:rsidR="004626E8" w:rsidRPr="004D113F">
        <w:rPr>
          <w:rFonts w:ascii="Source Sans Pro" w:hAnsi="Source Sans Pro" w:cs="Arial"/>
          <w:b/>
          <w:bCs/>
          <w:color w:val="6F7271"/>
          <w:sz w:val="20"/>
          <w:szCs w:val="20"/>
        </w:rPr>
        <w:t>T</w:t>
      </w:r>
      <w:r w:rsidR="004626E8" w:rsidRPr="004D113F">
        <w:rPr>
          <w:rFonts w:ascii="Source Sans Pro" w:hAnsi="Source Sans Pro" w:cs="Arial"/>
          <w:b/>
          <w:bCs/>
          <w:color w:val="6F7271"/>
          <w:spacing w:val="-1"/>
          <w:sz w:val="20"/>
          <w:szCs w:val="20"/>
        </w:rPr>
        <w:t>E</w:t>
      </w:r>
      <w:r w:rsidR="004626E8" w:rsidRPr="004D113F">
        <w:rPr>
          <w:rFonts w:ascii="Source Sans Pro" w:hAnsi="Source Sans Pro" w:cs="Arial"/>
          <w:b/>
          <w:bCs/>
          <w:color w:val="6F7271"/>
          <w:sz w:val="20"/>
          <w:szCs w:val="20"/>
        </w:rPr>
        <w:t>R</w:t>
      </w:r>
      <w:r w:rsidR="004626E8" w:rsidRPr="004D113F">
        <w:rPr>
          <w:rFonts w:ascii="Source Sans Pro" w:hAnsi="Source Sans Pro" w:cs="Arial"/>
          <w:b/>
          <w:bCs/>
          <w:color w:val="6F7271"/>
          <w:spacing w:val="-3"/>
          <w:sz w:val="20"/>
          <w:szCs w:val="20"/>
        </w:rPr>
        <w:t>C</w:t>
      </w:r>
      <w:r w:rsidR="004626E8" w:rsidRPr="004D113F">
        <w:rPr>
          <w:rFonts w:ascii="Source Sans Pro" w:hAnsi="Source Sans Pro" w:cs="Arial"/>
          <w:b/>
          <w:bCs/>
          <w:color w:val="6F7271"/>
          <w:spacing w:val="1"/>
          <w:sz w:val="20"/>
          <w:szCs w:val="20"/>
        </w:rPr>
        <w:t>E</w:t>
      </w:r>
      <w:r w:rsidR="004626E8" w:rsidRPr="004D113F">
        <w:rPr>
          <w:rFonts w:ascii="Source Sans Pro" w:hAnsi="Source Sans Pro" w:cs="Arial"/>
          <w:b/>
          <w:bCs/>
          <w:color w:val="6F7271"/>
          <w:sz w:val="20"/>
          <w:szCs w:val="20"/>
        </w:rPr>
        <w:t>R</w:t>
      </w:r>
      <w:r w:rsidR="004626E8" w:rsidRPr="004D113F">
        <w:rPr>
          <w:rFonts w:ascii="Source Sans Pro" w:hAnsi="Source Sans Pro" w:cs="Arial"/>
          <w:b/>
          <w:bCs/>
          <w:color w:val="6F7271"/>
          <w:spacing w:val="-2"/>
          <w:sz w:val="20"/>
          <w:szCs w:val="20"/>
        </w:rPr>
        <w:t>O</w:t>
      </w:r>
      <w:r w:rsidR="004626E8" w:rsidRPr="004D113F">
        <w:rPr>
          <w:rFonts w:ascii="Source Sans Pro" w:hAnsi="Source Sans Pro" w:cs="Arial"/>
          <w:b/>
          <w:bCs/>
          <w:color w:val="6F7271"/>
          <w:sz w:val="20"/>
          <w:szCs w:val="20"/>
        </w:rPr>
        <w:t>. -</w:t>
      </w:r>
      <w:r w:rsidRPr="004D113F">
        <w:rPr>
          <w:rFonts w:ascii="Source Sans Pro" w:hAnsi="Source Sans Pro" w:cs="Arial"/>
          <w:b/>
          <w:bCs/>
          <w:color w:val="6F7271"/>
          <w:spacing w:val="6"/>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cr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ía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b</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 xml:space="preserve">y </w:t>
      </w:r>
      <w:r w:rsidRPr="004D113F">
        <w:rPr>
          <w:rFonts w:ascii="Source Sans Pro" w:hAnsi="Source Sans Pro" w:cs="Arial"/>
          <w:color w:val="6F7271"/>
          <w:spacing w:val="-1"/>
          <w:sz w:val="20"/>
          <w:szCs w:val="20"/>
        </w:rPr>
        <w:t>Se</w:t>
      </w:r>
      <w:r w:rsidRPr="004D113F">
        <w:rPr>
          <w:rFonts w:ascii="Source Sans Pro" w:hAnsi="Source Sans Pro" w:cs="Arial"/>
          <w:color w:val="6F7271"/>
          <w:spacing w:val="1"/>
          <w:sz w:val="20"/>
          <w:szCs w:val="20"/>
        </w:rPr>
        <w:t>rv</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expe</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é</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ni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3"/>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den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1</w:t>
      </w:r>
      <w:r w:rsidRPr="004D113F">
        <w:rPr>
          <w:rFonts w:ascii="Source Sans Pro" w:hAnsi="Source Sans Pro" w:cs="Arial"/>
          <w:color w:val="6F7271"/>
          <w:spacing w:val="2"/>
          <w:sz w:val="20"/>
          <w:szCs w:val="20"/>
        </w:rPr>
        <w:t>2</w:t>
      </w:r>
      <w:r w:rsidRPr="004D113F">
        <w:rPr>
          <w:rFonts w:ascii="Source Sans Pro" w:hAnsi="Source Sans Pro" w:cs="Arial"/>
          <w:color w:val="6F7271"/>
          <w:sz w:val="20"/>
          <w:szCs w:val="20"/>
        </w:rPr>
        <w:t>0</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2"/>
          <w:sz w:val="20"/>
          <w:szCs w:val="20"/>
        </w:rPr>
        <w:t>u</w:t>
      </w:r>
      <w:r w:rsidRPr="004D113F">
        <w:rPr>
          <w:rFonts w:ascii="Source Sans Pro" w:hAnsi="Source Sans Pro" w:cs="Arial"/>
          <w:color w:val="6F7271"/>
          <w:spacing w:val="-1"/>
          <w:sz w:val="20"/>
          <w:szCs w:val="20"/>
        </w:rPr>
        <w:t>ien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u</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w w:val="104"/>
          <w:sz w:val="20"/>
          <w:szCs w:val="20"/>
        </w:rPr>
        <w:t>pu</w:t>
      </w:r>
      <w:r w:rsidRPr="004D113F">
        <w:rPr>
          <w:rFonts w:ascii="Source Sans Pro" w:hAnsi="Source Sans Pro" w:cs="Arial"/>
          <w:color w:val="6F7271"/>
          <w:spacing w:val="2"/>
          <w:w w:val="104"/>
          <w:sz w:val="20"/>
          <w:szCs w:val="20"/>
        </w:rPr>
        <w:t>b</w:t>
      </w:r>
      <w:r w:rsidRPr="004D113F">
        <w:rPr>
          <w:rFonts w:ascii="Source Sans Pro" w:hAnsi="Source Sans Pro" w:cs="Arial"/>
          <w:color w:val="6F7271"/>
          <w:spacing w:val="-1"/>
          <w:w w:val="104"/>
          <w:sz w:val="20"/>
          <w:szCs w:val="20"/>
        </w:rPr>
        <w:t>li</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1"/>
          <w:w w:val="104"/>
          <w:sz w:val="20"/>
          <w:szCs w:val="20"/>
        </w:rPr>
        <w:t>ón</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3" w:line="170" w:lineRule="exact"/>
        <w:jc w:val="both"/>
        <w:rPr>
          <w:rFonts w:ascii="Source Sans Pro" w:hAnsi="Source Sans Pro" w:cs="Arial"/>
          <w:color w:val="6F7271"/>
          <w:sz w:val="20"/>
          <w:szCs w:val="20"/>
        </w:rPr>
      </w:pPr>
    </w:p>
    <w:p w:rsidR="001F5D57" w:rsidRPr="004D113F" w:rsidRDefault="009E16A5" w:rsidP="001F5D57">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color w:val="6F7271"/>
          <w:spacing w:val="-1"/>
          <w:sz w:val="20"/>
          <w:szCs w:val="20"/>
        </w:rPr>
        <w:t>E</w:t>
      </w:r>
      <w:r w:rsidR="004626E8" w:rsidRPr="004D113F">
        <w:rPr>
          <w:rFonts w:ascii="Source Sans Pro" w:hAnsi="Source Sans Pro" w:cs="Arial"/>
          <w:color w:val="6F7271"/>
          <w:sz w:val="20"/>
          <w:szCs w:val="20"/>
        </w:rPr>
        <w:t>n</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 xml:space="preserve">to </w:t>
      </w:r>
      <w:r w:rsidRPr="004D113F">
        <w:rPr>
          <w:rFonts w:ascii="Source Sans Pro" w:hAnsi="Source Sans Pro" w:cs="Arial"/>
          <w:color w:val="6F7271"/>
          <w:spacing w:val="1"/>
          <w:sz w:val="20"/>
          <w:szCs w:val="20"/>
        </w:rPr>
        <w:t>s</w:t>
      </w:r>
      <w:r w:rsidR="004626E8" w:rsidRPr="004D113F">
        <w:rPr>
          <w:rFonts w:ascii="Source Sans Pro" w:hAnsi="Source Sans Pro" w:cs="Arial"/>
          <w:color w:val="6F7271"/>
          <w:sz w:val="20"/>
          <w:szCs w:val="20"/>
        </w:rPr>
        <w:t>e</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expi</w:t>
      </w:r>
      <w:r w:rsidRPr="004D113F">
        <w:rPr>
          <w:rFonts w:ascii="Source Sans Pro" w:hAnsi="Source Sans Pro" w:cs="Arial"/>
          <w:color w:val="6F7271"/>
          <w:spacing w:val="2"/>
          <w:sz w:val="20"/>
          <w:szCs w:val="20"/>
        </w:rPr>
        <w:t>d</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ha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o</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egui</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1"/>
          <w:sz w:val="20"/>
          <w:szCs w:val="20"/>
        </w:rPr>
        <w:t>apl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and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w w:val="104"/>
          <w:sz w:val="20"/>
          <w:szCs w:val="20"/>
        </w:rPr>
        <w:t>T</w:t>
      </w:r>
      <w:r w:rsidRPr="004D113F">
        <w:rPr>
          <w:rFonts w:ascii="Source Sans Pro" w:hAnsi="Source Sans Pro" w:cs="Arial"/>
          <w:color w:val="6F7271"/>
          <w:spacing w:val="-3"/>
          <w:w w:val="104"/>
          <w:sz w:val="20"/>
          <w:szCs w:val="20"/>
        </w:rPr>
        <w:t>é</w:t>
      </w:r>
      <w:r w:rsidRPr="004D113F">
        <w:rPr>
          <w:rFonts w:ascii="Source Sans Pro" w:hAnsi="Source Sans Pro" w:cs="Arial"/>
          <w:color w:val="6F7271"/>
          <w:spacing w:val="1"/>
          <w:w w:val="104"/>
          <w:sz w:val="20"/>
          <w:szCs w:val="20"/>
        </w:rPr>
        <w:t>c</w:t>
      </w:r>
      <w:r w:rsidRPr="004D113F">
        <w:rPr>
          <w:rFonts w:ascii="Source Sans Pro" w:hAnsi="Source Sans Pro" w:cs="Arial"/>
          <w:color w:val="6F7271"/>
          <w:spacing w:val="-1"/>
          <w:w w:val="104"/>
          <w:sz w:val="20"/>
          <w:szCs w:val="20"/>
        </w:rPr>
        <w:t>n</w:t>
      </w:r>
      <w:r w:rsidRPr="004D113F">
        <w:rPr>
          <w:rFonts w:ascii="Source Sans Pro" w:hAnsi="Source Sans Pro" w:cs="Arial"/>
          <w:color w:val="6F7271"/>
          <w:spacing w:val="-4"/>
          <w:w w:val="104"/>
          <w:sz w:val="20"/>
          <w:szCs w:val="20"/>
        </w:rPr>
        <w:t>i</w:t>
      </w:r>
      <w:r w:rsidRPr="004D113F">
        <w:rPr>
          <w:rFonts w:ascii="Source Sans Pro" w:hAnsi="Source Sans Pro" w:cs="Arial"/>
          <w:color w:val="6F7271"/>
          <w:spacing w:val="3"/>
          <w:w w:val="104"/>
          <w:sz w:val="20"/>
          <w:szCs w:val="20"/>
        </w:rPr>
        <w:t>c</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s</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3"/>
          <w:sz w:val="20"/>
          <w:szCs w:val="20"/>
        </w:rPr>
        <w:t>Co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pl</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gen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 xml:space="preserve">l </w:t>
      </w:r>
      <w:r w:rsidRPr="004D113F">
        <w:rPr>
          <w:rFonts w:ascii="Source Sans Pro" w:hAnsi="Source Sans Pro" w:cs="Arial"/>
          <w:color w:val="6F7271"/>
          <w:spacing w:val="9"/>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3"/>
          <w:sz w:val="20"/>
          <w:szCs w:val="20"/>
        </w:rPr>
        <w:t>o</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publi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1"/>
          <w:sz w:val="20"/>
          <w:szCs w:val="20"/>
        </w:rPr>
        <w:t xml:space="preserve"> 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z w:val="20"/>
          <w:szCs w:val="20"/>
        </w:rPr>
        <w:t>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w w:val="104"/>
          <w:sz w:val="20"/>
          <w:szCs w:val="20"/>
        </w:rPr>
        <w:t>R</w:t>
      </w:r>
      <w:r w:rsidRPr="004D113F">
        <w:rPr>
          <w:rFonts w:ascii="Source Sans Pro" w:hAnsi="Source Sans Pro" w:cs="Arial"/>
          <w:color w:val="6F7271"/>
          <w:spacing w:val="-1"/>
          <w:w w:val="104"/>
          <w:sz w:val="20"/>
          <w:szCs w:val="20"/>
        </w:rPr>
        <w:t>e</w:t>
      </w:r>
      <w:r w:rsidRPr="004D113F">
        <w:rPr>
          <w:rFonts w:ascii="Source Sans Pro" w:hAnsi="Source Sans Pro" w:cs="Arial"/>
          <w:color w:val="6F7271"/>
          <w:spacing w:val="2"/>
          <w:w w:val="104"/>
          <w:sz w:val="20"/>
          <w:szCs w:val="20"/>
        </w:rPr>
        <w:t>g</w:t>
      </w:r>
      <w:r w:rsidRPr="004D113F">
        <w:rPr>
          <w:rFonts w:ascii="Source Sans Pro" w:hAnsi="Source Sans Pro" w:cs="Arial"/>
          <w:color w:val="6F7271"/>
          <w:spacing w:val="-1"/>
          <w:w w:val="104"/>
          <w:sz w:val="20"/>
          <w:szCs w:val="20"/>
        </w:rPr>
        <w:t>la</w:t>
      </w:r>
      <w:r w:rsidRPr="004D113F">
        <w:rPr>
          <w:rFonts w:ascii="Source Sans Pro" w:hAnsi="Source Sans Pro" w:cs="Arial"/>
          <w:color w:val="6F7271"/>
          <w:spacing w:val="2"/>
          <w:w w:val="104"/>
          <w:sz w:val="20"/>
          <w:szCs w:val="20"/>
        </w:rPr>
        <w:t>m</w:t>
      </w:r>
      <w:r w:rsidRPr="004D113F">
        <w:rPr>
          <w:rFonts w:ascii="Source Sans Pro" w:hAnsi="Source Sans Pro" w:cs="Arial"/>
          <w:color w:val="6F7271"/>
          <w:spacing w:val="-3"/>
          <w:w w:val="104"/>
          <w:sz w:val="20"/>
          <w:szCs w:val="20"/>
        </w:rPr>
        <w:t>e</w:t>
      </w:r>
      <w:r w:rsidRPr="004D113F">
        <w:rPr>
          <w:rFonts w:ascii="Source Sans Pro" w:hAnsi="Source Sans Pro" w:cs="Arial"/>
          <w:color w:val="6F7271"/>
          <w:spacing w:val="-1"/>
          <w:w w:val="104"/>
          <w:sz w:val="20"/>
          <w:szCs w:val="20"/>
        </w:rPr>
        <w:t>n</w:t>
      </w:r>
      <w:r w:rsidRPr="004D113F">
        <w:rPr>
          <w:rFonts w:ascii="Source Sans Pro" w:hAnsi="Source Sans Pro" w:cs="Arial"/>
          <w:color w:val="6F7271"/>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1F5D57" w:rsidRPr="004D113F" w:rsidRDefault="001F5D57" w:rsidP="001F5D57">
      <w:pPr>
        <w:widowControl w:val="0"/>
        <w:autoSpaceDE w:val="0"/>
        <w:autoSpaceDN w:val="0"/>
        <w:adjustRightInd w:val="0"/>
        <w:spacing w:line="250" w:lineRule="auto"/>
        <w:ind w:left="103" w:right="86"/>
        <w:jc w:val="both"/>
        <w:rPr>
          <w:rFonts w:ascii="Source Sans Pro" w:hAnsi="Source Sans Pro" w:cs="Arial"/>
          <w:color w:val="6F7271"/>
          <w:sz w:val="20"/>
          <w:szCs w:val="20"/>
        </w:rPr>
      </w:pPr>
    </w:p>
    <w:p w:rsidR="009E16A5" w:rsidRPr="004D113F" w:rsidRDefault="009E16A5" w:rsidP="001F5D57">
      <w:pPr>
        <w:widowControl w:val="0"/>
        <w:autoSpaceDE w:val="0"/>
        <w:autoSpaceDN w:val="0"/>
        <w:adjustRightInd w:val="0"/>
        <w:spacing w:line="250" w:lineRule="auto"/>
        <w:ind w:left="103" w:right="86"/>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004626E8" w:rsidRPr="004D113F">
        <w:rPr>
          <w:rFonts w:ascii="Source Sans Pro" w:hAnsi="Source Sans Pro" w:cs="Arial"/>
          <w:b/>
          <w:bCs/>
          <w:color w:val="6F7271"/>
          <w:sz w:val="20"/>
          <w:szCs w:val="20"/>
        </w:rPr>
        <w:t>ULO</w:t>
      </w:r>
      <w:r w:rsidRPr="004D113F">
        <w:rPr>
          <w:rFonts w:ascii="Source Sans Pro" w:hAnsi="Source Sans Pro" w:cs="Arial"/>
          <w:b/>
          <w:bCs/>
          <w:color w:val="6F7271"/>
          <w:spacing w:val="13"/>
          <w:sz w:val="20"/>
          <w:szCs w:val="20"/>
        </w:rPr>
        <w:t xml:space="preserve"> </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T</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1"/>
          <w:sz w:val="20"/>
          <w:szCs w:val="20"/>
        </w:rPr>
        <w:t>-</w:t>
      </w:r>
      <w:r w:rsidRPr="004D113F">
        <w:rPr>
          <w:rFonts w:ascii="Source Sans Pro" w:hAnsi="Source Sans Pro" w:cs="Arial"/>
          <w:color w:val="6F7271"/>
          <w:spacing w:val="-1"/>
          <w:sz w:val="20"/>
          <w:szCs w:val="20"/>
        </w:rPr>
        <w:t>La</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t</w:t>
      </w:r>
      <w:r w:rsidRPr="004D113F">
        <w:rPr>
          <w:rFonts w:ascii="Source Sans Pro" w:hAnsi="Source Sans Pro" w:cs="Arial"/>
          <w:color w:val="6F7271"/>
          <w:spacing w:val="-1"/>
          <w:sz w:val="20"/>
          <w:szCs w:val="20"/>
        </w:rPr>
        <w:t>ude</w:t>
      </w:r>
      <w:r w:rsidRPr="004D113F">
        <w:rPr>
          <w:rFonts w:ascii="Source Sans Pro" w:hAnsi="Source Sans Pro" w:cs="Arial"/>
          <w:color w:val="6F7271"/>
          <w:sz w:val="20"/>
          <w:szCs w:val="20"/>
        </w:rPr>
        <w:t xml:space="preserve">s </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uen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2"/>
          <w:sz w:val="20"/>
          <w:szCs w:val="20"/>
        </w:rPr>
        <w:t>ám</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 xml:space="preserve">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3"/>
          <w:sz w:val="20"/>
          <w:szCs w:val="20"/>
        </w:rPr>
        <w:t>v</w:t>
      </w:r>
      <w:r w:rsidRPr="004D113F">
        <w:rPr>
          <w:rFonts w:ascii="Source Sans Pro" w:hAnsi="Source Sans Pro" w:cs="Arial"/>
          <w:color w:val="6F7271"/>
          <w:spacing w:val="-3"/>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á</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w w:val="102"/>
          <w:sz w:val="20"/>
          <w:szCs w:val="20"/>
        </w:rPr>
        <w:t>d</w:t>
      </w:r>
      <w:r w:rsidRPr="004D113F">
        <w:rPr>
          <w:rFonts w:ascii="Source Sans Pro" w:hAnsi="Source Sans Pro" w:cs="Arial"/>
          <w:color w:val="6F7271"/>
          <w:w w:val="102"/>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8"/>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o</w:t>
      </w:r>
      <w:r w:rsidRPr="004D113F">
        <w:rPr>
          <w:rFonts w:ascii="Source Sans Pro" w:hAnsi="Source Sans Pro" w:cs="Arial"/>
          <w:color w:val="6F7271"/>
          <w:spacing w:val="-2"/>
          <w:sz w:val="20"/>
          <w:szCs w:val="20"/>
        </w:rPr>
        <w:t>r</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ida</w:t>
      </w:r>
      <w:r w:rsidRPr="004D113F">
        <w:rPr>
          <w:rFonts w:ascii="Source Sans Pro" w:hAnsi="Source Sans Pro" w:cs="Arial"/>
          <w:color w:val="6F7271"/>
          <w:sz w:val="20"/>
          <w:szCs w:val="20"/>
        </w:rPr>
        <w:t xml:space="preserve">d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le</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id</w:t>
      </w:r>
      <w:r w:rsidRPr="004D113F">
        <w:rPr>
          <w:rFonts w:ascii="Source Sans Pro" w:hAnsi="Source Sans Pro" w:cs="Arial"/>
          <w:color w:val="6F7271"/>
          <w:sz w:val="20"/>
          <w:szCs w:val="20"/>
        </w:rPr>
        <w:t xml:space="preserve">o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 xml:space="preserve">n </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w w:val="104"/>
          <w:sz w:val="20"/>
          <w:szCs w:val="20"/>
        </w:rPr>
        <w:t>F</w:t>
      </w:r>
      <w:r w:rsidRPr="004D113F">
        <w:rPr>
          <w:rFonts w:ascii="Source Sans Pro" w:hAnsi="Source Sans Pro" w:cs="Arial"/>
          <w:color w:val="6F7271"/>
          <w:spacing w:val="-1"/>
          <w:w w:val="104"/>
          <w:sz w:val="20"/>
          <w:szCs w:val="20"/>
        </w:rPr>
        <w:t>ede</w:t>
      </w:r>
      <w:r w:rsidRPr="004D113F">
        <w:rPr>
          <w:rFonts w:ascii="Source Sans Pro" w:hAnsi="Source Sans Pro" w:cs="Arial"/>
          <w:color w:val="6F7271"/>
          <w:spacing w:val="1"/>
          <w:w w:val="104"/>
          <w:sz w:val="20"/>
          <w:szCs w:val="20"/>
        </w:rPr>
        <w:t>r</w:t>
      </w:r>
      <w:r w:rsidRPr="004D113F">
        <w:rPr>
          <w:rFonts w:ascii="Source Sans Pro" w:hAnsi="Source Sans Pro" w:cs="Arial"/>
          <w:color w:val="6F7271"/>
          <w:spacing w:val="-1"/>
          <w:w w:val="104"/>
          <w:sz w:val="20"/>
          <w:szCs w:val="20"/>
        </w:rPr>
        <w:t>a</w:t>
      </w:r>
      <w:r w:rsidRPr="004D113F">
        <w:rPr>
          <w:rFonts w:ascii="Source Sans Pro" w:hAnsi="Source Sans Pro" w:cs="Arial"/>
          <w:color w:val="6F7271"/>
          <w:w w:val="104"/>
          <w:sz w:val="20"/>
          <w:szCs w:val="20"/>
        </w:rPr>
        <w:t>l</w:t>
      </w:r>
      <w:r w:rsidRPr="004D113F">
        <w:rPr>
          <w:rFonts w:ascii="Source Sans Pro" w:hAnsi="Source Sans Pro" w:cs="Arial"/>
          <w:color w:val="6F7271"/>
          <w:spacing w:val="10"/>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1"/>
          <w:sz w:val="20"/>
          <w:szCs w:val="20"/>
        </w:rPr>
        <w:t>ed</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2</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ago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1</w:t>
      </w:r>
      <w:r w:rsidRPr="004D113F">
        <w:rPr>
          <w:rFonts w:ascii="Source Sans Pro" w:hAnsi="Source Sans Pro" w:cs="Arial"/>
          <w:color w:val="6F7271"/>
          <w:spacing w:val="-1"/>
          <w:sz w:val="20"/>
          <w:szCs w:val="20"/>
        </w:rPr>
        <w:t>993</w:t>
      </w:r>
      <w:r w:rsidRPr="004D113F">
        <w:rPr>
          <w:rFonts w:ascii="Source Sans Pro" w:hAnsi="Source Sans Pro" w:cs="Arial"/>
          <w:color w:val="6F7271"/>
          <w:sz w:val="20"/>
          <w:szCs w:val="20"/>
        </w:rPr>
        <w:t>,</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ie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e</w:t>
      </w:r>
      <w:r w:rsidRPr="004D113F">
        <w:rPr>
          <w:rFonts w:ascii="Source Sans Pro" w:hAnsi="Source Sans Pro" w:cs="Arial"/>
          <w:color w:val="6F7271"/>
          <w:w w:val="104"/>
          <w:sz w:val="20"/>
          <w:szCs w:val="20"/>
        </w:rPr>
        <w:t>l</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n</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pod</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op</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po</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ua</w:t>
      </w:r>
      <w:r w:rsidRPr="004D113F">
        <w:rPr>
          <w:rFonts w:ascii="Source Sans Pro" w:hAnsi="Source Sans Pro" w:cs="Arial"/>
          <w:color w:val="6F7271"/>
          <w:sz w:val="20"/>
          <w:szCs w:val="20"/>
        </w:rPr>
        <w:t>r</w:t>
      </w:r>
      <w:r w:rsidRPr="004D113F">
        <w:rPr>
          <w:rFonts w:ascii="Source Sans Pro" w:hAnsi="Source Sans Pro" w:cs="Arial"/>
          <w:color w:val="6F7271"/>
          <w:spacing w:val="6"/>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2"/>
          <w:sz w:val="20"/>
          <w:szCs w:val="20"/>
        </w:rPr>
        <w:t>á</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te</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ab</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o</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p</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7"/>
          <w:sz w:val="20"/>
          <w:szCs w:val="20"/>
        </w:rPr>
        <w:t xml:space="preserve"> </w:t>
      </w:r>
      <w:r w:rsidRPr="004D113F">
        <w:rPr>
          <w:rFonts w:ascii="Source Sans Pro" w:hAnsi="Source Sans Pro" w:cs="Arial"/>
          <w:color w:val="6F7271"/>
          <w:spacing w:val="2"/>
          <w:w w:val="104"/>
          <w:sz w:val="20"/>
          <w:szCs w:val="20"/>
        </w:rPr>
        <w:t>R</w:t>
      </w:r>
      <w:r w:rsidRPr="004D113F">
        <w:rPr>
          <w:rFonts w:ascii="Source Sans Pro" w:hAnsi="Source Sans Pro" w:cs="Arial"/>
          <w:color w:val="6F7271"/>
          <w:spacing w:val="-1"/>
          <w:w w:val="104"/>
          <w:sz w:val="20"/>
          <w:szCs w:val="20"/>
        </w:rPr>
        <w:t>eg</w:t>
      </w:r>
      <w:r w:rsidRPr="004D113F">
        <w:rPr>
          <w:rFonts w:ascii="Source Sans Pro" w:hAnsi="Source Sans Pro" w:cs="Arial"/>
          <w:color w:val="6F7271"/>
          <w:spacing w:val="-4"/>
          <w:w w:val="104"/>
          <w:sz w:val="20"/>
          <w:szCs w:val="20"/>
        </w:rPr>
        <w:t>l</w:t>
      </w:r>
      <w:r w:rsidRPr="004D113F">
        <w:rPr>
          <w:rFonts w:ascii="Source Sans Pro" w:hAnsi="Source Sans Pro" w:cs="Arial"/>
          <w:color w:val="6F7271"/>
          <w:spacing w:val="-1"/>
          <w:w w:val="104"/>
          <w:sz w:val="20"/>
          <w:szCs w:val="20"/>
        </w:rPr>
        <w:t>a</w:t>
      </w:r>
      <w:r w:rsidRPr="004D113F">
        <w:rPr>
          <w:rFonts w:ascii="Source Sans Pro" w:hAnsi="Source Sans Pro" w:cs="Arial"/>
          <w:color w:val="6F7271"/>
          <w:spacing w:val="4"/>
          <w:w w:val="104"/>
          <w:sz w:val="20"/>
          <w:szCs w:val="20"/>
        </w:rPr>
        <w:t>m</w:t>
      </w:r>
      <w:r w:rsidRPr="004D113F">
        <w:rPr>
          <w:rFonts w:ascii="Source Sans Pro" w:hAnsi="Source Sans Pro" w:cs="Arial"/>
          <w:color w:val="6F7271"/>
          <w:spacing w:val="-1"/>
          <w:w w:val="104"/>
          <w:sz w:val="20"/>
          <w:szCs w:val="20"/>
        </w:rPr>
        <w:t>en</w:t>
      </w:r>
      <w:r w:rsidRPr="004D113F">
        <w:rPr>
          <w:rFonts w:ascii="Source Sans Pro" w:hAnsi="Source Sans Pro" w:cs="Arial"/>
          <w:color w:val="6F7271"/>
          <w:spacing w:val="-3"/>
          <w:w w:val="104"/>
          <w:sz w:val="20"/>
          <w:szCs w:val="20"/>
        </w:rPr>
        <w:t>t</w:t>
      </w:r>
      <w:r w:rsidRPr="004D113F">
        <w:rPr>
          <w:rFonts w:ascii="Source Sans Pro" w:hAnsi="Source Sans Pro" w:cs="Arial"/>
          <w:color w:val="6F7271"/>
          <w:spacing w:val="-1"/>
          <w:w w:val="104"/>
          <w:sz w:val="20"/>
          <w:szCs w:val="20"/>
        </w:rPr>
        <w:t>o</w:t>
      </w:r>
      <w:r w:rsidRPr="004D113F">
        <w:rPr>
          <w:rFonts w:ascii="Source Sans Pro" w:hAnsi="Source Sans Pro" w:cs="Arial"/>
          <w:color w:val="6F7271"/>
          <w:w w:val="104"/>
          <w:sz w:val="20"/>
          <w:szCs w:val="20"/>
        </w:rPr>
        <w:t>.</w:t>
      </w:r>
    </w:p>
    <w:p w:rsidR="001F5D57" w:rsidRPr="004D113F" w:rsidRDefault="001F5D57" w:rsidP="00D82C34">
      <w:pPr>
        <w:widowControl w:val="0"/>
        <w:autoSpaceDE w:val="0"/>
        <w:autoSpaceDN w:val="0"/>
        <w:adjustRightInd w:val="0"/>
        <w:spacing w:line="252" w:lineRule="auto"/>
        <w:ind w:right="87"/>
        <w:jc w:val="both"/>
        <w:rPr>
          <w:rFonts w:ascii="Source Sans Pro" w:hAnsi="Source Sans Pro" w:cs="Arial"/>
          <w:b/>
          <w:bCs/>
          <w:color w:val="6F7271"/>
          <w:spacing w:val="-3"/>
          <w:sz w:val="20"/>
          <w:szCs w:val="20"/>
        </w:rPr>
      </w:pPr>
    </w:p>
    <w:p w:rsidR="009E16A5" w:rsidRPr="004D113F" w:rsidRDefault="009E16A5" w:rsidP="00D82C34">
      <w:pPr>
        <w:widowControl w:val="0"/>
        <w:autoSpaceDE w:val="0"/>
        <w:autoSpaceDN w:val="0"/>
        <w:adjustRightInd w:val="0"/>
        <w:spacing w:line="252" w:lineRule="auto"/>
        <w:ind w:right="87"/>
        <w:jc w:val="both"/>
        <w:rPr>
          <w:rFonts w:ascii="Source Sans Pro" w:hAnsi="Source Sans Pro" w:cs="Arial"/>
          <w:color w:val="6F7271"/>
          <w:sz w:val="20"/>
          <w:szCs w:val="20"/>
        </w:rPr>
      </w:pPr>
      <w:r w:rsidRPr="004D113F">
        <w:rPr>
          <w:rFonts w:ascii="Source Sans Pro" w:hAnsi="Source Sans Pro" w:cs="Arial"/>
          <w:b/>
          <w:bCs/>
          <w:color w:val="6F7271"/>
          <w:spacing w:val="-3"/>
          <w:sz w:val="20"/>
          <w:szCs w:val="20"/>
        </w:rPr>
        <w:t>AR</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ULO</w:t>
      </w:r>
      <w:r w:rsidRPr="004D113F">
        <w:rPr>
          <w:rFonts w:ascii="Source Sans Pro" w:hAnsi="Source Sans Pro" w:cs="Arial"/>
          <w:b/>
          <w:bCs/>
          <w:color w:val="6F7271"/>
          <w:spacing w:val="4"/>
          <w:sz w:val="20"/>
          <w:szCs w:val="20"/>
        </w:rPr>
        <w:t xml:space="preserve"> </w:t>
      </w:r>
      <w:r w:rsidR="004626E8" w:rsidRPr="004D113F">
        <w:rPr>
          <w:rFonts w:ascii="Source Sans Pro" w:hAnsi="Source Sans Pro" w:cs="Arial"/>
          <w:b/>
          <w:bCs/>
          <w:color w:val="6F7271"/>
          <w:spacing w:val="-2"/>
          <w:sz w:val="20"/>
          <w:szCs w:val="20"/>
        </w:rPr>
        <w:t>Q</w:t>
      </w:r>
      <w:r w:rsidR="004626E8" w:rsidRPr="004D113F">
        <w:rPr>
          <w:rFonts w:ascii="Source Sans Pro" w:hAnsi="Source Sans Pro" w:cs="Arial"/>
          <w:b/>
          <w:bCs/>
          <w:color w:val="6F7271"/>
          <w:sz w:val="20"/>
          <w:szCs w:val="20"/>
        </w:rPr>
        <w:t>UI</w:t>
      </w:r>
      <w:r w:rsidR="004626E8" w:rsidRPr="004D113F">
        <w:rPr>
          <w:rFonts w:ascii="Source Sans Pro" w:hAnsi="Source Sans Pro" w:cs="Arial"/>
          <w:b/>
          <w:bCs/>
          <w:color w:val="6F7271"/>
          <w:spacing w:val="-3"/>
          <w:sz w:val="20"/>
          <w:szCs w:val="20"/>
        </w:rPr>
        <w:t>N</w:t>
      </w:r>
      <w:r w:rsidR="004626E8" w:rsidRPr="004D113F">
        <w:rPr>
          <w:rFonts w:ascii="Source Sans Pro" w:hAnsi="Source Sans Pro" w:cs="Arial"/>
          <w:b/>
          <w:bCs/>
          <w:color w:val="6F7271"/>
          <w:sz w:val="20"/>
          <w:szCs w:val="20"/>
        </w:rPr>
        <w:t>T</w:t>
      </w:r>
      <w:r w:rsidR="004626E8" w:rsidRPr="004D113F">
        <w:rPr>
          <w:rFonts w:ascii="Source Sans Pro" w:hAnsi="Source Sans Pro" w:cs="Arial"/>
          <w:b/>
          <w:bCs/>
          <w:color w:val="6F7271"/>
          <w:spacing w:val="3"/>
          <w:sz w:val="20"/>
          <w:szCs w:val="20"/>
        </w:rPr>
        <w:t>O</w:t>
      </w:r>
      <w:r w:rsidR="004626E8" w:rsidRPr="004D113F">
        <w:rPr>
          <w:rFonts w:ascii="Source Sans Pro" w:hAnsi="Source Sans Pro" w:cs="Arial"/>
          <w:b/>
          <w:bCs/>
          <w:color w:val="6F7271"/>
          <w:spacing w:val="-3"/>
          <w:sz w:val="20"/>
          <w:szCs w:val="20"/>
        </w:rPr>
        <w:t>.</w:t>
      </w:r>
      <w:r w:rsidR="004626E8" w:rsidRPr="004D113F">
        <w:rPr>
          <w:rFonts w:ascii="Source Sans Pro" w:hAnsi="Source Sans Pro" w:cs="Arial"/>
          <w:b/>
          <w:bCs/>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lo</w:t>
      </w:r>
      <w:r w:rsidRPr="004D113F">
        <w:rPr>
          <w:rFonts w:ascii="Source Sans Pro" w:hAnsi="Source Sans Pro" w:cs="Arial"/>
          <w:color w:val="6F7271"/>
          <w:sz w:val="20"/>
          <w:szCs w:val="20"/>
        </w:rPr>
        <w:t>s</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aso</w:t>
      </w:r>
      <w:r w:rsidRPr="004D113F">
        <w:rPr>
          <w:rFonts w:ascii="Source Sans Pro" w:hAnsi="Source Sans Pro" w:cs="Arial"/>
          <w:color w:val="6F7271"/>
          <w:sz w:val="20"/>
          <w:szCs w:val="20"/>
        </w:rPr>
        <w:t>s</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qu</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y</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sz w:val="20"/>
          <w:szCs w:val="20"/>
        </w:rPr>
        <w:t>ha</w:t>
      </w:r>
      <w:r w:rsidRPr="004D113F">
        <w:rPr>
          <w:rFonts w:ascii="Source Sans Pro" w:hAnsi="Source Sans Pro" w:cs="Arial"/>
          <w:color w:val="6F7271"/>
          <w:spacing w:val="1"/>
          <w:sz w:val="20"/>
          <w:szCs w:val="20"/>
        </w:rPr>
        <w:t>c</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4"/>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1"/>
          <w:sz w:val="20"/>
          <w:szCs w:val="20"/>
        </w:rPr>
        <w:t>li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 xml:space="preserve">a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3"/>
          <w:sz w:val="20"/>
          <w:szCs w:val="20"/>
        </w:rPr>
        <w:t xml:space="preserve"> </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ió</w:t>
      </w:r>
      <w:r w:rsidRPr="004D113F">
        <w:rPr>
          <w:rFonts w:ascii="Source Sans Pro" w:hAnsi="Source Sans Pro" w:cs="Arial"/>
          <w:color w:val="6F7271"/>
          <w:sz w:val="20"/>
          <w:szCs w:val="20"/>
        </w:rPr>
        <w:t>n</w:t>
      </w:r>
      <w:r w:rsidRPr="004D113F">
        <w:rPr>
          <w:rFonts w:ascii="Source Sans Pro" w:hAnsi="Source Sans Pro" w:cs="Arial"/>
          <w:color w:val="6F7271"/>
          <w:spacing w:val="2"/>
          <w:sz w:val="20"/>
          <w:szCs w:val="20"/>
        </w:rPr>
        <w:t xml:space="preserve"> </w:t>
      </w:r>
      <w:r w:rsidRPr="004D113F">
        <w:rPr>
          <w:rFonts w:ascii="Source Sans Pro" w:hAnsi="Source Sans Pro" w:cs="Arial"/>
          <w:color w:val="6F7271"/>
          <w:spacing w:val="-1"/>
          <w:w w:val="104"/>
          <w:sz w:val="20"/>
          <w:szCs w:val="20"/>
        </w:rPr>
        <w:t>s</w:t>
      </w:r>
      <w:r w:rsidRPr="004D113F">
        <w:rPr>
          <w:rFonts w:ascii="Source Sans Pro" w:hAnsi="Source Sans Pro" w:cs="Arial"/>
          <w:color w:val="6F7271"/>
          <w:w w:val="104"/>
          <w:sz w:val="20"/>
          <w:szCs w:val="20"/>
        </w:rPr>
        <w:t>e</w:t>
      </w:r>
      <w:r w:rsidRPr="004D113F">
        <w:rPr>
          <w:rFonts w:ascii="Source Sans Pro" w:hAnsi="Source Sans Pro" w:cs="Arial"/>
          <w:color w:val="6F7271"/>
          <w:sz w:val="20"/>
          <w:szCs w:val="20"/>
        </w:rPr>
        <w:t xml:space="preserve"> </w:t>
      </w:r>
      <w:r w:rsidRPr="004D113F">
        <w:rPr>
          <w:rFonts w:ascii="Source Sans Pro" w:hAnsi="Source Sans Pro" w:cs="Arial"/>
          <w:color w:val="6F7271"/>
          <w:spacing w:val="-12"/>
          <w:sz w:val="20"/>
          <w:szCs w:val="20"/>
        </w:rPr>
        <w:t xml:space="preserve"> </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ende</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á</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45"/>
          <w:sz w:val="20"/>
          <w:szCs w:val="20"/>
        </w:rPr>
        <w:t xml:space="preserve"> </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eñ</w:t>
      </w:r>
      <w:r w:rsidRPr="004D113F">
        <w:rPr>
          <w:rFonts w:ascii="Source Sans Pro" w:hAnsi="Source Sans Pro" w:cs="Arial"/>
          <w:color w:val="6F7271"/>
          <w:spacing w:val="2"/>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a</w:t>
      </w:r>
      <w:r w:rsidRPr="004D113F">
        <w:rPr>
          <w:rFonts w:ascii="Source Sans Pro" w:hAnsi="Source Sans Pro" w:cs="Arial"/>
          <w:color w:val="6F7271"/>
          <w:spacing w:val="47"/>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48"/>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 R</w:t>
      </w:r>
      <w:r w:rsidRPr="004D113F">
        <w:rPr>
          <w:rFonts w:ascii="Source Sans Pro" w:hAnsi="Source Sans Pro" w:cs="Arial"/>
          <w:color w:val="6F7271"/>
          <w:spacing w:val="-1"/>
          <w:sz w:val="20"/>
          <w:szCs w:val="20"/>
        </w:rPr>
        <w:t>eg</w:t>
      </w:r>
      <w:r w:rsidRPr="004D113F">
        <w:rPr>
          <w:rFonts w:ascii="Source Sans Pro" w:hAnsi="Source Sans Pro" w:cs="Arial"/>
          <w:color w:val="6F7271"/>
          <w:spacing w:val="-4"/>
          <w:sz w:val="20"/>
          <w:szCs w:val="20"/>
        </w:rPr>
        <w:t>l</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3"/>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on</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u</w:t>
      </w:r>
      <w:r w:rsidRPr="004D113F">
        <w:rPr>
          <w:rFonts w:ascii="Source Sans Pro" w:hAnsi="Source Sans Pro" w:cs="Arial"/>
          <w:color w:val="6F7271"/>
          <w:spacing w:val="1"/>
          <w:sz w:val="20"/>
          <w:szCs w:val="20"/>
        </w:rPr>
        <w:t>cc</w:t>
      </w:r>
      <w:r w:rsidRPr="004D113F">
        <w:rPr>
          <w:rFonts w:ascii="Source Sans Pro" w:hAnsi="Source Sans Pro" w:cs="Arial"/>
          <w:color w:val="6F7271"/>
          <w:spacing w:val="-1"/>
          <w:sz w:val="20"/>
          <w:szCs w:val="20"/>
        </w:rPr>
        <w:t>ione</w:t>
      </w:r>
      <w:r w:rsidRPr="004D113F">
        <w:rPr>
          <w:rFonts w:ascii="Source Sans Pro" w:hAnsi="Source Sans Pro" w:cs="Arial"/>
          <w:color w:val="6F7271"/>
          <w:sz w:val="20"/>
          <w:szCs w:val="20"/>
        </w:rPr>
        <w:t>s</w:t>
      </w:r>
      <w:r w:rsidRPr="004D113F">
        <w:rPr>
          <w:rFonts w:ascii="Source Sans Pro" w:hAnsi="Source Sans Pro" w:cs="Arial"/>
          <w:color w:val="6F7271"/>
          <w:spacing w:val="18"/>
          <w:sz w:val="20"/>
          <w:szCs w:val="20"/>
        </w:rPr>
        <w:t xml:space="preserve"> </w:t>
      </w:r>
      <w:r w:rsidRPr="004D113F">
        <w:rPr>
          <w:rFonts w:ascii="Source Sans Pro" w:hAnsi="Source Sans Pro" w:cs="Arial"/>
          <w:color w:val="6F7271"/>
          <w:spacing w:val="-3"/>
          <w:sz w:val="20"/>
          <w:szCs w:val="20"/>
        </w:rPr>
        <w:t>p</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3"/>
          <w:sz w:val="20"/>
          <w:szCs w:val="20"/>
        </w:rPr>
        <w:t>r</w:t>
      </w:r>
      <w:r w:rsidRPr="004D113F">
        <w:rPr>
          <w:rFonts w:ascii="Source Sans Pro" w:hAnsi="Source Sans Pro" w:cs="Arial"/>
          <w:color w:val="6F7271"/>
          <w:sz w:val="20"/>
          <w:szCs w:val="20"/>
        </w:rPr>
        <w:t>a</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pu</w:t>
      </w:r>
      <w:r w:rsidRPr="004D113F">
        <w:rPr>
          <w:rFonts w:ascii="Source Sans Pro" w:hAnsi="Source Sans Pro" w:cs="Arial"/>
          <w:color w:val="6F7271"/>
          <w:spacing w:val="2"/>
          <w:sz w:val="20"/>
          <w:szCs w:val="20"/>
        </w:rPr>
        <w:t>b</w:t>
      </w:r>
      <w:r w:rsidRPr="004D113F">
        <w:rPr>
          <w:rFonts w:ascii="Source Sans Pro" w:hAnsi="Source Sans Pro" w:cs="Arial"/>
          <w:color w:val="6F7271"/>
          <w:spacing w:val="1"/>
          <w:sz w:val="20"/>
          <w:szCs w:val="20"/>
        </w:rPr>
        <w:t>l</w:t>
      </w:r>
      <w:r w:rsidRPr="004D113F">
        <w:rPr>
          <w:rFonts w:ascii="Source Sans Pro" w:hAnsi="Source Sans Pro" w:cs="Arial"/>
          <w:color w:val="6F7271"/>
          <w:spacing w:val="-4"/>
          <w:sz w:val="20"/>
          <w:szCs w:val="20"/>
        </w:rPr>
        <w:t>i</w:t>
      </w:r>
      <w:r w:rsidRPr="004D113F">
        <w:rPr>
          <w:rFonts w:ascii="Source Sans Pro" w:hAnsi="Source Sans Pro" w:cs="Arial"/>
          <w:color w:val="6F7271"/>
          <w:spacing w:val="3"/>
          <w:sz w:val="20"/>
          <w:szCs w:val="20"/>
        </w:rPr>
        <w:t>c</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w w:val="104"/>
          <w:sz w:val="20"/>
          <w:szCs w:val="20"/>
        </w:rPr>
        <w:t>l</w:t>
      </w:r>
      <w:r w:rsidRPr="004D113F">
        <w:rPr>
          <w:rFonts w:ascii="Source Sans Pro" w:hAnsi="Source Sans Pro" w:cs="Arial"/>
          <w:color w:val="6F7271"/>
          <w:w w:val="104"/>
          <w:sz w:val="20"/>
          <w:szCs w:val="20"/>
        </w:rPr>
        <w:t>a</w:t>
      </w:r>
      <w:r w:rsidRPr="004D113F">
        <w:rPr>
          <w:rFonts w:ascii="Source Sans Pro" w:hAnsi="Source Sans Pro" w:cs="Arial"/>
          <w:color w:val="6F7271"/>
          <w:spacing w:val="11"/>
          <w:sz w:val="20"/>
          <w:szCs w:val="20"/>
        </w:rPr>
        <w:t xml:space="preserve"> </w:t>
      </w:r>
      <w:r w:rsidRPr="004D113F">
        <w:rPr>
          <w:rFonts w:ascii="Source Sans Pro" w:hAnsi="Source Sans Pro" w:cs="Arial"/>
          <w:color w:val="6F7271"/>
          <w:spacing w:val="1"/>
          <w:sz w:val="20"/>
          <w:szCs w:val="20"/>
        </w:rPr>
        <w:t>G</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ta</w:t>
      </w:r>
      <w:r w:rsidRPr="004D113F">
        <w:rPr>
          <w:rFonts w:ascii="Source Sans Pro" w:hAnsi="Source Sans Pro" w:cs="Arial"/>
          <w:color w:val="6F7271"/>
          <w:spacing w:val="17"/>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epa</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1"/>
          <w:sz w:val="20"/>
          <w:szCs w:val="20"/>
        </w:rPr>
        <w:t>en</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2"/>
          <w:sz w:val="20"/>
          <w:szCs w:val="20"/>
        </w:rPr>
        <w:t>F</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1"/>
          <w:sz w:val="20"/>
          <w:szCs w:val="20"/>
        </w:rPr>
        <w:t>de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2"/>
          <w:sz w:val="20"/>
          <w:szCs w:val="20"/>
        </w:rPr>
        <w:t>e</w:t>
      </w:r>
      <w:r w:rsidRPr="004D113F">
        <w:rPr>
          <w:rFonts w:ascii="Source Sans Pro" w:hAnsi="Source Sans Pro" w:cs="Arial"/>
          <w:color w:val="6F7271"/>
          <w:sz w:val="20"/>
          <w:szCs w:val="20"/>
        </w:rPr>
        <w:t>l</w:t>
      </w:r>
      <w:r w:rsidRPr="004D113F">
        <w:rPr>
          <w:rFonts w:ascii="Source Sans Pro" w:hAnsi="Source Sans Pro" w:cs="Arial"/>
          <w:color w:val="6F7271"/>
          <w:spacing w:val="14"/>
          <w:sz w:val="20"/>
          <w:szCs w:val="20"/>
        </w:rPr>
        <w:t xml:space="preserve"> </w:t>
      </w:r>
      <w:r w:rsidRPr="004D113F">
        <w:rPr>
          <w:rFonts w:ascii="Source Sans Pro" w:hAnsi="Source Sans Pro" w:cs="Arial"/>
          <w:color w:val="6F7271"/>
          <w:sz w:val="20"/>
          <w:szCs w:val="20"/>
        </w:rPr>
        <w:t>2</w:t>
      </w:r>
      <w:r w:rsidRPr="004D113F">
        <w:rPr>
          <w:rFonts w:ascii="Source Sans Pro" w:hAnsi="Source Sans Pro" w:cs="Arial"/>
          <w:color w:val="6F7271"/>
          <w:spacing w:val="15"/>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ago</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1"/>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5"/>
          <w:sz w:val="20"/>
          <w:szCs w:val="20"/>
        </w:rPr>
        <w:t xml:space="preserve"> </w:t>
      </w:r>
      <w:r w:rsidRPr="004D113F">
        <w:rPr>
          <w:rFonts w:ascii="Source Sans Pro" w:hAnsi="Source Sans Pro" w:cs="Arial"/>
          <w:color w:val="6F7271"/>
          <w:spacing w:val="2"/>
          <w:w w:val="104"/>
          <w:sz w:val="20"/>
          <w:szCs w:val="20"/>
        </w:rPr>
        <w:t>1</w:t>
      </w:r>
      <w:r w:rsidRPr="004D113F">
        <w:rPr>
          <w:rFonts w:ascii="Source Sans Pro" w:hAnsi="Source Sans Pro" w:cs="Arial"/>
          <w:color w:val="6F7271"/>
          <w:spacing w:val="-1"/>
          <w:w w:val="104"/>
          <w:sz w:val="20"/>
          <w:szCs w:val="20"/>
        </w:rPr>
        <w:t>993</w:t>
      </w:r>
      <w:r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7" w:line="170" w:lineRule="exact"/>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47" w:lineRule="auto"/>
        <w:ind w:right="85"/>
        <w:jc w:val="both"/>
        <w:rPr>
          <w:rFonts w:ascii="Source Sans Pro" w:hAnsi="Source Sans Pro" w:cs="Arial"/>
          <w:color w:val="6F7271"/>
          <w:sz w:val="20"/>
          <w:szCs w:val="20"/>
        </w:rPr>
      </w:pPr>
      <w:r w:rsidRPr="004D113F">
        <w:rPr>
          <w:rFonts w:ascii="Source Sans Pro" w:hAnsi="Source Sans Pro" w:cs="Arial"/>
          <w:color w:val="6F7271"/>
          <w:sz w:val="20"/>
          <w:szCs w:val="20"/>
        </w:rPr>
        <w:t>D</w:t>
      </w:r>
      <w:r w:rsidRPr="004D113F">
        <w:rPr>
          <w:rFonts w:ascii="Source Sans Pro" w:hAnsi="Source Sans Pro" w:cs="Arial"/>
          <w:color w:val="6F7271"/>
          <w:spacing w:val="-1"/>
          <w:sz w:val="20"/>
          <w:szCs w:val="20"/>
        </w:rPr>
        <w:t>ad</w:t>
      </w:r>
      <w:r w:rsidRPr="004D113F">
        <w:rPr>
          <w:rFonts w:ascii="Source Sans Pro" w:hAnsi="Source Sans Pro" w:cs="Arial"/>
          <w:color w:val="6F7271"/>
          <w:sz w:val="20"/>
          <w:szCs w:val="20"/>
        </w:rPr>
        <w:t>o</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z w:val="20"/>
          <w:szCs w:val="20"/>
        </w:rPr>
        <w:t>R</w:t>
      </w:r>
      <w:r w:rsidRPr="004D113F">
        <w:rPr>
          <w:rFonts w:ascii="Source Sans Pro" w:hAnsi="Source Sans Pro" w:cs="Arial"/>
          <w:color w:val="6F7271"/>
          <w:spacing w:val="-1"/>
          <w:sz w:val="20"/>
          <w:szCs w:val="20"/>
        </w:rPr>
        <w:t>e</w:t>
      </w:r>
      <w:r w:rsidRPr="004D113F">
        <w:rPr>
          <w:rFonts w:ascii="Source Sans Pro" w:hAnsi="Source Sans Pro" w:cs="Arial"/>
          <w:color w:val="6F7271"/>
          <w:spacing w:val="1"/>
          <w:sz w:val="20"/>
          <w:szCs w:val="20"/>
        </w:rPr>
        <w:t>s</w:t>
      </w:r>
      <w:r w:rsidRPr="004D113F">
        <w:rPr>
          <w:rFonts w:ascii="Source Sans Pro" w:hAnsi="Source Sans Pro" w:cs="Arial"/>
          <w:color w:val="6F7271"/>
          <w:spacing w:val="-1"/>
          <w:sz w:val="20"/>
          <w:szCs w:val="20"/>
        </w:rPr>
        <w:t>iden</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a</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2"/>
          <w:sz w:val="20"/>
          <w:szCs w:val="20"/>
        </w:rPr>
        <w:t>a</w:t>
      </w:r>
      <w:r w:rsidRPr="004D113F">
        <w:rPr>
          <w:rFonts w:ascii="Source Sans Pro" w:hAnsi="Source Sans Pro" w:cs="Arial"/>
          <w:color w:val="6F7271"/>
          <w:sz w:val="20"/>
          <w:szCs w:val="20"/>
        </w:rPr>
        <w:t>l</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J</w:t>
      </w:r>
      <w:r w:rsidRPr="004D113F">
        <w:rPr>
          <w:rFonts w:ascii="Source Sans Pro" w:hAnsi="Source Sans Pro" w:cs="Arial"/>
          <w:color w:val="6F7271"/>
          <w:spacing w:val="2"/>
          <w:sz w:val="20"/>
          <w:szCs w:val="20"/>
        </w:rPr>
        <w:t>e</w:t>
      </w:r>
      <w:r w:rsidRPr="004D113F">
        <w:rPr>
          <w:rFonts w:ascii="Source Sans Pro" w:hAnsi="Source Sans Pro" w:cs="Arial"/>
          <w:color w:val="6F7271"/>
          <w:spacing w:val="-3"/>
          <w:sz w:val="20"/>
          <w:szCs w:val="20"/>
        </w:rPr>
        <w:t>f</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2"/>
          <w:sz w:val="20"/>
          <w:szCs w:val="20"/>
        </w:rPr>
        <w:t>G</w:t>
      </w:r>
      <w:r w:rsidRPr="004D113F">
        <w:rPr>
          <w:rFonts w:ascii="Source Sans Pro" w:hAnsi="Source Sans Pro" w:cs="Arial"/>
          <w:color w:val="6F7271"/>
          <w:spacing w:val="-1"/>
          <w:sz w:val="20"/>
          <w:szCs w:val="20"/>
        </w:rPr>
        <w:t>obie</w:t>
      </w:r>
      <w:r w:rsidRPr="004D113F">
        <w:rPr>
          <w:rFonts w:ascii="Source Sans Pro" w:hAnsi="Source Sans Pro" w:cs="Arial"/>
          <w:color w:val="6F7271"/>
          <w:spacing w:val="1"/>
          <w:sz w:val="20"/>
          <w:szCs w:val="20"/>
        </w:rPr>
        <w:t>r</w:t>
      </w:r>
      <w:r w:rsidRPr="004D113F">
        <w:rPr>
          <w:rFonts w:ascii="Source Sans Pro" w:hAnsi="Source Sans Pro" w:cs="Arial"/>
          <w:color w:val="6F7271"/>
          <w:spacing w:val="-1"/>
          <w:sz w:val="20"/>
          <w:szCs w:val="20"/>
        </w:rPr>
        <w:t>n</w:t>
      </w:r>
      <w:r w:rsidRPr="004D113F">
        <w:rPr>
          <w:rFonts w:ascii="Source Sans Pro" w:hAnsi="Source Sans Pro" w:cs="Arial"/>
          <w:color w:val="6F7271"/>
          <w:sz w:val="20"/>
          <w:szCs w:val="20"/>
        </w:rPr>
        <w:t>o</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3"/>
          <w:sz w:val="20"/>
          <w:szCs w:val="20"/>
        </w:rPr>
        <w:t>D</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s</w:t>
      </w:r>
      <w:r w:rsidRPr="004D113F">
        <w:rPr>
          <w:rFonts w:ascii="Source Sans Pro" w:hAnsi="Source Sans Pro" w:cs="Arial"/>
          <w:color w:val="6F7271"/>
          <w:sz w:val="20"/>
          <w:szCs w:val="20"/>
        </w:rPr>
        <w:t>t</w:t>
      </w:r>
      <w:r w:rsidRPr="004D113F">
        <w:rPr>
          <w:rFonts w:ascii="Source Sans Pro" w:hAnsi="Source Sans Pro" w:cs="Arial"/>
          <w:color w:val="6F7271"/>
          <w:spacing w:val="1"/>
          <w:sz w:val="20"/>
          <w:szCs w:val="20"/>
        </w:rPr>
        <w:t>ri</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o</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z w:val="20"/>
          <w:szCs w:val="20"/>
        </w:rPr>
        <w:t>F</w:t>
      </w:r>
      <w:r w:rsidRPr="004D113F">
        <w:rPr>
          <w:rFonts w:ascii="Source Sans Pro" w:hAnsi="Source Sans Pro" w:cs="Arial"/>
          <w:color w:val="6F7271"/>
          <w:spacing w:val="-1"/>
          <w:sz w:val="20"/>
          <w:szCs w:val="20"/>
        </w:rPr>
        <w:t>ede</w:t>
      </w:r>
      <w:r w:rsidRPr="004D113F">
        <w:rPr>
          <w:rFonts w:ascii="Source Sans Pro" w:hAnsi="Source Sans Pro" w:cs="Arial"/>
          <w:color w:val="6F7271"/>
          <w:spacing w:val="3"/>
          <w:sz w:val="20"/>
          <w:szCs w:val="20"/>
        </w:rPr>
        <w:t>r</w:t>
      </w:r>
      <w:r w:rsidRPr="004D113F">
        <w:rPr>
          <w:rFonts w:ascii="Source Sans Pro" w:hAnsi="Source Sans Pro" w:cs="Arial"/>
          <w:color w:val="6F7271"/>
          <w:spacing w:val="-1"/>
          <w:sz w:val="20"/>
          <w:szCs w:val="20"/>
        </w:rPr>
        <w:t>a</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e</w:t>
      </w:r>
      <w:r w:rsidRPr="004D113F">
        <w:rPr>
          <w:rFonts w:ascii="Source Sans Pro" w:hAnsi="Source Sans Pro" w:cs="Arial"/>
          <w:color w:val="6F7271"/>
          <w:sz w:val="20"/>
          <w:szCs w:val="20"/>
        </w:rPr>
        <w:t>n</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4"/>
          <w:sz w:val="20"/>
          <w:szCs w:val="20"/>
        </w:rPr>
        <w:t>l</w:t>
      </w:r>
      <w:r w:rsidRPr="004D113F">
        <w:rPr>
          <w:rFonts w:ascii="Source Sans Pro" w:hAnsi="Source Sans Pro" w:cs="Arial"/>
          <w:color w:val="6F7271"/>
          <w:sz w:val="20"/>
          <w:szCs w:val="20"/>
        </w:rPr>
        <w:t>a</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z w:val="20"/>
          <w:szCs w:val="20"/>
        </w:rPr>
        <w:t>C</w:t>
      </w:r>
      <w:r w:rsidRPr="004D113F">
        <w:rPr>
          <w:rFonts w:ascii="Source Sans Pro" w:hAnsi="Source Sans Pro" w:cs="Arial"/>
          <w:color w:val="6F7271"/>
          <w:spacing w:val="-1"/>
          <w:sz w:val="20"/>
          <w:szCs w:val="20"/>
        </w:rPr>
        <w:t>iuda</w:t>
      </w:r>
      <w:r w:rsidRPr="004D113F">
        <w:rPr>
          <w:rFonts w:ascii="Source Sans Pro" w:hAnsi="Source Sans Pro" w:cs="Arial"/>
          <w:color w:val="6F7271"/>
          <w:sz w:val="20"/>
          <w:szCs w:val="20"/>
        </w:rPr>
        <w:t>d</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24"/>
          <w:sz w:val="20"/>
          <w:szCs w:val="20"/>
        </w:rPr>
        <w:t xml:space="preserve"> </w:t>
      </w:r>
      <w:r w:rsidRPr="004D113F">
        <w:rPr>
          <w:rFonts w:ascii="Source Sans Pro" w:hAnsi="Source Sans Pro" w:cs="Arial"/>
          <w:color w:val="6F7271"/>
          <w:spacing w:val="-1"/>
          <w:sz w:val="20"/>
          <w:szCs w:val="20"/>
        </w:rPr>
        <w:t>Mé</w:t>
      </w:r>
      <w:r w:rsidRPr="004D113F">
        <w:rPr>
          <w:rFonts w:ascii="Source Sans Pro" w:hAnsi="Source Sans Pro" w:cs="Arial"/>
          <w:color w:val="6F7271"/>
          <w:spacing w:val="1"/>
          <w:sz w:val="20"/>
          <w:szCs w:val="20"/>
        </w:rPr>
        <w:t>x</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1"/>
          <w:sz w:val="20"/>
          <w:szCs w:val="20"/>
        </w:rPr>
        <w:t>c</w:t>
      </w:r>
      <w:r w:rsidRPr="004D113F">
        <w:rPr>
          <w:rFonts w:ascii="Source Sans Pro" w:hAnsi="Source Sans Pro" w:cs="Arial"/>
          <w:color w:val="6F7271"/>
          <w:spacing w:val="-1"/>
          <w:sz w:val="20"/>
          <w:szCs w:val="20"/>
        </w:rPr>
        <w:t>o</w:t>
      </w:r>
      <w:r w:rsidRPr="004D113F">
        <w:rPr>
          <w:rFonts w:ascii="Source Sans Pro" w:hAnsi="Source Sans Pro" w:cs="Arial"/>
          <w:color w:val="6F7271"/>
          <w:sz w:val="20"/>
          <w:szCs w:val="20"/>
        </w:rPr>
        <w:t>,</w:t>
      </w:r>
      <w:r w:rsidRPr="004D113F">
        <w:rPr>
          <w:rFonts w:ascii="Source Sans Pro" w:hAnsi="Source Sans Pro" w:cs="Arial"/>
          <w:color w:val="6F7271"/>
          <w:spacing w:val="25"/>
          <w:sz w:val="20"/>
          <w:szCs w:val="20"/>
        </w:rPr>
        <w:t xml:space="preserve"> </w:t>
      </w:r>
      <w:r w:rsidRPr="004D113F">
        <w:rPr>
          <w:rFonts w:ascii="Source Sans Pro" w:hAnsi="Source Sans Pro" w:cs="Arial"/>
          <w:color w:val="6F7271"/>
          <w:w w:val="104"/>
          <w:sz w:val="20"/>
          <w:szCs w:val="20"/>
        </w:rPr>
        <w:t>a</w:t>
      </w:r>
      <w:r w:rsidRPr="004D113F">
        <w:rPr>
          <w:rFonts w:ascii="Source Sans Pro" w:hAnsi="Source Sans Pro" w:cs="Arial"/>
          <w:color w:val="6F7271"/>
          <w:spacing w:val="20"/>
          <w:sz w:val="20"/>
          <w:szCs w:val="20"/>
        </w:rPr>
        <w:t xml:space="preserve"> </w:t>
      </w:r>
      <w:r w:rsidRPr="004D113F">
        <w:rPr>
          <w:rFonts w:ascii="Source Sans Pro" w:hAnsi="Source Sans Pro" w:cs="Arial"/>
          <w:color w:val="6F7271"/>
          <w:spacing w:val="-1"/>
          <w:w w:val="104"/>
          <w:sz w:val="20"/>
          <w:szCs w:val="20"/>
        </w:rPr>
        <w:t>lo</w:t>
      </w:r>
      <w:r w:rsidRPr="004D113F">
        <w:rPr>
          <w:rFonts w:ascii="Source Sans Pro" w:hAnsi="Source Sans Pro" w:cs="Arial"/>
          <w:color w:val="6F7271"/>
          <w:w w:val="104"/>
          <w:sz w:val="20"/>
          <w:szCs w:val="20"/>
        </w:rPr>
        <w:t>s</w:t>
      </w:r>
      <w:r w:rsidRPr="004D113F">
        <w:rPr>
          <w:rFonts w:ascii="Source Sans Pro" w:hAnsi="Source Sans Pro" w:cs="Arial"/>
          <w:color w:val="6F7271"/>
          <w:spacing w:val="19"/>
          <w:sz w:val="20"/>
          <w:szCs w:val="20"/>
        </w:rPr>
        <w:t xml:space="preserve"> </w:t>
      </w:r>
      <w:r w:rsidRPr="004D113F">
        <w:rPr>
          <w:rFonts w:ascii="Source Sans Pro" w:hAnsi="Source Sans Pro" w:cs="Arial"/>
          <w:color w:val="6F7271"/>
          <w:spacing w:val="1"/>
          <w:sz w:val="20"/>
          <w:szCs w:val="20"/>
        </w:rPr>
        <w:t>v</w:t>
      </w:r>
      <w:r w:rsidRPr="004D113F">
        <w:rPr>
          <w:rFonts w:ascii="Source Sans Pro" w:hAnsi="Source Sans Pro" w:cs="Arial"/>
          <w:color w:val="6F7271"/>
          <w:spacing w:val="-1"/>
          <w:sz w:val="20"/>
          <w:szCs w:val="20"/>
        </w:rPr>
        <w:t>ein</w:t>
      </w:r>
      <w:r w:rsidRPr="004D113F">
        <w:rPr>
          <w:rFonts w:ascii="Source Sans Pro" w:hAnsi="Source Sans Pro" w:cs="Arial"/>
          <w:color w:val="6F7271"/>
          <w:spacing w:val="-3"/>
          <w:sz w:val="20"/>
          <w:szCs w:val="20"/>
        </w:rPr>
        <w:t>t</w:t>
      </w:r>
      <w:r w:rsidRPr="004D113F">
        <w:rPr>
          <w:rFonts w:ascii="Source Sans Pro" w:hAnsi="Source Sans Pro" w:cs="Arial"/>
          <w:color w:val="6F7271"/>
          <w:spacing w:val="-1"/>
          <w:sz w:val="20"/>
          <w:szCs w:val="20"/>
        </w:rPr>
        <w:t>i</w:t>
      </w:r>
      <w:r w:rsidRPr="004D113F">
        <w:rPr>
          <w:rFonts w:ascii="Source Sans Pro" w:hAnsi="Source Sans Pro" w:cs="Arial"/>
          <w:color w:val="6F7271"/>
          <w:spacing w:val="3"/>
          <w:sz w:val="20"/>
          <w:szCs w:val="20"/>
        </w:rPr>
        <w:t>s</w:t>
      </w:r>
      <w:r w:rsidRPr="004D113F">
        <w:rPr>
          <w:rFonts w:ascii="Source Sans Pro" w:hAnsi="Source Sans Pro" w:cs="Arial"/>
          <w:color w:val="6F7271"/>
          <w:spacing w:val="-1"/>
          <w:sz w:val="20"/>
          <w:szCs w:val="20"/>
        </w:rPr>
        <w:t>ie</w:t>
      </w:r>
      <w:r w:rsidRPr="004D113F">
        <w:rPr>
          <w:rFonts w:ascii="Source Sans Pro" w:hAnsi="Source Sans Pro" w:cs="Arial"/>
          <w:color w:val="6F7271"/>
          <w:spacing w:val="-3"/>
          <w:sz w:val="20"/>
          <w:szCs w:val="20"/>
        </w:rPr>
        <w:t>t</w:t>
      </w:r>
      <w:r w:rsidRPr="004D113F">
        <w:rPr>
          <w:rFonts w:ascii="Source Sans Pro" w:hAnsi="Source Sans Pro" w:cs="Arial"/>
          <w:color w:val="6F7271"/>
          <w:sz w:val="20"/>
          <w:szCs w:val="20"/>
        </w:rPr>
        <w:t>e</w:t>
      </w:r>
      <w:r w:rsidRPr="004D113F">
        <w:rPr>
          <w:rFonts w:ascii="Source Sans Pro" w:hAnsi="Source Sans Pro" w:cs="Arial"/>
          <w:color w:val="6F7271"/>
          <w:spacing w:val="22"/>
          <w:sz w:val="20"/>
          <w:szCs w:val="20"/>
        </w:rPr>
        <w:t xml:space="preserve"> </w:t>
      </w:r>
      <w:r w:rsidRPr="004D113F">
        <w:rPr>
          <w:rFonts w:ascii="Source Sans Pro" w:hAnsi="Source Sans Pro" w:cs="Arial"/>
          <w:color w:val="6F7271"/>
          <w:spacing w:val="2"/>
          <w:sz w:val="20"/>
          <w:szCs w:val="20"/>
        </w:rPr>
        <w:t>d</w:t>
      </w:r>
      <w:r w:rsidRPr="004D113F">
        <w:rPr>
          <w:rFonts w:ascii="Source Sans Pro" w:hAnsi="Source Sans Pro" w:cs="Arial"/>
          <w:color w:val="6F7271"/>
          <w:sz w:val="20"/>
          <w:szCs w:val="20"/>
        </w:rPr>
        <w:t>í</w:t>
      </w:r>
      <w:r w:rsidRPr="004D113F">
        <w:rPr>
          <w:rFonts w:ascii="Source Sans Pro" w:hAnsi="Source Sans Pro" w:cs="Arial"/>
          <w:color w:val="6F7271"/>
          <w:spacing w:val="-1"/>
          <w:sz w:val="20"/>
          <w:szCs w:val="20"/>
        </w:rPr>
        <w:t>a</w:t>
      </w:r>
      <w:r w:rsidRPr="004D113F">
        <w:rPr>
          <w:rFonts w:ascii="Source Sans Pro" w:hAnsi="Source Sans Pro" w:cs="Arial"/>
          <w:color w:val="6F7271"/>
          <w:sz w:val="20"/>
          <w:szCs w:val="20"/>
        </w:rPr>
        <w:t>s</w:t>
      </w:r>
      <w:r w:rsidRPr="004D113F">
        <w:rPr>
          <w:rFonts w:ascii="Source Sans Pro" w:hAnsi="Source Sans Pro" w:cs="Arial"/>
          <w:color w:val="6F7271"/>
          <w:spacing w:val="23"/>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21"/>
          <w:sz w:val="20"/>
          <w:szCs w:val="20"/>
        </w:rPr>
        <w:t xml:space="preserve"> </w:t>
      </w:r>
      <w:r w:rsidRPr="004D113F">
        <w:rPr>
          <w:rFonts w:ascii="Source Sans Pro" w:hAnsi="Source Sans Pro" w:cs="Arial"/>
          <w:color w:val="6F7271"/>
          <w:spacing w:val="4"/>
          <w:sz w:val="20"/>
          <w:szCs w:val="20"/>
        </w:rPr>
        <w:t>m</w:t>
      </w:r>
      <w:r w:rsidRPr="004D113F">
        <w:rPr>
          <w:rFonts w:ascii="Source Sans Pro" w:hAnsi="Source Sans Pro" w:cs="Arial"/>
          <w:color w:val="6F7271"/>
          <w:spacing w:val="-3"/>
          <w:sz w:val="20"/>
          <w:szCs w:val="20"/>
        </w:rPr>
        <w:t>e</w:t>
      </w:r>
      <w:r w:rsidRPr="004D113F">
        <w:rPr>
          <w:rFonts w:ascii="Source Sans Pro" w:hAnsi="Source Sans Pro" w:cs="Arial"/>
          <w:color w:val="6F7271"/>
          <w:sz w:val="20"/>
          <w:szCs w:val="20"/>
        </w:rPr>
        <w:t>s</w:t>
      </w:r>
      <w:r w:rsidRPr="004D113F">
        <w:rPr>
          <w:rFonts w:ascii="Source Sans Pro" w:hAnsi="Source Sans Pro" w:cs="Arial"/>
          <w:color w:val="6F7271"/>
          <w:spacing w:val="26"/>
          <w:sz w:val="20"/>
          <w:szCs w:val="20"/>
        </w:rPr>
        <w:t xml:space="preserve"> </w:t>
      </w:r>
      <w:r w:rsidRPr="004D113F">
        <w:rPr>
          <w:rFonts w:ascii="Source Sans Pro" w:hAnsi="Source Sans Pro" w:cs="Arial"/>
          <w:color w:val="6F7271"/>
          <w:spacing w:val="-1"/>
          <w:sz w:val="20"/>
          <w:szCs w:val="20"/>
        </w:rPr>
        <w:t>d</w:t>
      </w:r>
      <w:r w:rsidRPr="004D113F">
        <w:rPr>
          <w:rFonts w:ascii="Source Sans Pro" w:hAnsi="Source Sans Pro" w:cs="Arial"/>
          <w:color w:val="6F7271"/>
          <w:sz w:val="20"/>
          <w:szCs w:val="20"/>
        </w:rPr>
        <w:t>e</w:t>
      </w:r>
      <w:r w:rsidRPr="004D113F">
        <w:rPr>
          <w:rFonts w:ascii="Source Sans Pro" w:hAnsi="Source Sans Pro" w:cs="Arial"/>
          <w:color w:val="6F7271"/>
          <w:spacing w:val="4"/>
          <w:sz w:val="20"/>
          <w:szCs w:val="20"/>
        </w:rPr>
        <w:t xml:space="preserve"> </w:t>
      </w:r>
      <w:r w:rsidRPr="004D113F">
        <w:rPr>
          <w:rFonts w:ascii="Source Sans Pro" w:hAnsi="Source Sans Pro" w:cs="Arial"/>
          <w:color w:val="6F7271"/>
          <w:spacing w:val="-1"/>
          <w:sz w:val="20"/>
          <w:szCs w:val="20"/>
        </w:rPr>
        <w:t>ene</w:t>
      </w:r>
      <w:r w:rsidRPr="004D113F">
        <w:rPr>
          <w:rFonts w:ascii="Source Sans Pro" w:hAnsi="Source Sans Pro" w:cs="Arial"/>
          <w:color w:val="6F7271"/>
          <w:spacing w:val="1"/>
          <w:sz w:val="20"/>
          <w:szCs w:val="20"/>
        </w:rPr>
        <w:t>r</w:t>
      </w:r>
      <w:r w:rsidRPr="004D113F">
        <w:rPr>
          <w:rFonts w:ascii="Source Sans Pro" w:hAnsi="Source Sans Pro" w:cs="Arial"/>
          <w:color w:val="6F7271"/>
          <w:sz w:val="20"/>
          <w:szCs w:val="20"/>
        </w:rPr>
        <w:t>o</w:t>
      </w:r>
      <w:r w:rsidRPr="004D113F">
        <w:rPr>
          <w:rFonts w:ascii="Source Sans Pro" w:hAnsi="Source Sans Pro" w:cs="Arial"/>
          <w:color w:val="6F7271"/>
          <w:spacing w:val="46"/>
          <w:sz w:val="20"/>
          <w:szCs w:val="20"/>
        </w:rPr>
        <w:t xml:space="preserve"> </w:t>
      </w:r>
      <w:r w:rsidRPr="004D113F">
        <w:rPr>
          <w:rFonts w:ascii="Source Sans Pro" w:hAnsi="Source Sans Pro" w:cs="Arial"/>
          <w:color w:val="6F7271"/>
          <w:spacing w:val="-1"/>
          <w:sz w:val="20"/>
          <w:szCs w:val="20"/>
        </w:rPr>
        <w:t>de</w:t>
      </w:r>
      <w:r w:rsidRPr="004D113F">
        <w:rPr>
          <w:rFonts w:ascii="Source Sans Pro" w:hAnsi="Source Sans Pro" w:cs="Arial"/>
          <w:color w:val="6F7271"/>
          <w:sz w:val="20"/>
          <w:szCs w:val="20"/>
        </w:rPr>
        <w:t>l</w:t>
      </w:r>
      <w:r w:rsidRPr="004D113F">
        <w:rPr>
          <w:rFonts w:ascii="Source Sans Pro" w:hAnsi="Source Sans Pro" w:cs="Arial"/>
          <w:color w:val="6F7271"/>
          <w:spacing w:val="50"/>
          <w:sz w:val="20"/>
          <w:szCs w:val="20"/>
        </w:rPr>
        <w:t xml:space="preserve"> </w:t>
      </w:r>
      <w:r w:rsidRPr="004D113F">
        <w:rPr>
          <w:rFonts w:ascii="Source Sans Pro" w:hAnsi="Source Sans Pro" w:cs="Arial"/>
          <w:color w:val="6F7271"/>
          <w:spacing w:val="-1"/>
          <w:sz w:val="20"/>
          <w:szCs w:val="20"/>
        </w:rPr>
        <w:t>añ</w:t>
      </w:r>
      <w:r w:rsidRPr="004D113F">
        <w:rPr>
          <w:rFonts w:ascii="Source Sans Pro" w:hAnsi="Source Sans Pro" w:cs="Arial"/>
          <w:color w:val="6F7271"/>
          <w:sz w:val="20"/>
          <w:szCs w:val="20"/>
        </w:rPr>
        <w:t>o</w:t>
      </w:r>
      <w:r w:rsidRPr="004D113F">
        <w:rPr>
          <w:rFonts w:ascii="Source Sans Pro" w:hAnsi="Source Sans Pro" w:cs="Arial"/>
          <w:color w:val="6F7271"/>
          <w:spacing w:val="51"/>
          <w:sz w:val="20"/>
          <w:szCs w:val="20"/>
        </w:rPr>
        <w:t xml:space="preserve"> </w:t>
      </w:r>
      <w:r w:rsidRPr="004D113F">
        <w:rPr>
          <w:rFonts w:ascii="Source Sans Pro" w:hAnsi="Source Sans Pro" w:cs="Arial"/>
          <w:color w:val="6F7271"/>
          <w:spacing w:val="-1"/>
          <w:sz w:val="20"/>
          <w:szCs w:val="20"/>
        </w:rPr>
        <w:t>do</w:t>
      </w:r>
      <w:r w:rsidRPr="004D113F">
        <w:rPr>
          <w:rFonts w:ascii="Source Sans Pro" w:hAnsi="Source Sans Pro" w:cs="Arial"/>
          <w:color w:val="6F7271"/>
          <w:sz w:val="20"/>
          <w:szCs w:val="20"/>
        </w:rPr>
        <w:t>s</w:t>
      </w:r>
      <w:r w:rsidRPr="004D113F">
        <w:rPr>
          <w:rFonts w:ascii="Source Sans Pro" w:hAnsi="Source Sans Pro" w:cs="Arial"/>
          <w:color w:val="6F7271"/>
          <w:spacing w:val="52"/>
          <w:sz w:val="20"/>
          <w:szCs w:val="20"/>
        </w:rPr>
        <w:t xml:space="preserve"> </w:t>
      </w:r>
      <w:r w:rsidRPr="004D113F">
        <w:rPr>
          <w:rFonts w:ascii="Source Sans Pro" w:hAnsi="Source Sans Pro" w:cs="Arial"/>
          <w:color w:val="6F7271"/>
          <w:spacing w:val="2"/>
          <w:sz w:val="20"/>
          <w:szCs w:val="20"/>
        </w:rPr>
        <w:t>m</w:t>
      </w:r>
      <w:r w:rsidRPr="004D113F">
        <w:rPr>
          <w:rFonts w:ascii="Source Sans Pro" w:hAnsi="Source Sans Pro" w:cs="Arial"/>
          <w:color w:val="6F7271"/>
          <w:spacing w:val="-1"/>
          <w:sz w:val="20"/>
          <w:szCs w:val="20"/>
        </w:rPr>
        <w:t>i</w:t>
      </w:r>
      <w:r w:rsidRPr="004D113F">
        <w:rPr>
          <w:rFonts w:ascii="Source Sans Pro" w:hAnsi="Source Sans Pro" w:cs="Arial"/>
          <w:color w:val="6F7271"/>
          <w:sz w:val="20"/>
          <w:szCs w:val="20"/>
        </w:rPr>
        <w:t>l</w:t>
      </w:r>
      <w:r w:rsidRPr="004D113F">
        <w:rPr>
          <w:rFonts w:ascii="Source Sans Pro" w:hAnsi="Source Sans Pro" w:cs="Arial"/>
          <w:color w:val="6F7271"/>
          <w:spacing w:val="52"/>
          <w:sz w:val="20"/>
          <w:szCs w:val="20"/>
        </w:rPr>
        <w:t xml:space="preserve"> </w:t>
      </w:r>
      <w:r w:rsidR="004626E8" w:rsidRPr="004D113F">
        <w:rPr>
          <w:rFonts w:ascii="Source Sans Pro" w:hAnsi="Source Sans Pro" w:cs="Arial"/>
          <w:color w:val="6F7271"/>
          <w:spacing w:val="1"/>
          <w:sz w:val="20"/>
          <w:szCs w:val="20"/>
        </w:rPr>
        <w:t>c</w:t>
      </w:r>
      <w:r w:rsidR="004626E8" w:rsidRPr="004D113F">
        <w:rPr>
          <w:rFonts w:ascii="Source Sans Pro" w:hAnsi="Source Sans Pro" w:cs="Arial"/>
          <w:color w:val="6F7271"/>
          <w:spacing w:val="-1"/>
          <w:sz w:val="20"/>
          <w:szCs w:val="20"/>
        </w:rPr>
        <w:t>ua</w:t>
      </w:r>
      <w:r w:rsidR="004626E8" w:rsidRPr="004D113F">
        <w:rPr>
          <w:rFonts w:ascii="Source Sans Pro" w:hAnsi="Source Sans Pro" w:cs="Arial"/>
          <w:color w:val="6F7271"/>
          <w:spacing w:val="-3"/>
          <w:sz w:val="20"/>
          <w:szCs w:val="20"/>
        </w:rPr>
        <w:t>t</w:t>
      </w:r>
      <w:r w:rsidR="004626E8" w:rsidRPr="004D113F">
        <w:rPr>
          <w:rFonts w:ascii="Source Sans Pro" w:hAnsi="Source Sans Pro" w:cs="Arial"/>
          <w:color w:val="6F7271"/>
          <w:spacing w:val="3"/>
          <w:sz w:val="20"/>
          <w:szCs w:val="20"/>
        </w:rPr>
        <w:t>r</w:t>
      </w:r>
      <w:r w:rsidR="004626E8" w:rsidRPr="004D113F">
        <w:rPr>
          <w:rFonts w:ascii="Source Sans Pro" w:hAnsi="Source Sans Pro" w:cs="Arial"/>
          <w:color w:val="6F7271"/>
          <w:spacing w:val="-1"/>
          <w:sz w:val="20"/>
          <w:szCs w:val="20"/>
        </w:rPr>
        <w:t>o</w:t>
      </w:r>
      <w:r w:rsidR="004626E8" w:rsidRPr="004D113F">
        <w:rPr>
          <w:rFonts w:ascii="Source Sans Pro" w:hAnsi="Source Sans Pro" w:cs="Arial"/>
          <w:color w:val="6F7271"/>
          <w:spacing w:val="-3"/>
          <w:sz w:val="20"/>
          <w:szCs w:val="20"/>
        </w:rPr>
        <w:t>.</w:t>
      </w:r>
      <w:r w:rsidR="004626E8" w:rsidRPr="004D113F">
        <w:rPr>
          <w:rFonts w:ascii="Source Sans Pro" w:hAnsi="Source Sans Pro" w:cs="Arial"/>
          <w:color w:val="6F7271"/>
          <w:sz w:val="20"/>
          <w:szCs w:val="20"/>
        </w:rPr>
        <w:t xml:space="preserve"> -</w:t>
      </w:r>
      <w:r w:rsidRPr="004D113F">
        <w:rPr>
          <w:rFonts w:ascii="Source Sans Pro" w:hAnsi="Source Sans Pro" w:cs="Arial"/>
          <w:color w:val="6F7271"/>
          <w:spacing w:val="51"/>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3"/>
          <w:sz w:val="20"/>
          <w:szCs w:val="20"/>
        </w:rPr>
        <w:t xml:space="preserve"> </w:t>
      </w:r>
      <w:r w:rsidRPr="004D113F">
        <w:rPr>
          <w:rFonts w:ascii="Source Sans Pro" w:hAnsi="Source Sans Pro" w:cs="Arial"/>
          <w:b/>
          <w:bCs/>
          <w:color w:val="6F7271"/>
          <w:spacing w:val="-1"/>
          <w:sz w:val="20"/>
          <w:szCs w:val="20"/>
        </w:rPr>
        <w:t>J</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FE</w:t>
      </w:r>
      <w:r w:rsidRPr="004D113F">
        <w:rPr>
          <w:rFonts w:ascii="Source Sans Pro" w:hAnsi="Source Sans Pro" w:cs="Arial"/>
          <w:b/>
          <w:bCs/>
          <w:color w:val="6F7271"/>
          <w:spacing w:val="50"/>
          <w:sz w:val="20"/>
          <w:szCs w:val="20"/>
        </w:rPr>
        <w:t xml:space="preserve"> </w:t>
      </w:r>
      <w:r w:rsidRPr="004D113F">
        <w:rPr>
          <w:rFonts w:ascii="Source Sans Pro" w:hAnsi="Source Sans Pro" w:cs="Arial"/>
          <w:b/>
          <w:bCs/>
          <w:color w:val="6F7271"/>
          <w:sz w:val="20"/>
          <w:szCs w:val="20"/>
        </w:rPr>
        <w:t xml:space="preserve">DE </w:t>
      </w:r>
      <w:r w:rsidRPr="004D113F">
        <w:rPr>
          <w:rFonts w:ascii="Source Sans Pro" w:hAnsi="Source Sans Pro" w:cs="Arial"/>
          <w:b/>
          <w:bCs/>
          <w:color w:val="6F7271"/>
          <w:spacing w:val="1"/>
          <w:sz w:val="20"/>
          <w:szCs w:val="20"/>
        </w:rPr>
        <w:t xml:space="preserve"> G</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BI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RNO</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w w:val="104"/>
          <w:sz w:val="20"/>
          <w:szCs w:val="20"/>
        </w:rPr>
        <w:t>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L</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TO</w:t>
      </w:r>
      <w:r w:rsidRPr="004D113F">
        <w:rPr>
          <w:rFonts w:ascii="Source Sans Pro" w:hAnsi="Source Sans Pro" w:cs="Arial"/>
          <w:b/>
          <w:bCs/>
          <w:color w:val="6F7271"/>
          <w:spacing w:val="53"/>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1"/>
          <w:sz w:val="20"/>
          <w:szCs w:val="20"/>
        </w:rPr>
        <w:t xml:space="preserve"> </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NDR</w:t>
      </w:r>
      <w:r w:rsidRPr="004D113F">
        <w:rPr>
          <w:rFonts w:ascii="Source Sans Pro" w:hAnsi="Source Sans Pro" w:cs="Arial"/>
          <w:b/>
          <w:bCs/>
          <w:color w:val="6F7271"/>
          <w:spacing w:val="1"/>
          <w:sz w:val="20"/>
          <w:szCs w:val="20"/>
        </w:rPr>
        <w:t>É</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51"/>
          <w:sz w:val="20"/>
          <w:szCs w:val="20"/>
        </w:rPr>
        <w:t xml:space="preserve"> </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NU</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
          <w:sz w:val="20"/>
          <w:szCs w:val="20"/>
        </w:rPr>
        <w:t>Ó</w:t>
      </w:r>
      <w:r w:rsidRPr="004D113F">
        <w:rPr>
          <w:rFonts w:ascii="Source Sans Pro" w:hAnsi="Source Sans Pro" w:cs="Arial"/>
          <w:b/>
          <w:bCs/>
          <w:color w:val="6F7271"/>
          <w:spacing w:val="-1"/>
          <w:sz w:val="20"/>
          <w:szCs w:val="20"/>
        </w:rPr>
        <w:t>PE</w:t>
      </w:r>
      <w:r w:rsidRPr="004D113F">
        <w:rPr>
          <w:rFonts w:ascii="Source Sans Pro" w:hAnsi="Source Sans Pro" w:cs="Arial"/>
          <w:b/>
          <w:bCs/>
          <w:color w:val="6F7271"/>
          <w:sz w:val="20"/>
          <w:szCs w:val="20"/>
        </w:rPr>
        <w:t>Z</w:t>
      </w:r>
      <w:r w:rsidRPr="004D113F">
        <w:rPr>
          <w:rFonts w:ascii="Source Sans Pro" w:hAnsi="Source Sans Pro" w:cs="Arial"/>
          <w:b/>
          <w:bCs/>
          <w:color w:val="6F7271"/>
          <w:spacing w:val="52"/>
          <w:sz w:val="20"/>
          <w:szCs w:val="20"/>
        </w:rPr>
        <w:t xml:space="preserve"> </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17"/>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CR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IO</w:t>
      </w:r>
      <w:r w:rsidRPr="004D113F">
        <w:rPr>
          <w:rFonts w:ascii="Source Sans Pro" w:hAnsi="Source Sans Pro" w:cs="Arial"/>
          <w:b/>
          <w:bCs/>
          <w:color w:val="6F7271"/>
          <w:spacing w:val="15"/>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w w:val="104"/>
          <w:sz w:val="20"/>
          <w:szCs w:val="20"/>
        </w:rPr>
        <w:t>E</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8"/>
          <w:sz w:val="20"/>
          <w:szCs w:val="20"/>
        </w:rPr>
        <w:t xml:space="preserve"> </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J</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NDRO</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pacing w:val="2"/>
          <w:sz w:val="20"/>
          <w:szCs w:val="20"/>
        </w:rPr>
        <w:t>IN</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Í</w:t>
      </w:r>
      <w:r w:rsidRPr="004D113F">
        <w:rPr>
          <w:rFonts w:ascii="Source Sans Pro" w:hAnsi="Source Sans Pro" w:cs="Arial"/>
          <w:b/>
          <w:bCs/>
          <w:color w:val="6F7271"/>
          <w:spacing w:val="-2"/>
          <w:sz w:val="20"/>
          <w:szCs w:val="20"/>
        </w:rPr>
        <w:t>G</w:t>
      </w:r>
      <w:r w:rsidRPr="004D113F">
        <w:rPr>
          <w:rFonts w:ascii="Source Sans Pro" w:hAnsi="Source Sans Pro" w:cs="Arial"/>
          <w:b/>
          <w:bCs/>
          <w:color w:val="6F7271"/>
          <w:spacing w:val="2"/>
          <w:sz w:val="20"/>
          <w:szCs w:val="20"/>
        </w:rPr>
        <w:t>U</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Z</w:t>
      </w:r>
      <w:r w:rsidRPr="004D113F">
        <w:rPr>
          <w:rFonts w:ascii="Source Sans Pro" w:hAnsi="Source Sans Pro" w:cs="Arial"/>
          <w:b/>
          <w:bCs/>
          <w:color w:val="6F7271"/>
          <w:spacing w:val="-3"/>
          <w:sz w:val="20"/>
          <w:szCs w:val="20"/>
        </w:rPr>
        <w:t>.</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z w:val="20"/>
          <w:szCs w:val="20"/>
        </w:rPr>
        <w:t>FI</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3"/>
          <w:sz w:val="20"/>
          <w:szCs w:val="20"/>
        </w:rPr>
        <w:t>.</w:t>
      </w:r>
      <w:r w:rsidRPr="004D113F">
        <w:rPr>
          <w:rFonts w:ascii="Source Sans Pro" w:hAnsi="Source Sans Pro" w:cs="Arial"/>
          <w:b/>
          <w:bCs/>
          <w:color w:val="6F7271"/>
          <w:sz w:val="20"/>
          <w:szCs w:val="20"/>
        </w:rPr>
        <w:t>-</w:t>
      </w:r>
      <w:r w:rsidRPr="004D113F">
        <w:rPr>
          <w:rFonts w:ascii="Source Sans Pro" w:hAnsi="Source Sans Pro" w:cs="Arial"/>
          <w:b/>
          <w:bCs/>
          <w:color w:val="6F7271"/>
          <w:spacing w:val="10"/>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 xml:space="preserve">A </w:t>
      </w:r>
      <w:r w:rsidRPr="004D113F">
        <w:rPr>
          <w:rFonts w:ascii="Source Sans Pro" w:hAnsi="Source Sans Pro" w:cs="Arial"/>
          <w:b/>
          <w:bCs/>
          <w:color w:val="6F7271"/>
          <w:spacing w:val="1"/>
          <w:sz w:val="20"/>
          <w:szCs w:val="20"/>
        </w:rPr>
        <w:t>SE</w:t>
      </w:r>
      <w:r w:rsidRPr="004D113F">
        <w:rPr>
          <w:rFonts w:ascii="Source Sans Pro" w:hAnsi="Source Sans Pro" w:cs="Arial"/>
          <w:b/>
          <w:bCs/>
          <w:color w:val="6F7271"/>
          <w:spacing w:val="-3"/>
          <w:sz w:val="20"/>
          <w:szCs w:val="20"/>
        </w:rPr>
        <w:t>C</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2"/>
          <w:sz w:val="20"/>
          <w:szCs w:val="20"/>
        </w:rPr>
        <w:t xml:space="preserve"> 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3"/>
          <w:w w:val="104"/>
          <w:sz w:val="20"/>
          <w:szCs w:val="20"/>
        </w:rPr>
        <w:t>D</w:t>
      </w:r>
      <w:r w:rsidRPr="004D113F">
        <w:rPr>
          <w:rFonts w:ascii="Source Sans Pro" w:hAnsi="Source Sans Pro" w:cs="Arial"/>
          <w:b/>
          <w:bCs/>
          <w:color w:val="6F7271"/>
          <w:spacing w:val="1"/>
          <w:w w:val="104"/>
          <w:sz w:val="20"/>
          <w:szCs w:val="20"/>
        </w:rPr>
        <w:t>ES</w:t>
      </w:r>
      <w:r w:rsidRPr="004D113F">
        <w:rPr>
          <w:rFonts w:ascii="Source Sans Pro" w:hAnsi="Source Sans Pro" w:cs="Arial"/>
          <w:b/>
          <w:bCs/>
          <w:color w:val="6F7271"/>
          <w:spacing w:val="-3"/>
          <w:w w:val="104"/>
          <w:sz w:val="20"/>
          <w:szCs w:val="20"/>
        </w:rPr>
        <w:t>A</w:t>
      </w:r>
      <w:r w:rsidRPr="004D113F">
        <w:rPr>
          <w:rFonts w:ascii="Source Sans Pro" w:hAnsi="Source Sans Pro" w:cs="Arial"/>
          <w:b/>
          <w:bCs/>
          <w:color w:val="6F7271"/>
          <w:w w:val="104"/>
          <w:sz w:val="20"/>
          <w:szCs w:val="20"/>
        </w:rPr>
        <w:t>R</w:t>
      </w:r>
      <w:r w:rsidRPr="004D113F">
        <w:rPr>
          <w:rFonts w:ascii="Source Sans Pro" w:hAnsi="Source Sans Pro" w:cs="Arial"/>
          <w:b/>
          <w:bCs/>
          <w:color w:val="6F7271"/>
          <w:spacing w:val="-3"/>
          <w:w w:val="104"/>
          <w:sz w:val="20"/>
          <w:szCs w:val="20"/>
        </w:rPr>
        <w:t>R</w:t>
      </w:r>
      <w:r w:rsidRPr="004D113F">
        <w:rPr>
          <w:rFonts w:ascii="Source Sans Pro" w:hAnsi="Source Sans Pro" w:cs="Arial"/>
          <w:b/>
          <w:bCs/>
          <w:color w:val="6F7271"/>
          <w:spacing w:val="1"/>
          <w:w w:val="104"/>
          <w:sz w:val="20"/>
          <w:szCs w:val="20"/>
        </w:rPr>
        <w:t>O</w:t>
      </w:r>
      <w:r w:rsidRPr="004D113F">
        <w:rPr>
          <w:rFonts w:ascii="Source Sans Pro" w:hAnsi="Source Sans Pro" w:cs="Arial"/>
          <w:b/>
          <w:bCs/>
          <w:color w:val="6F7271"/>
          <w:w w:val="104"/>
          <w:sz w:val="20"/>
          <w:szCs w:val="20"/>
        </w:rPr>
        <w:t xml:space="preserve">LLO </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2"/>
          <w:sz w:val="20"/>
          <w:szCs w:val="20"/>
        </w:rPr>
        <w:t>B</w:t>
      </w:r>
      <w:r w:rsidRPr="004D113F">
        <w:rPr>
          <w:rFonts w:ascii="Source Sans Pro" w:hAnsi="Source Sans Pro" w:cs="Arial"/>
          <w:b/>
          <w:bCs/>
          <w:color w:val="6F7271"/>
          <w:spacing w:val="-3"/>
          <w:sz w:val="20"/>
          <w:szCs w:val="20"/>
        </w:rPr>
        <w:t>AN</w:t>
      </w:r>
      <w:r w:rsidRPr="004D113F">
        <w:rPr>
          <w:rFonts w:ascii="Source Sans Pro" w:hAnsi="Source Sans Pro" w:cs="Arial"/>
          <w:b/>
          <w:bCs/>
          <w:color w:val="6F7271"/>
          <w:sz w:val="20"/>
          <w:szCs w:val="20"/>
        </w:rPr>
        <w:t xml:space="preserve">O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 xml:space="preserve">Y </w:t>
      </w:r>
      <w:r w:rsidRPr="004D113F">
        <w:rPr>
          <w:rFonts w:ascii="Source Sans Pro" w:hAnsi="Source Sans Pro" w:cs="Arial"/>
          <w:b/>
          <w:bCs/>
          <w:color w:val="6F7271"/>
          <w:spacing w:val="1"/>
          <w:sz w:val="20"/>
          <w:szCs w:val="20"/>
        </w:rPr>
        <w:t xml:space="preserve"> V</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AU</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z w:val="20"/>
          <w:szCs w:val="20"/>
        </w:rPr>
        <w:t xml:space="preserve">A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TZ</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 xml:space="preserve">TILLO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J</w:t>
      </w:r>
      <w:r w:rsidRPr="004D113F">
        <w:rPr>
          <w:rFonts w:ascii="Source Sans Pro" w:hAnsi="Source Sans Pro" w:cs="Arial"/>
          <w:b/>
          <w:bCs/>
          <w:color w:val="6F7271"/>
          <w:sz w:val="20"/>
          <w:szCs w:val="20"/>
        </w:rPr>
        <w:t>UÁR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Z.</w:t>
      </w:r>
      <w:r w:rsidRPr="004D113F">
        <w:rPr>
          <w:rFonts w:ascii="Source Sans Pro" w:hAnsi="Source Sans Pro" w:cs="Arial"/>
          <w:b/>
          <w:bCs/>
          <w:color w:val="6F7271"/>
          <w:spacing w:val="1"/>
          <w:sz w:val="20"/>
          <w:szCs w:val="20"/>
        </w:rPr>
        <w:t>-</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7"/>
          <w:sz w:val="20"/>
          <w:szCs w:val="20"/>
        </w:rPr>
        <w:t>A</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 xml:space="preserve">RIO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w w:val="104"/>
          <w:sz w:val="20"/>
          <w:szCs w:val="20"/>
        </w:rPr>
        <w:t>DE</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pacing w:val="-3"/>
          <w:sz w:val="20"/>
          <w:szCs w:val="20"/>
        </w:rPr>
        <w:t>B</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 xml:space="preserve">S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 xml:space="preserve">Y </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1"/>
          <w:sz w:val="20"/>
          <w:szCs w:val="20"/>
        </w:rPr>
        <w:t>V</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4"/>
          <w:sz w:val="20"/>
          <w:szCs w:val="20"/>
        </w:rPr>
        <w:t>S</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B</w:t>
      </w:r>
      <w:r w:rsidRPr="004D113F">
        <w:rPr>
          <w:rFonts w:ascii="Source Sans Pro" w:hAnsi="Source Sans Pro" w:cs="Arial"/>
          <w:b/>
          <w:bCs/>
          <w:color w:val="6F7271"/>
          <w:spacing w:val="-3"/>
          <w:sz w:val="20"/>
          <w:szCs w:val="20"/>
        </w:rPr>
        <w:t>U</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NR</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TRO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3"/>
          <w:w w:val="104"/>
          <w:sz w:val="20"/>
          <w:szCs w:val="20"/>
        </w:rPr>
        <w:t>H</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2"/>
          <w:w w:val="104"/>
          <w:sz w:val="20"/>
          <w:szCs w:val="20"/>
        </w:rPr>
        <w:t>R</w:t>
      </w:r>
      <w:r w:rsidRPr="004D113F">
        <w:rPr>
          <w:rFonts w:ascii="Source Sans Pro" w:hAnsi="Source Sans Pro" w:cs="Arial"/>
          <w:b/>
          <w:bCs/>
          <w:color w:val="6F7271"/>
          <w:w w:val="104"/>
          <w:sz w:val="20"/>
          <w:szCs w:val="20"/>
        </w:rPr>
        <w:t>N</w:t>
      </w:r>
      <w:r w:rsidRPr="004D113F">
        <w:rPr>
          <w:rFonts w:ascii="Source Sans Pro" w:hAnsi="Source Sans Pro" w:cs="Arial"/>
          <w:b/>
          <w:bCs/>
          <w:color w:val="6F7271"/>
          <w:spacing w:val="-3"/>
          <w:w w:val="104"/>
          <w:sz w:val="20"/>
          <w:szCs w:val="20"/>
        </w:rPr>
        <w:t>Á</w:t>
      </w:r>
      <w:r w:rsidRPr="004D113F">
        <w:rPr>
          <w:rFonts w:ascii="Source Sans Pro" w:hAnsi="Source Sans Pro" w:cs="Arial"/>
          <w:b/>
          <w:bCs/>
          <w:color w:val="6F7271"/>
          <w:w w:val="104"/>
          <w:sz w:val="20"/>
          <w:szCs w:val="20"/>
        </w:rPr>
        <w:t>ND</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Z</w:t>
      </w:r>
      <w:r w:rsidRPr="004D113F">
        <w:rPr>
          <w:rFonts w:ascii="Source Sans Pro" w:hAnsi="Source Sans Pro" w:cs="Arial"/>
          <w:b/>
          <w:bCs/>
          <w:color w:val="6F7271"/>
          <w:spacing w:val="-3"/>
          <w:w w:val="104"/>
          <w:sz w:val="20"/>
          <w:szCs w:val="20"/>
        </w:rPr>
        <w:t>.</w:t>
      </w:r>
      <w:r w:rsidRPr="004D113F">
        <w:rPr>
          <w:rFonts w:ascii="Source Sans Pro" w:hAnsi="Source Sans Pro" w:cs="Arial"/>
          <w:b/>
          <w:bCs/>
          <w:color w:val="6F7271"/>
          <w:spacing w:val="1"/>
          <w:w w:val="104"/>
          <w:sz w:val="20"/>
          <w:szCs w:val="20"/>
        </w:rPr>
        <w:t>-</w:t>
      </w:r>
      <w:r w:rsidRPr="004D113F">
        <w:rPr>
          <w:rFonts w:ascii="Source Sans Pro" w:hAnsi="Source Sans Pro" w:cs="Arial"/>
          <w:b/>
          <w:bCs/>
          <w:color w:val="6F7271"/>
          <w:w w:val="104"/>
          <w:sz w:val="20"/>
          <w:szCs w:val="20"/>
        </w:rPr>
        <w:t>FIR</w:t>
      </w:r>
      <w:r w:rsidRPr="004D113F">
        <w:rPr>
          <w:rFonts w:ascii="Source Sans Pro" w:hAnsi="Source Sans Pro" w:cs="Arial"/>
          <w:b/>
          <w:bCs/>
          <w:color w:val="6F7271"/>
          <w:spacing w:val="2"/>
          <w:w w:val="104"/>
          <w:sz w:val="20"/>
          <w:szCs w:val="20"/>
        </w:rPr>
        <w:t>M</w:t>
      </w:r>
      <w:r w:rsidRPr="004D113F">
        <w:rPr>
          <w:rFonts w:ascii="Source Sans Pro" w:hAnsi="Source Sans Pro" w:cs="Arial"/>
          <w:b/>
          <w:bCs/>
          <w:color w:val="6F7271"/>
          <w:spacing w:val="-5"/>
          <w:w w:val="104"/>
          <w:sz w:val="20"/>
          <w:szCs w:val="20"/>
        </w:rPr>
        <w:t>A</w:t>
      </w:r>
      <w:r w:rsidRPr="004D113F">
        <w:rPr>
          <w:rFonts w:ascii="Source Sans Pro" w:hAnsi="Source Sans Pro" w:cs="Arial"/>
          <w:b/>
          <w:bCs/>
          <w:color w:val="6F7271"/>
          <w:w w:val="104"/>
          <w:sz w:val="20"/>
          <w:szCs w:val="20"/>
        </w:rPr>
        <w:t>.</w:t>
      </w:r>
    </w:p>
    <w:p w:rsidR="009E16A5" w:rsidRPr="004D113F" w:rsidRDefault="009E16A5" w:rsidP="001C50B2">
      <w:pPr>
        <w:widowControl w:val="0"/>
        <w:autoSpaceDE w:val="0"/>
        <w:autoSpaceDN w:val="0"/>
        <w:adjustRightInd w:val="0"/>
        <w:spacing w:before="1" w:line="160" w:lineRule="exact"/>
        <w:jc w:val="both"/>
        <w:rPr>
          <w:rFonts w:ascii="Source Sans Pro" w:hAnsi="Source Sans Pro" w:cs="Arial"/>
          <w:color w:val="6F7271"/>
          <w:sz w:val="20"/>
          <w:szCs w:val="20"/>
        </w:rPr>
      </w:pPr>
    </w:p>
    <w:p w:rsidR="009E16A5" w:rsidRPr="004D113F" w:rsidRDefault="007A5F59" w:rsidP="001C50B2">
      <w:pPr>
        <w:widowControl w:val="0"/>
        <w:autoSpaceDE w:val="0"/>
        <w:autoSpaceDN w:val="0"/>
        <w:adjustRightInd w:val="0"/>
        <w:spacing w:line="200" w:lineRule="exact"/>
        <w:jc w:val="both"/>
        <w:rPr>
          <w:rFonts w:ascii="Source Sans Pro" w:hAnsi="Source Sans Pro" w:cs="Arial"/>
          <w:color w:val="6F7271"/>
          <w:sz w:val="20"/>
          <w:szCs w:val="20"/>
        </w:rPr>
      </w:pPr>
      <w:r w:rsidRPr="004D113F">
        <w:rPr>
          <w:rFonts w:ascii="Source Sans Pro" w:hAnsi="Source Sans Pro" w:cs="Arial"/>
          <w:noProof/>
          <w:color w:val="6F7271"/>
          <w:sz w:val="20"/>
          <w:szCs w:val="20"/>
          <w:lang w:val="es-MX" w:eastAsia="es-MX"/>
        </w:rPr>
        <mc:AlternateContent>
          <mc:Choice Requires="wps">
            <w:drawing>
              <wp:anchor distT="0" distB="0" distL="114300" distR="114300" simplePos="0" relativeHeight="251659264" behindDoc="0" locked="0" layoutInCell="1" allowOverlap="1" wp14:anchorId="64B36AF1" wp14:editId="521A7C63">
                <wp:simplePos x="0" y="0"/>
                <wp:positionH relativeFrom="column">
                  <wp:posOffset>1270</wp:posOffset>
                </wp:positionH>
                <wp:positionV relativeFrom="paragraph">
                  <wp:posOffset>34290</wp:posOffset>
                </wp:positionV>
                <wp:extent cx="5582920" cy="635"/>
                <wp:effectExtent l="14605" t="17780" r="12700" b="1016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9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9E756" id="_x0000_t32" coordsize="21600,21600" o:spt="32" o:oned="t" path="m,l21600,21600e" filled="f">
                <v:path arrowok="t" fillok="f" o:connecttype="none"/>
                <o:lock v:ext="edit" shapetype="t"/>
              </v:shapetype>
              <v:shape id="AutoShape 3" o:spid="_x0000_s1026" type="#_x0000_t32" style="position:absolute;margin-left:.1pt;margin-top:2.7pt;width:439.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Ut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" strokeweight="1.5pt"/>
            </w:pict>
          </mc:Fallback>
        </mc:AlternateContent>
      </w:r>
    </w:p>
    <w:p w:rsidR="009E16A5" w:rsidRPr="004D113F" w:rsidRDefault="009E16A5" w:rsidP="00D82C34">
      <w:pPr>
        <w:widowControl w:val="0"/>
        <w:autoSpaceDE w:val="0"/>
        <w:autoSpaceDN w:val="0"/>
        <w:adjustRightInd w:val="0"/>
        <w:spacing w:before="46" w:line="248" w:lineRule="auto"/>
        <w:ind w:right="87"/>
        <w:jc w:val="both"/>
        <w:rPr>
          <w:rFonts w:ascii="Source Sans Pro" w:hAnsi="Source Sans Pro" w:cs="Arial"/>
          <w:color w:val="6F7271"/>
          <w:sz w:val="20"/>
          <w:szCs w:val="20"/>
        </w:rPr>
      </w:pPr>
      <w:r w:rsidRPr="004D113F">
        <w:rPr>
          <w:rFonts w:ascii="Source Sans Pro" w:hAnsi="Source Sans Pro" w:cs="Arial"/>
          <w:b/>
          <w:bCs/>
          <w:color w:val="6F7271"/>
          <w:sz w:val="20"/>
          <w:szCs w:val="20"/>
        </w:rPr>
        <w:t>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44"/>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3"/>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CR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TO</w:t>
      </w:r>
      <w:r w:rsidRPr="004D113F">
        <w:rPr>
          <w:rFonts w:ascii="Source Sans Pro" w:hAnsi="Source Sans Pro" w:cs="Arial"/>
          <w:b/>
          <w:bCs/>
          <w:color w:val="6F7271"/>
          <w:spacing w:val="43"/>
          <w:sz w:val="20"/>
          <w:szCs w:val="20"/>
        </w:rPr>
        <w:t xml:space="preserve"> </w:t>
      </w: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43"/>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43"/>
          <w:sz w:val="20"/>
          <w:szCs w:val="20"/>
        </w:rPr>
        <w:t xml:space="preserve"> </w:t>
      </w:r>
      <w:r w:rsidRPr="004D113F">
        <w:rPr>
          <w:rFonts w:ascii="Source Sans Pro" w:hAnsi="Source Sans Pro" w:cs="Arial"/>
          <w:b/>
          <w:bCs/>
          <w:color w:val="6F7271"/>
          <w:spacing w:val="1"/>
          <w:sz w:val="20"/>
          <w:szCs w:val="20"/>
        </w:rPr>
        <w:t>Q</w:t>
      </w:r>
      <w:r w:rsidRPr="004D113F">
        <w:rPr>
          <w:rFonts w:ascii="Source Sans Pro" w:hAnsi="Source Sans Pro" w:cs="Arial"/>
          <w:b/>
          <w:bCs/>
          <w:color w:val="6F7271"/>
          <w:sz w:val="20"/>
          <w:szCs w:val="20"/>
        </w:rPr>
        <w:t>UE</w:t>
      </w:r>
      <w:r w:rsidRPr="004D113F">
        <w:rPr>
          <w:rFonts w:ascii="Source Sans Pro" w:hAnsi="Source Sans Pro" w:cs="Arial"/>
          <w:b/>
          <w:bCs/>
          <w:color w:val="6F7271"/>
          <w:spacing w:val="45"/>
          <w:sz w:val="20"/>
          <w:szCs w:val="20"/>
        </w:rPr>
        <w:t xml:space="preserve"> </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pacing w:val="4"/>
          <w:sz w:val="20"/>
          <w:szCs w:val="20"/>
        </w:rPr>
        <w:t>M</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7"/>
          <w:sz w:val="20"/>
          <w:szCs w:val="20"/>
        </w:rPr>
        <w:t xml:space="preserve"> </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43"/>
          <w:sz w:val="20"/>
          <w:szCs w:val="20"/>
        </w:rPr>
        <w:t xml:space="preserve"> </w:t>
      </w:r>
      <w:r w:rsidRPr="004D113F">
        <w:rPr>
          <w:rFonts w:ascii="Source Sans Pro" w:hAnsi="Source Sans Pro" w:cs="Arial"/>
          <w:b/>
          <w:bCs/>
          <w:color w:val="6F7271"/>
          <w:sz w:val="20"/>
          <w:szCs w:val="20"/>
        </w:rPr>
        <w:t>Y</w:t>
      </w:r>
      <w:r w:rsidRPr="004D113F">
        <w:rPr>
          <w:rFonts w:ascii="Source Sans Pro" w:hAnsi="Source Sans Pro" w:cs="Arial"/>
          <w:b/>
          <w:bCs/>
          <w:color w:val="6F7271"/>
          <w:spacing w:val="42"/>
          <w:sz w:val="20"/>
          <w:szCs w:val="20"/>
        </w:rPr>
        <w:t xml:space="preserve"> </w:t>
      </w:r>
      <w:r w:rsidR="004626E8" w:rsidRPr="004D113F">
        <w:rPr>
          <w:rFonts w:ascii="Source Sans Pro" w:hAnsi="Source Sans Pro" w:cs="Arial"/>
          <w:b/>
          <w:bCs/>
          <w:color w:val="6F7271"/>
          <w:spacing w:val="2"/>
          <w:w w:val="104"/>
          <w:sz w:val="20"/>
          <w:szCs w:val="20"/>
        </w:rPr>
        <w:t>D</w:t>
      </w:r>
      <w:r w:rsidR="004626E8" w:rsidRPr="004D113F">
        <w:rPr>
          <w:rFonts w:ascii="Source Sans Pro" w:hAnsi="Source Sans Pro" w:cs="Arial"/>
          <w:b/>
          <w:bCs/>
          <w:color w:val="6F7271"/>
          <w:spacing w:val="-1"/>
          <w:w w:val="104"/>
          <w:sz w:val="20"/>
          <w:szCs w:val="20"/>
        </w:rPr>
        <w:t>E</w:t>
      </w:r>
      <w:r w:rsidR="004626E8" w:rsidRPr="004D113F">
        <w:rPr>
          <w:rFonts w:ascii="Source Sans Pro" w:hAnsi="Source Sans Pro" w:cs="Arial"/>
          <w:b/>
          <w:bCs/>
          <w:color w:val="6F7271"/>
          <w:w w:val="104"/>
          <w:sz w:val="20"/>
          <w:szCs w:val="20"/>
        </w:rPr>
        <w:t>R</w:t>
      </w:r>
      <w:r w:rsidR="004626E8" w:rsidRPr="004D113F">
        <w:rPr>
          <w:rFonts w:ascii="Source Sans Pro" w:hAnsi="Source Sans Pro" w:cs="Arial"/>
          <w:b/>
          <w:bCs/>
          <w:color w:val="6F7271"/>
          <w:spacing w:val="-2"/>
          <w:w w:val="104"/>
          <w:sz w:val="20"/>
          <w:szCs w:val="20"/>
        </w:rPr>
        <w:t>O</w:t>
      </w:r>
      <w:r w:rsidR="004626E8" w:rsidRPr="004D113F">
        <w:rPr>
          <w:rFonts w:ascii="Source Sans Pro" w:hAnsi="Source Sans Pro" w:cs="Arial"/>
          <w:b/>
          <w:bCs/>
          <w:color w:val="6F7271"/>
          <w:spacing w:val="3"/>
          <w:w w:val="104"/>
          <w:sz w:val="20"/>
          <w:szCs w:val="20"/>
        </w:rPr>
        <w:t>G</w:t>
      </w:r>
      <w:r w:rsidR="004626E8" w:rsidRPr="004D113F">
        <w:rPr>
          <w:rFonts w:ascii="Source Sans Pro" w:hAnsi="Source Sans Pro" w:cs="Arial"/>
          <w:b/>
          <w:bCs/>
          <w:color w:val="6F7271"/>
          <w:spacing w:val="-3"/>
          <w:w w:val="104"/>
          <w:sz w:val="20"/>
          <w:szCs w:val="20"/>
        </w:rPr>
        <w:t>A</w:t>
      </w:r>
      <w:r w:rsidR="004626E8" w:rsidRPr="004D113F">
        <w:rPr>
          <w:rFonts w:ascii="Source Sans Pro" w:hAnsi="Source Sans Pro" w:cs="Arial"/>
          <w:b/>
          <w:bCs/>
          <w:color w:val="6F7271"/>
          <w:w w:val="104"/>
          <w:sz w:val="20"/>
          <w:szCs w:val="20"/>
        </w:rPr>
        <w:t>N</w:t>
      </w:r>
      <w:r w:rsidR="004626E8" w:rsidRPr="004D113F">
        <w:rPr>
          <w:rFonts w:ascii="Source Sans Pro" w:hAnsi="Source Sans Pro" w:cs="Arial"/>
          <w:b/>
          <w:bCs/>
          <w:color w:val="6F7271"/>
          <w:sz w:val="20"/>
          <w:szCs w:val="20"/>
        </w:rPr>
        <w:t xml:space="preserve"> </w:t>
      </w:r>
      <w:r w:rsidR="004626E8" w:rsidRPr="004D113F">
        <w:rPr>
          <w:rFonts w:ascii="Source Sans Pro" w:hAnsi="Source Sans Pro" w:cs="Arial"/>
          <w:b/>
          <w:bCs/>
          <w:color w:val="6F7271"/>
          <w:spacing w:val="-18"/>
          <w:sz w:val="20"/>
          <w:szCs w:val="20"/>
        </w:rPr>
        <w:t>DIVERSAS</w:t>
      </w:r>
      <w:r w:rsidRPr="004D113F">
        <w:rPr>
          <w:rFonts w:ascii="Source Sans Pro" w:hAnsi="Source Sans Pro" w:cs="Arial"/>
          <w:b/>
          <w:bCs/>
          <w:color w:val="6F7271"/>
          <w:spacing w:val="46"/>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1"/>
          <w:sz w:val="20"/>
          <w:szCs w:val="20"/>
        </w:rPr>
        <w:t>SP</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S</w:t>
      </w:r>
      <w:r w:rsidRPr="004D113F">
        <w:rPr>
          <w:rFonts w:ascii="Source Sans Pro" w:hAnsi="Source Sans Pro" w:cs="Arial"/>
          <w:b/>
          <w:bCs/>
          <w:color w:val="6F7271"/>
          <w:spacing w:val="42"/>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z w:val="20"/>
          <w:szCs w:val="20"/>
        </w:rPr>
        <w:t>L R</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NTO</w:t>
      </w:r>
      <w:r w:rsidRPr="004D113F">
        <w:rPr>
          <w:rFonts w:ascii="Source Sans Pro" w:hAnsi="Source Sans Pro" w:cs="Arial"/>
          <w:b/>
          <w:bCs/>
          <w:color w:val="6F7271"/>
          <w:spacing w:val="49"/>
          <w:sz w:val="20"/>
          <w:szCs w:val="20"/>
        </w:rPr>
        <w:t xml:space="preserve"> </w:t>
      </w:r>
      <w:r w:rsidRPr="004D113F">
        <w:rPr>
          <w:rFonts w:ascii="Source Sans Pro" w:hAnsi="Source Sans Pro" w:cs="Arial"/>
          <w:b/>
          <w:bCs/>
          <w:color w:val="6F7271"/>
          <w:sz w:val="20"/>
          <w:szCs w:val="20"/>
        </w:rPr>
        <w:t xml:space="preserve">DE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pacing w:val="2"/>
          <w:sz w:val="20"/>
          <w:szCs w:val="20"/>
        </w:rPr>
        <w:t>N</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U</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N</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S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w w:val="104"/>
          <w:sz w:val="20"/>
          <w:szCs w:val="20"/>
        </w:rPr>
        <w:t>DI</w:t>
      </w:r>
      <w:r w:rsidRPr="004D113F">
        <w:rPr>
          <w:rFonts w:ascii="Source Sans Pro" w:hAnsi="Source Sans Pro" w:cs="Arial"/>
          <w:b/>
          <w:bCs/>
          <w:color w:val="6F7271"/>
          <w:spacing w:val="-1"/>
          <w:w w:val="104"/>
          <w:sz w:val="20"/>
          <w:szCs w:val="20"/>
        </w:rPr>
        <w:t>S</w:t>
      </w:r>
      <w:r w:rsidRPr="004D113F">
        <w:rPr>
          <w:rFonts w:ascii="Source Sans Pro" w:hAnsi="Source Sans Pro" w:cs="Arial"/>
          <w:b/>
          <w:bCs/>
          <w:color w:val="6F7271"/>
          <w:w w:val="104"/>
          <w:sz w:val="20"/>
          <w:szCs w:val="20"/>
        </w:rPr>
        <w:t>TRITO</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5"/>
          <w:sz w:val="20"/>
          <w:szCs w:val="20"/>
        </w:rPr>
        <w:t>A</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 xml:space="preserve">,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4"/>
          <w:sz w:val="20"/>
          <w:szCs w:val="20"/>
        </w:rPr>
        <w:t>P</w:t>
      </w:r>
      <w:r w:rsidRPr="004D113F">
        <w:rPr>
          <w:rFonts w:ascii="Source Sans Pro" w:hAnsi="Source Sans Pro" w:cs="Arial"/>
          <w:b/>
          <w:bCs/>
          <w:color w:val="6F7271"/>
          <w:sz w:val="20"/>
          <w:szCs w:val="20"/>
        </w:rPr>
        <w:t>UB</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3"/>
          <w:sz w:val="20"/>
          <w:szCs w:val="20"/>
        </w:rPr>
        <w:t>AD</w:t>
      </w:r>
      <w:r w:rsidRPr="004D113F">
        <w:rPr>
          <w:rFonts w:ascii="Source Sans Pro" w:hAnsi="Source Sans Pro" w:cs="Arial"/>
          <w:b/>
          <w:bCs/>
          <w:color w:val="6F7271"/>
          <w:sz w:val="20"/>
          <w:szCs w:val="20"/>
        </w:rPr>
        <w:t xml:space="preserve">O </w:t>
      </w:r>
      <w:r w:rsidRPr="004D113F">
        <w:rPr>
          <w:rFonts w:ascii="Source Sans Pro" w:hAnsi="Source Sans Pro" w:cs="Arial"/>
          <w:b/>
          <w:bCs/>
          <w:color w:val="6F7271"/>
          <w:spacing w:val="4"/>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N </w:t>
      </w:r>
      <w:r w:rsidRPr="004D113F">
        <w:rPr>
          <w:rFonts w:ascii="Source Sans Pro" w:hAnsi="Source Sans Pro" w:cs="Arial"/>
          <w:b/>
          <w:bCs/>
          <w:color w:val="6F7271"/>
          <w:spacing w:val="1"/>
          <w:sz w:val="20"/>
          <w:szCs w:val="20"/>
        </w:rPr>
        <w:t xml:space="preserve"> </w:t>
      </w:r>
      <w:r w:rsidRPr="004D113F">
        <w:rPr>
          <w:rFonts w:ascii="Source Sans Pro" w:hAnsi="Source Sans Pro" w:cs="Arial"/>
          <w:b/>
          <w:bCs/>
          <w:color w:val="6F7271"/>
          <w:spacing w:val="3"/>
          <w:sz w:val="20"/>
          <w:szCs w:val="20"/>
        </w:rPr>
        <w:t>L</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54"/>
          <w:sz w:val="20"/>
          <w:szCs w:val="20"/>
        </w:rPr>
        <w:t xml:space="preserve"> </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pacing w:val="2"/>
          <w:sz w:val="20"/>
          <w:szCs w:val="20"/>
        </w:rPr>
        <w:t>C</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3"/>
          <w:sz w:val="20"/>
          <w:szCs w:val="20"/>
        </w:rPr>
        <w:t>T</w:t>
      </w:r>
      <w:r w:rsidRPr="004D113F">
        <w:rPr>
          <w:rFonts w:ascii="Source Sans Pro" w:hAnsi="Source Sans Pro" w:cs="Arial"/>
          <w:b/>
          <w:bCs/>
          <w:color w:val="6F7271"/>
          <w:sz w:val="20"/>
          <w:szCs w:val="20"/>
        </w:rPr>
        <w:t>A</w:t>
      </w:r>
      <w:r w:rsidRPr="004D113F">
        <w:rPr>
          <w:rFonts w:ascii="Source Sans Pro" w:hAnsi="Source Sans Pro" w:cs="Arial"/>
          <w:b/>
          <w:bCs/>
          <w:color w:val="6F7271"/>
          <w:spacing w:val="53"/>
          <w:sz w:val="20"/>
          <w:szCs w:val="20"/>
        </w:rPr>
        <w:t xml:space="preserve"> </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F</w:t>
      </w:r>
      <w:r w:rsidRPr="004D113F">
        <w:rPr>
          <w:rFonts w:ascii="Source Sans Pro" w:hAnsi="Source Sans Pro" w:cs="Arial"/>
          <w:b/>
          <w:bCs/>
          <w:color w:val="6F7271"/>
          <w:spacing w:val="-3"/>
          <w:sz w:val="20"/>
          <w:szCs w:val="20"/>
        </w:rPr>
        <w:t>I</w:t>
      </w:r>
      <w:r w:rsidRPr="004D113F">
        <w:rPr>
          <w:rFonts w:ascii="Source Sans Pro" w:hAnsi="Source Sans Pro" w:cs="Arial"/>
          <w:b/>
          <w:bCs/>
          <w:color w:val="6F7271"/>
          <w:sz w:val="20"/>
          <w:szCs w:val="20"/>
        </w:rPr>
        <w:t>CI</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2"/>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 xml:space="preserve">L </w:t>
      </w:r>
      <w:r w:rsidRPr="004D113F">
        <w:rPr>
          <w:rFonts w:ascii="Source Sans Pro" w:hAnsi="Source Sans Pro" w:cs="Arial"/>
          <w:b/>
          <w:bCs/>
          <w:color w:val="6F7271"/>
          <w:spacing w:val="3"/>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2"/>
          <w:sz w:val="20"/>
          <w:szCs w:val="20"/>
        </w:rPr>
        <w:t>I</w:t>
      </w: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z w:val="20"/>
          <w:szCs w:val="20"/>
        </w:rPr>
        <w:t>T</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ITO</w:t>
      </w:r>
      <w:r w:rsidRPr="004D113F">
        <w:rPr>
          <w:rFonts w:ascii="Source Sans Pro" w:hAnsi="Source Sans Pro" w:cs="Arial"/>
          <w:b/>
          <w:bCs/>
          <w:color w:val="6F7271"/>
          <w:spacing w:val="6"/>
          <w:sz w:val="20"/>
          <w:szCs w:val="20"/>
        </w:rPr>
        <w:t xml:space="preserve"> </w:t>
      </w:r>
      <w:r w:rsidRPr="004D113F">
        <w:rPr>
          <w:rFonts w:ascii="Source Sans Pro" w:hAnsi="Source Sans Pro" w:cs="Arial"/>
          <w:b/>
          <w:bCs/>
          <w:color w:val="6F7271"/>
          <w:sz w:val="20"/>
          <w:szCs w:val="20"/>
        </w:rPr>
        <w:t>F</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2"/>
          <w:sz w:val="20"/>
          <w:szCs w:val="20"/>
        </w:rPr>
        <w:t>R</w:t>
      </w:r>
      <w:r w:rsidRPr="004D113F">
        <w:rPr>
          <w:rFonts w:ascii="Source Sans Pro" w:hAnsi="Source Sans Pro" w:cs="Arial"/>
          <w:b/>
          <w:bCs/>
          <w:color w:val="6F7271"/>
          <w:spacing w:val="-3"/>
          <w:sz w:val="20"/>
          <w:szCs w:val="20"/>
        </w:rPr>
        <w:t>A</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L</w:t>
      </w:r>
      <w:r w:rsidRPr="004D113F">
        <w:rPr>
          <w:rFonts w:ascii="Source Sans Pro" w:hAnsi="Source Sans Pro" w:cs="Arial"/>
          <w:b/>
          <w:bCs/>
          <w:color w:val="6F7271"/>
          <w:spacing w:val="5"/>
          <w:sz w:val="20"/>
          <w:szCs w:val="20"/>
        </w:rPr>
        <w:t xml:space="preserve"> </w:t>
      </w:r>
      <w:r w:rsidRPr="004D113F">
        <w:rPr>
          <w:rFonts w:ascii="Source Sans Pro" w:hAnsi="Source Sans Pro" w:cs="Arial"/>
          <w:b/>
          <w:bCs/>
          <w:color w:val="6F7271"/>
          <w:spacing w:val="-1"/>
          <w:sz w:val="20"/>
          <w:szCs w:val="20"/>
        </w:rPr>
        <w:t>1</w:t>
      </w:r>
      <w:r w:rsidRPr="004D113F">
        <w:rPr>
          <w:rFonts w:ascii="Source Sans Pro" w:hAnsi="Source Sans Pro" w:cs="Arial"/>
          <w:b/>
          <w:bCs/>
          <w:color w:val="6F7271"/>
          <w:sz w:val="20"/>
          <w:szCs w:val="20"/>
        </w:rPr>
        <w:t>2</w:t>
      </w:r>
      <w:r w:rsidRPr="004D113F">
        <w:rPr>
          <w:rFonts w:ascii="Source Sans Pro" w:hAnsi="Source Sans Pro" w:cs="Arial"/>
          <w:b/>
          <w:bCs/>
          <w:color w:val="6F7271"/>
          <w:spacing w:val="7"/>
          <w:sz w:val="20"/>
          <w:szCs w:val="20"/>
        </w:rPr>
        <w:t xml:space="preserve"> </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z w:val="20"/>
          <w:szCs w:val="20"/>
        </w:rPr>
        <w:t>E</w:t>
      </w:r>
      <w:r w:rsidRPr="004D113F">
        <w:rPr>
          <w:rFonts w:ascii="Source Sans Pro" w:hAnsi="Source Sans Pro" w:cs="Arial"/>
          <w:b/>
          <w:bCs/>
          <w:color w:val="6F7271"/>
          <w:spacing w:val="9"/>
          <w:sz w:val="20"/>
          <w:szCs w:val="20"/>
        </w:rPr>
        <w:t xml:space="preserve"> </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spacing w:val="-3"/>
          <w:w w:val="104"/>
          <w:sz w:val="20"/>
          <w:szCs w:val="20"/>
        </w:rPr>
        <w:t>N</w:t>
      </w:r>
      <w:r w:rsidRPr="004D113F">
        <w:rPr>
          <w:rFonts w:ascii="Source Sans Pro" w:hAnsi="Source Sans Pro" w:cs="Arial"/>
          <w:b/>
          <w:bCs/>
          <w:color w:val="6F7271"/>
          <w:spacing w:val="-1"/>
          <w:w w:val="104"/>
          <w:sz w:val="20"/>
          <w:szCs w:val="20"/>
        </w:rPr>
        <w:t>E</w:t>
      </w:r>
      <w:r w:rsidRPr="004D113F">
        <w:rPr>
          <w:rFonts w:ascii="Source Sans Pro" w:hAnsi="Source Sans Pro" w:cs="Arial"/>
          <w:b/>
          <w:bCs/>
          <w:color w:val="6F7271"/>
          <w:w w:val="104"/>
          <w:sz w:val="20"/>
          <w:szCs w:val="20"/>
        </w:rPr>
        <w:t>RO</w:t>
      </w:r>
      <w:r w:rsidRPr="004D113F">
        <w:rPr>
          <w:rFonts w:ascii="Source Sans Pro" w:hAnsi="Source Sans Pro" w:cs="Arial"/>
          <w:b/>
          <w:bCs/>
          <w:color w:val="6F7271"/>
          <w:spacing w:val="2"/>
          <w:sz w:val="20"/>
          <w:szCs w:val="20"/>
        </w:rPr>
        <w:t xml:space="preserve"> </w:t>
      </w:r>
      <w:r w:rsidRPr="004D113F">
        <w:rPr>
          <w:rFonts w:ascii="Source Sans Pro" w:hAnsi="Source Sans Pro" w:cs="Arial"/>
          <w:b/>
          <w:bCs/>
          <w:color w:val="6F7271"/>
          <w:sz w:val="20"/>
          <w:szCs w:val="20"/>
        </w:rPr>
        <w:t>DE</w:t>
      </w:r>
      <w:r w:rsidRPr="004D113F">
        <w:rPr>
          <w:rFonts w:ascii="Source Sans Pro" w:hAnsi="Source Sans Pro" w:cs="Arial"/>
          <w:b/>
          <w:bCs/>
          <w:color w:val="6F7271"/>
          <w:spacing w:val="14"/>
          <w:sz w:val="20"/>
          <w:szCs w:val="20"/>
        </w:rPr>
        <w:t xml:space="preserve"> </w:t>
      </w:r>
      <w:r w:rsidRPr="004D113F">
        <w:rPr>
          <w:rFonts w:ascii="Source Sans Pro" w:hAnsi="Source Sans Pro" w:cs="Arial"/>
          <w:b/>
          <w:bCs/>
          <w:color w:val="6F7271"/>
          <w:spacing w:val="-1"/>
          <w:w w:val="104"/>
          <w:sz w:val="20"/>
          <w:szCs w:val="20"/>
        </w:rPr>
        <w:t>2015</w:t>
      </w:r>
      <w:r w:rsidRPr="004D113F">
        <w:rPr>
          <w:rFonts w:ascii="Source Sans Pro" w:hAnsi="Source Sans Pro" w:cs="Arial"/>
          <w:b/>
          <w:bCs/>
          <w:color w:val="6F7271"/>
          <w:w w:val="104"/>
          <w:sz w:val="20"/>
          <w:szCs w:val="20"/>
        </w:rPr>
        <w:t>.</w:t>
      </w:r>
    </w:p>
    <w:p w:rsidR="009E16A5" w:rsidRPr="004D113F" w:rsidRDefault="009E16A5" w:rsidP="001C50B2">
      <w:pPr>
        <w:widowControl w:val="0"/>
        <w:autoSpaceDE w:val="0"/>
        <w:autoSpaceDN w:val="0"/>
        <w:adjustRightInd w:val="0"/>
        <w:spacing w:before="9" w:line="170" w:lineRule="exact"/>
        <w:jc w:val="both"/>
        <w:rPr>
          <w:rFonts w:ascii="Source Sans Pro" w:hAnsi="Source Sans Pro" w:cs="Arial"/>
          <w:color w:val="6F7271"/>
          <w:sz w:val="20"/>
          <w:szCs w:val="20"/>
        </w:rPr>
      </w:pPr>
    </w:p>
    <w:p w:rsidR="009E16A5" w:rsidRPr="004D113F" w:rsidRDefault="004626E8" w:rsidP="00D82C34">
      <w:pPr>
        <w:widowControl w:val="0"/>
        <w:autoSpaceDE w:val="0"/>
        <w:autoSpaceDN w:val="0"/>
        <w:adjustRightInd w:val="0"/>
        <w:ind w:right="104"/>
        <w:jc w:val="both"/>
        <w:rPr>
          <w:rFonts w:ascii="Source Sans Pro" w:hAnsi="Source Sans Pro" w:cs="Arial"/>
          <w:color w:val="6F7271"/>
          <w:sz w:val="20"/>
          <w:szCs w:val="20"/>
        </w:rPr>
      </w:pPr>
      <w:r w:rsidRPr="004D113F">
        <w:rPr>
          <w:rFonts w:ascii="Source Sans Pro" w:hAnsi="Source Sans Pro" w:cs="Arial"/>
          <w:b/>
          <w:bCs/>
          <w:color w:val="6F7271"/>
          <w:spacing w:val="-1"/>
          <w:sz w:val="20"/>
          <w:szCs w:val="20"/>
        </w:rPr>
        <w:t>P</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I</w:t>
      </w:r>
      <w:r w:rsidRPr="004D113F">
        <w:rPr>
          <w:rFonts w:ascii="Source Sans Pro" w:hAnsi="Source Sans Pro" w:cs="Arial"/>
          <w:b/>
          <w:bCs/>
          <w:color w:val="6F7271"/>
          <w:spacing w:val="2"/>
          <w:sz w:val="20"/>
          <w:szCs w:val="20"/>
        </w:rPr>
        <w:t>M</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1"/>
          <w:sz w:val="20"/>
          <w:szCs w:val="20"/>
        </w:rPr>
        <w:t>O</w:t>
      </w:r>
      <w:r w:rsidRPr="004D113F">
        <w:rPr>
          <w:rFonts w:ascii="Source Sans Pro" w:hAnsi="Source Sans Pro" w:cs="Arial"/>
          <w:b/>
          <w:bCs/>
          <w:color w:val="6F7271"/>
          <w:spacing w:val="-3"/>
          <w:sz w:val="20"/>
          <w:szCs w:val="20"/>
        </w:rPr>
        <w:t>.</w:t>
      </w:r>
      <w:r w:rsidRPr="004D113F">
        <w:rPr>
          <w:rFonts w:ascii="Source Sans Pro" w:hAnsi="Source Sans Pro" w:cs="Arial"/>
          <w:b/>
          <w:bCs/>
          <w:color w:val="6F7271"/>
          <w:sz w:val="20"/>
          <w:szCs w:val="20"/>
        </w:rPr>
        <w:t xml:space="preserve"> -</w:t>
      </w:r>
      <w:r w:rsidR="009E16A5" w:rsidRPr="004D113F">
        <w:rPr>
          <w:rFonts w:ascii="Source Sans Pro" w:hAnsi="Source Sans Pro" w:cs="Arial"/>
          <w:b/>
          <w:bCs/>
          <w:color w:val="6F7271"/>
          <w:spacing w:val="6"/>
          <w:sz w:val="20"/>
          <w:szCs w:val="20"/>
        </w:rPr>
        <w:t xml:space="preserve"> </w:t>
      </w:r>
      <w:r w:rsidR="009E16A5" w:rsidRPr="004D113F">
        <w:rPr>
          <w:rFonts w:ascii="Source Sans Pro" w:hAnsi="Source Sans Pro" w:cs="Arial"/>
          <w:color w:val="6F7271"/>
          <w:spacing w:val="-1"/>
          <w:sz w:val="20"/>
          <w:szCs w:val="20"/>
        </w:rPr>
        <w:t>L</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p</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en</w:t>
      </w:r>
      <w:r w:rsidR="009E16A5" w:rsidRPr="004D113F">
        <w:rPr>
          <w:rFonts w:ascii="Source Sans Pro" w:hAnsi="Source Sans Pro" w:cs="Arial"/>
          <w:color w:val="6F7271"/>
          <w:sz w:val="20"/>
          <w:szCs w:val="20"/>
        </w:rPr>
        <w:t>te</w:t>
      </w:r>
      <w:r w:rsidR="009E16A5" w:rsidRPr="004D113F">
        <w:rPr>
          <w:rFonts w:ascii="Source Sans Pro" w:hAnsi="Source Sans Pro" w:cs="Arial"/>
          <w:color w:val="6F7271"/>
          <w:spacing w:val="3"/>
          <w:sz w:val="20"/>
          <w:szCs w:val="20"/>
        </w:rPr>
        <w:t xml:space="preserve"> 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3"/>
          <w:sz w:val="20"/>
          <w:szCs w:val="20"/>
        </w:rPr>
        <w:t>f</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4"/>
          <w:sz w:val="20"/>
          <w:szCs w:val="20"/>
        </w:rPr>
        <w:t>m</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1"/>
          <w:sz w:val="20"/>
          <w:szCs w:val="20"/>
        </w:rPr>
        <w:t xml:space="preserve"> </w:t>
      </w:r>
      <w:r w:rsidR="009E16A5" w:rsidRPr="004D113F">
        <w:rPr>
          <w:rFonts w:ascii="Source Sans Pro" w:hAnsi="Source Sans Pro" w:cs="Arial"/>
          <w:color w:val="6F7271"/>
          <w:spacing w:val="2"/>
          <w:sz w:val="20"/>
          <w:szCs w:val="20"/>
        </w:rPr>
        <w:t>e</w:t>
      </w:r>
      <w:r w:rsidR="009E16A5" w:rsidRPr="004D113F">
        <w:rPr>
          <w:rFonts w:ascii="Source Sans Pro" w:hAnsi="Source Sans Pro" w:cs="Arial"/>
          <w:color w:val="6F7271"/>
          <w:spacing w:val="-1"/>
          <w:sz w:val="20"/>
          <w:szCs w:val="20"/>
        </w:rPr>
        <w:t>n</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z w:val="20"/>
          <w:szCs w:val="20"/>
        </w:rPr>
        <w:t>á</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v</w:t>
      </w:r>
      <w:r w:rsidR="009E16A5" w:rsidRPr="004D113F">
        <w:rPr>
          <w:rFonts w:ascii="Source Sans Pro" w:hAnsi="Source Sans Pro" w:cs="Arial"/>
          <w:color w:val="6F7271"/>
          <w:spacing w:val="-1"/>
          <w:sz w:val="20"/>
          <w:szCs w:val="20"/>
        </w:rPr>
        <w:t>igo</w:t>
      </w:r>
      <w:r w:rsidR="009E16A5" w:rsidRPr="004D113F">
        <w:rPr>
          <w:rFonts w:ascii="Source Sans Pro" w:hAnsi="Source Sans Pro" w:cs="Arial"/>
          <w:color w:val="6F7271"/>
          <w:sz w:val="20"/>
          <w:szCs w:val="20"/>
        </w:rPr>
        <w:t>r</w:t>
      </w:r>
      <w:r w:rsidR="009E16A5" w:rsidRPr="004D113F">
        <w:rPr>
          <w:rFonts w:ascii="Source Sans Pro" w:hAnsi="Source Sans Pro" w:cs="Arial"/>
          <w:color w:val="6F7271"/>
          <w:spacing w:val="6"/>
          <w:sz w:val="20"/>
          <w:szCs w:val="20"/>
        </w:rPr>
        <w:t xml:space="preserve"> </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2"/>
          <w:sz w:val="20"/>
          <w:szCs w:val="20"/>
        </w:rPr>
        <w:t>d</w:t>
      </w:r>
      <w:r w:rsidR="009E16A5" w:rsidRPr="004D113F">
        <w:rPr>
          <w:rFonts w:ascii="Source Sans Pro" w:hAnsi="Source Sans Pro" w:cs="Arial"/>
          <w:color w:val="6F7271"/>
          <w:spacing w:val="-3"/>
          <w:sz w:val="20"/>
          <w:szCs w:val="20"/>
        </w:rPr>
        <w:t>í</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pacing w:val="-1"/>
          <w:sz w:val="20"/>
          <w:szCs w:val="20"/>
        </w:rPr>
        <w:t>g</w:t>
      </w:r>
      <w:r w:rsidR="009E16A5" w:rsidRPr="004D113F">
        <w:rPr>
          <w:rFonts w:ascii="Source Sans Pro" w:hAnsi="Source Sans Pro" w:cs="Arial"/>
          <w:color w:val="6F7271"/>
          <w:spacing w:val="2"/>
          <w:sz w:val="20"/>
          <w:szCs w:val="20"/>
        </w:rPr>
        <w:t>u</w:t>
      </w:r>
      <w:r w:rsidR="009E16A5" w:rsidRPr="004D113F">
        <w:rPr>
          <w:rFonts w:ascii="Source Sans Pro" w:hAnsi="Source Sans Pro" w:cs="Arial"/>
          <w:color w:val="6F7271"/>
          <w:spacing w:val="-1"/>
          <w:sz w:val="20"/>
          <w:szCs w:val="20"/>
        </w:rPr>
        <w:t>ie</w:t>
      </w:r>
      <w:r w:rsidR="009E16A5" w:rsidRPr="004D113F">
        <w:rPr>
          <w:rFonts w:ascii="Source Sans Pro" w:hAnsi="Source Sans Pro" w:cs="Arial"/>
          <w:color w:val="6F7271"/>
          <w:spacing w:val="2"/>
          <w:sz w:val="20"/>
          <w:szCs w:val="20"/>
        </w:rPr>
        <w:t>n</w:t>
      </w:r>
      <w:r w:rsidR="009E16A5" w:rsidRPr="004D113F">
        <w:rPr>
          <w:rFonts w:ascii="Source Sans Pro" w:hAnsi="Source Sans Pro" w:cs="Arial"/>
          <w:color w:val="6F7271"/>
          <w:sz w:val="20"/>
          <w:szCs w:val="20"/>
        </w:rPr>
        <w:t>te</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2"/>
          <w:sz w:val="20"/>
          <w:szCs w:val="20"/>
        </w:rPr>
        <w:t>d</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u</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pu</w:t>
      </w:r>
      <w:r w:rsidR="009E16A5" w:rsidRPr="004D113F">
        <w:rPr>
          <w:rFonts w:ascii="Source Sans Pro" w:hAnsi="Source Sans Pro" w:cs="Arial"/>
          <w:color w:val="6F7271"/>
          <w:spacing w:val="2"/>
          <w:sz w:val="20"/>
          <w:szCs w:val="20"/>
        </w:rPr>
        <w:t>b</w:t>
      </w:r>
      <w:r w:rsidR="009E16A5" w:rsidRPr="004D113F">
        <w:rPr>
          <w:rFonts w:ascii="Source Sans Pro" w:hAnsi="Source Sans Pro" w:cs="Arial"/>
          <w:color w:val="6F7271"/>
          <w:spacing w:val="-1"/>
          <w:sz w:val="20"/>
          <w:szCs w:val="20"/>
        </w:rPr>
        <w:t>li</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pacing w:val="-1"/>
          <w:sz w:val="20"/>
          <w:szCs w:val="20"/>
        </w:rPr>
        <w:t>ó</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w w:val="104"/>
          <w:sz w:val="20"/>
          <w:szCs w:val="20"/>
        </w:rPr>
        <w:t>l</w:t>
      </w:r>
      <w:r w:rsidR="009E16A5" w:rsidRPr="004D113F">
        <w:rPr>
          <w:rFonts w:ascii="Source Sans Pro" w:hAnsi="Source Sans Pro" w:cs="Arial"/>
          <w:color w:val="6F7271"/>
          <w:w w:val="104"/>
          <w:sz w:val="20"/>
          <w:szCs w:val="20"/>
        </w:rPr>
        <w:t>a</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2"/>
          <w:w w:val="104"/>
          <w:sz w:val="20"/>
          <w:szCs w:val="20"/>
        </w:rPr>
        <w:t>G</w:t>
      </w:r>
      <w:r w:rsidR="009E16A5" w:rsidRPr="004D113F">
        <w:rPr>
          <w:rFonts w:ascii="Source Sans Pro" w:hAnsi="Source Sans Pro" w:cs="Arial"/>
          <w:color w:val="6F7271"/>
          <w:spacing w:val="-1"/>
          <w:w w:val="104"/>
          <w:sz w:val="20"/>
          <w:szCs w:val="20"/>
        </w:rPr>
        <w:t>a</w:t>
      </w:r>
      <w:r w:rsidR="009E16A5" w:rsidRPr="004D113F">
        <w:rPr>
          <w:rFonts w:ascii="Source Sans Pro" w:hAnsi="Source Sans Pro" w:cs="Arial"/>
          <w:color w:val="6F7271"/>
          <w:spacing w:val="1"/>
          <w:w w:val="104"/>
          <w:sz w:val="20"/>
          <w:szCs w:val="20"/>
        </w:rPr>
        <w:t>c</w:t>
      </w:r>
      <w:r w:rsidR="009E16A5" w:rsidRPr="004D113F">
        <w:rPr>
          <w:rFonts w:ascii="Source Sans Pro" w:hAnsi="Source Sans Pro" w:cs="Arial"/>
          <w:color w:val="6F7271"/>
          <w:spacing w:val="-1"/>
          <w:w w:val="104"/>
          <w:sz w:val="20"/>
          <w:szCs w:val="20"/>
        </w:rPr>
        <w:t>e</w:t>
      </w:r>
      <w:r w:rsidR="009E16A5" w:rsidRPr="004D113F">
        <w:rPr>
          <w:rFonts w:ascii="Source Sans Pro" w:hAnsi="Source Sans Pro" w:cs="Arial"/>
          <w:color w:val="6F7271"/>
          <w:w w:val="104"/>
          <w:sz w:val="20"/>
          <w:szCs w:val="20"/>
        </w:rPr>
        <w:t>ta</w:t>
      </w:r>
      <w:r w:rsidR="009E16A5" w:rsidRPr="004D113F">
        <w:rPr>
          <w:rFonts w:ascii="Source Sans Pro" w:hAnsi="Source Sans Pro" w:cs="Arial"/>
          <w:color w:val="6F7271"/>
          <w:spacing w:val="-1"/>
          <w:sz w:val="20"/>
          <w:szCs w:val="20"/>
        </w:rPr>
        <w:t xml:space="preserve"> </w:t>
      </w:r>
      <w:r w:rsidR="009E16A5" w:rsidRPr="004D113F">
        <w:rPr>
          <w:rFonts w:ascii="Source Sans Pro" w:hAnsi="Source Sans Pro" w:cs="Arial"/>
          <w:color w:val="6F7271"/>
          <w:spacing w:val="2"/>
          <w:sz w:val="20"/>
          <w:szCs w:val="20"/>
        </w:rPr>
        <w:t>of</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pacing w:val="3"/>
          <w:sz w:val="20"/>
          <w:szCs w:val="20"/>
        </w:rPr>
        <w:t>c</w:t>
      </w:r>
      <w:r w:rsidR="009E16A5" w:rsidRPr="004D113F">
        <w:rPr>
          <w:rFonts w:ascii="Source Sans Pro" w:hAnsi="Source Sans Pro" w:cs="Arial"/>
          <w:color w:val="6F7271"/>
          <w:spacing w:val="-1"/>
          <w:sz w:val="20"/>
          <w:szCs w:val="20"/>
        </w:rPr>
        <w:t>ia</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2"/>
          <w:sz w:val="20"/>
          <w:szCs w:val="20"/>
        </w:rPr>
        <w:t xml:space="preserve"> d</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2"/>
          <w:sz w:val="20"/>
          <w:szCs w:val="20"/>
        </w:rPr>
        <w:t>D</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z w:val="20"/>
          <w:szCs w:val="20"/>
        </w:rPr>
        <w:t>to</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w w:val="104"/>
          <w:sz w:val="20"/>
          <w:szCs w:val="20"/>
        </w:rPr>
        <w:t>F</w:t>
      </w:r>
      <w:r w:rsidR="009E16A5" w:rsidRPr="004D113F">
        <w:rPr>
          <w:rFonts w:ascii="Source Sans Pro" w:hAnsi="Source Sans Pro" w:cs="Arial"/>
          <w:color w:val="6F7271"/>
          <w:spacing w:val="-1"/>
          <w:w w:val="104"/>
          <w:sz w:val="20"/>
          <w:szCs w:val="20"/>
        </w:rPr>
        <w:t>ede</w:t>
      </w:r>
      <w:r w:rsidR="009E16A5" w:rsidRPr="004D113F">
        <w:rPr>
          <w:rFonts w:ascii="Source Sans Pro" w:hAnsi="Source Sans Pro" w:cs="Arial"/>
          <w:color w:val="6F7271"/>
          <w:spacing w:val="3"/>
          <w:w w:val="104"/>
          <w:sz w:val="20"/>
          <w:szCs w:val="20"/>
        </w:rPr>
        <w:t>r</w:t>
      </w:r>
      <w:r w:rsidR="009E16A5" w:rsidRPr="004D113F">
        <w:rPr>
          <w:rFonts w:ascii="Source Sans Pro" w:hAnsi="Source Sans Pro" w:cs="Arial"/>
          <w:color w:val="6F7271"/>
          <w:spacing w:val="-1"/>
          <w:w w:val="104"/>
          <w:sz w:val="20"/>
          <w:szCs w:val="20"/>
        </w:rPr>
        <w:t>a</w:t>
      </w:r>
      <w:r w:rsidR="009E16A5" w:rsidRPr="004D113F">
        <w:rPr>
          <w:rFonts w:ascii="Source Sans Pro" w:hAnsi="Source Sans Pro" w:cs="Arial"/>
          <w:color w:val="6F7271"/>
          <w:spacing w:val="-4"/>
          <w:w w:val="104"/>
          <w:sz w:val="20"/>
          <w:szCs w:val="20"/>
        </w:rPr>
        <w:t>l</w:t>
      </w:r>
      <w:r w:rsidR="009E16A5"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8" w:line="180" w:lineRule="exact"/>
        <w:ind w:right="104"/>
        <w:jc w:val="both"/>
        <w:rPr>
          <w:rFonts w:ascii="Source Sans Pro" w:hAnsi="Source Sans Pro" w:cs="Arial"/>
          <w:color w:val="6F7271"/>
          <w:sz w:val="20"/>
          <w:szCs w:val="20"/>
        </w:rPr>
      </w:pPr>
    </w:p>
    <w:p w:rsidR="009E16A5" w:rsidRPr="004D113F" w:rsidRDefault="004626E8" w:rsidP="00D82C34">
      <w:pPr>
        <w:widowControl w:val="0"/>
        <w:autoSpaceDE w:val="0"/>
        <w:autoSpaceDN w:val="0"/>
        <w:adjustRightInd w:val="0"/>
        <w:ind w:right="104"/>
        <w:jc w:val="both"/>
        <w:rPr>
          <w:rFonts w:ascii="Source Sans Pro" w:hAnsi="Source Sans Pro" w:cs="Arial"/>
          <w:color w:val="6F7271"/>
          <w:sz w:val="20"/>
          <w:szCs w:val="20"/>
        </w:rPr>
      </w:pPr>
      <w:r w:rsidRPr="004D113F">
        <w:rPr>
          <w:rFonts w:ascii="Source Sans Pro" w:hAnsi="Source Sans Pro" w:cs="Arial"/>
          <w:b/>
          <w:bCs/>
          <w:color w:val="6F7271"/>
          <w:spacing w:val="-1"/>
          <w:sz w:val="20"/>
          <w:szCs w:val="20"/>
        </w:rPr>
        <w:t>S</w:t>
      </w:r>
      <w:r w:rsidRPr="004D113F">
        <w:rPr>
          <w:rFonts w:ascii="Source Sans Pro" w:hAnsi="Source Sans Pro" w:cs="Arial"/>
          <w:b/>
          <w:bCs/>
          <w:color w:val="6F7271"/>
          <w:spacing w:val="-4"/>
          <w:sz w:val="20"/>
          <w:szCs w:val="20"/>
        </w:rPr>
        <w:t>E</w:t>
      </w:r>
      <w:r w:rsidRPr="004D113F">
        <w:rPr>
          <w:rFonts w:ascii="Source Sans Pro" w:hAnsi="Source Sans Pro" w:cs="Arial"/>
          <w:b/>
          <w:bCs/>
          <w:color w:val="6F7271"/>
          <w:spacing w:val="1"/>
          <w:sz w:val="20"/>
          <w:szCs w:val="20"/>
        </w:rPr>
        <w:t>G</w:t>
      </w:r>
      <w:r w:rsidRPr="004D113F">
        <w:rPr>
          <w:rFonts w:ascii="Source Sans Pro" w:hAnsi="Source Sans Pro" w:cs="Arial"/>
          <w:b/>
          <w:bCs/>
          <w:color w:val="6F7271"/>
          <w:sz w:val="20"/>
          <w:szCs w:val="20"/>
        </w:rPr>
        <w:t>UN</w:t>
      </w:r>
      <w:r w:rsidRPr="004D113F">
        <w:rPr>
          <w:rFonts w:ascii="Source Sans Pro" w:hAnsi="Source Sans Pro" w:cs="Arial"/>
          <w:b/>
          <w:bCs/>
          <w:color w:val="6F7271"/>
          <w:spacing w:val="-3"/>
          <w:sz w:val="20"/>
          <w:szCs w:val="20"/>
        </w:rPr>
        <w:t>D</w:t>
      </w:r>
      <w:r w:rsidRPr="004D113F">
        <w:rPr>
          <w:rFonts w:ascii="Source Sans Pro" w:hAnsi="Source Sans Pro" w:cs="Arial"/>
          <w:b/>
          <w:bCs/>
          <w:color w:val="6F7271"/>
          <w:spacing w:val="3"/>
          <w:sz w:val="20"/>
          <w:szCs w:val="20"/>
        </w:rPr>
        <w:t>O</w:t>
      </w:r>
      <w:r w:rsidRPr="004D113F">
        <w:rPr>
          <w:rFonts w:ascii="Source Sans Pro" w:hAnsi="Source Sans Pro" w:cs="Arial"/>
          <w:b/>
          <w:bCs/>
          <w:color w:val="6F7271"/>
          <w:spacing w:val="-3"/>
          <w:sz w:val="20"/>
          <w:szCs w:val="20"/>
        </w:rPr>
        <w:t>.</w:t>
      </w:r>
      <w:r w:rsidRPr="004D113F">
        <w:rPr>
          <w:rFonts w:ascii="Source Sans Pro" w:hAnsi="Source Sans Pro" w:cs="Arial"/>
          <w:b/>
          <w:bCs/>
          <w:color w:val="6F7271"/>
          <w:sz w:val="20"/>
          <w:szCs w:val="20"/>
        </w:rPr>
        <w:t xml:space="preserve"> -</w:t>
      </w:r>
      <w:r w:rsidR="009E16A5" w:rsidRPr="004D113F">
        <w:rPr>
          <w:rFonts w:ascii="Source Sans Pro" w:hAnsi="Source Sans Pro" w:cs="Arial"/>
          <w:b/>
          <w:bCs/>
          <w:color w:val="6F7271"/>
          <w:spacing w:val="6"/>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8"/>
          <w:sz w:val="20"/>
          <w:szCs w:val="20"/>
        </w:rPr>
        <w:t xml:space="preserve"> </w:t>
      </w:r>
      <w:r w:rsidR="009E16A5" w:rsidRPr="004D113F">
        <w:rPr>
          <w:rFonts w:ascii="Source Sans Pro" w:hAnsi="Source Sans Pro" w:cs="Arial"/>
          <w:color w:val="6F7271"/>
          <w:spacing w:val="-1"/>
          <w:sz w:val="20"/>
          <w:szCs w:val="20"/>
        </w:rPr>
        <w:t>de</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oga</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1"/>
          <w:sz w:val="20"/>
          <w:szCs w:val="20"/>
        </w:rPr>
        <w:t>oda</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2"/>
          <w:sz w:val="20"/>
          <w:szCs w:val="20"/>
        </w:rPr>
        <w:t>q</w:t>
      </w:r>
      <w:r w:rsidR="009E16A5" w:rsidRPr="004D113F">
        <w:rPr>
          <w:rFonts w:ascii="Source Sans Pro" w:hAnsi="Source Sans Pro" w:cs="Arial"/>
          <w:color w:val="6F7271"/>
          <w:spacing w:val="-1"/>
          <w:sz w:val="20"/>
          <w:szCs w:val="20"/>
        </w:rPr>
        <w:t>uella</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pacing w:val="2"/>
          <w:sz w:val="20"/>
          <w:szCs w:val="20"/>
        </w:rPr>
        <w:t>d</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po</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ione</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4"/>
          <w:sz w:val="20"/>
          <w:szCs w:val="20"/>
        </w:rPr>
        <w:t xml:space="preserve"> </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1"/>
          <w:sz w:val="20"/>
          <w:szCs w:val="20"/>
        </w:rPr>
        <w:t>egla</w:t>
      </w:r>
      <w:r w:rsidR="009E16A5" w:rsidRPr="004D113F">
        <w:rPr>
          <w:rFonts w:ascii="Source Sans Pro" w:hAnsi="Source Sans Pro" w:cs="Arial"/>
          <w:color w:val="6F7271"/>
          <w:spacing w:val="2"/>
          <w:sz w:val="20"/>
          <w:szCs w:val="20"/>
        </w:rPr>
        <w:t>m</w:t>
      </w:r>
      <w:r w:rsidR="009E16A5" w:rsidRPr="004D113F">
        <w:rPr>
          <w:rFonts w:ascii="Source Sans Pro" w:hAnsi="Source Sans Pro" w:cs="Arial"/>
          <w:color w:val="6F7271"/>
          <w:spacing w:val="-1"/>
          <w:sz w:val="20"/>
          <w:szCs w:val="20"/>
        </w:rPr>
        <w:t>en</w:t>
      </w:r>
      <w:r w:rsidR="009E16A5" w:rsidRPr="004D113F">
        <w:rPr>
          <w:rFonts w:ascii="Source Sans Pro" w:hAnsi="Source Sans Pro" w:cs="Arial"/>
          <w:color w:val="6F7271"/>
          <w:sz w:val="20"/>
          <w:szCs w:val="20"/>
        </w:rPr>
        <w:t>t</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ia</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qu</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w w:val="104"/>
          <w:sz w:val="20"/>
          <w:szCs w:val="20"/>
        </w:rPr>
        <w:t>s</w:t>
      </w:r>
      <w:r w:rsidR="009E16A5" w:rsidRPr="004D113F">
        <w:rPr>
          <w:rFonts w:ascii="Source Sans Pro" w:hAnsi="Source Sans Pro" w:cs="Arial"/>
          <w:color w:val="6F7271"/>
          <w:w w:val="104"/>
          <w:sz w:val="20"/>
          <w:szCs w:val="20"/>
        </w:rPr>
        <w:t>e</w:t>
      </w:r>
      <w:r w:rsidR="009E16A5" w:rsidRPr="004D113F">
        <w:rPr>
          <w:rFonts w:ascii="Source Sans Pro" w:hAnsi="Source Sans Pro" w:cs="Arial"/>
          <w:color w:val="6F7271"/>
          <w:spacing w:val="-1"/>
          <w:sz w:val="20"/>
          <w:szCs w:val="20"/>
        </w:rPr>
        <w:t xml:space="preserve"> oponga</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7"/>
          <w:sz w:val="20"/>
          <w:szCs w:val="20"/>
        </w:rPr>
        <w:t xml:space="preserve"> </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l</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p</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en</w:t>
      </w:r>
      <w:r w:rsidR="009E16A5" w:rsidRPr="004D113F">
        <w:rPr>
          <w:rFonts w:ascii="Source Sans Pro" w:hAnsi="Source Sans Pro" w:cs="Arial"/>
          <w:color w:val="6F7271"/>
          <w:sz w:val="20"/>
          <w:szCs w:val="20"/>
        </w:rPr>
        <w:t>te</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3"/>
          <w:w w:val="104"/>
          <w:sz w:val="20"/>
          <w:szCs w:val="20"/>
        </w:rPr>
        <w:t>r</w:t>
      </w:r>
      <w:r w:rsidR="009E16A5" w:rsidRPr="004D113F">
        <w:rPr>
          <w:rFonts w:ascii="Source Sans Pro" w:hAnsi="Source Sans Pro" w:cs="Arial"/>
          <w:color w:val="6F7271"/>
          <w:spacing w:val="-1"/>
          <w:w w:val="104"/>
          <w:sz w:val="20"/>
          <w:szCs w:val="20"/>
        </w:rPr>
        <w:t>e</w:t>
      </w:r>
      <w:r w:rsidR="009E16A5" w:rsidRPr="004D113F">
        <w:rPr>
          <w:rFonts w:ascii="Source Sans Pro" w:hAnsi="Source Sans Pro" w:cs="Arial"/>
          <w:color w:val="6F7271"/>
          <w:spacing w:val="-3"/>
          <w:w w:val="104"/>
          <w:sz w:val="20"/>
          <w:szCs w:val="20"/>
        </w:rPr>
        <w:t>f</w:t>
      </w:r>
      <w:r w:rsidR="009E16A5" w:rsidRPr="004D113F">
        <w:rPr>
          <w:rFonts w:ascii="Source Sans Pro" w:hAnsi="Source Sans Pro" w:cs="Arial"/>
          <w:color w:val="6F7271"/>
          <w:spacing w:val="-1"/>
          <w:w w:val="104"/>
          <w:sz w:val="20"/>
          <w:szCs w:val="20"/>
        </w:rPr>
        <w:t>o</w:t>
      </w:r>
      <w:r w:rsidR="009E16A5" w:rsidRPr="004D113F">
        <w:rPr>
          <w:rFonts w:ascii="Source Sans Pro" w:hAnsi="Source Sans Pro" w:cs="Arial"/>
          <w:color w:val="6F7271"/>
          <w:spacing w:val="1"/>
          <w:w w:val="104"/>
          <w:sz w:val="20"/>
          <w:szCs w:val="20"/>
        </w:rPr>
        <w:t>r</w:t>
      </w:r>
      <w:r w:rsidR="009E16A5" w:rsidRPr="004D113F">
        <w:rPr>
          <w:rFonts w:ascii="Source Sans Pro" w:hAnsi="Source Sans Pro" w:cs="Arial"/>
          <w:color w:val="6F7271"/>
          <w:spacing w:val="2"/>
          <w:w w:val="104"/>
          <w:sz w:val="20"/>
          <w:szCs w:val="20"/>
        </w:rPr>
        <w:t>m</w:t>
      </w:r>
      <w:r w:rsidR="009E16A5" w:rsidRPr="004D113F">
        <w:rPr>
          <w:rFonts w:ascii="Source Sans Pro" w:hAnsi="Source Sans Pro" w:cs="Arial"/>
          <w:color w:val="6F7271"/>
          <w:spacing w:val="-1"/>
          <w:w w:val="104"/>
          <w:sz w:val="20"/>
          <w:szCs w:val="20"/>
        </w:rPr>
        <w:t>a</w:t>
      </w:r>
      <w:r w:rsidR="009E16A5" w:rsidRPr="004D113F">
        <w:rPr>
          <w:rFonts w:ascii="Source Sans Pro" w:hAnsi="Source Sans Pro" w:cs="Arial"/>
          <w:color w:val="6F7271"/>
          <w:w w:val="104"/>
          <w:sz w:val="20"/>
          <w:szCs w:val="20"/>
        </w:rPr>
        <w:t>.</w:t>
      </w:r>
    </w:p>
    <w:p w:rsidR="009E16A5" w:rsidRPr="004D113F" w:rsidRDefault="009E16A5" w:rsidP="001C50B2">
      <w:pPr>
        <w:widowControl w:val="0"/>
        <w:autoSpaceDE w:val="0"/>
        <w:autoSpaceDN w:val="0"/>
        <w:adjustRightInd w:val="0"/>
        <w:spacing w:before="5" w:line="180" w:lineRule="exact"/>
        <w:ind w:right="104"/>
        <w:jc w:val="both"/>
        <w:rPr>
          <w:rFonts w:ascii="Source Sans Pro" w:hAnsi="Source Sans Pro" w:cs="Arial"/>
          <w:color w:val="6F7271"/>
          <w:sz w:val="20"/>
          <w:szCs w:val="20"/>
        </w:rPr>
      </w:pPr>
    </w:p>
    <w:p w:rsidR="009E16A5" w:rsidRPr="004D113F" w:rsidRDefault="004626E8" w:rsidP="00D82C34">
      <w:pPr>
        <w:widowControl w:val="0"/>
        <w:autoSpaceDE w:val="0"/>
        <w:autoSpaceDN w:val="0"/>
        <w:adjustRightInd w:val="0"/>
        <w:spacing w:line="257" w:lineRule="auto"/>
        <w:ind w:right="104"/>
        <w:jc w:val="both"/>
        <w:rPr>
          <w:rFonts w:ascii="Source Sans Pro" w:hAnsi="Source Sans Pro" w:cs="Arial"/>
          <w:color w:val="6F7271"/>
          <w:w w:val="104"/>
          <w:sz w:val="20"/>
          <w:szCs w:val="20"/>
        </w:rPr>
      </w:pPr>
      <w:r w:rsidRPr="004D113F">
        <w:rPr>
          <w:rFonts w:ascii="Source Sans Pro" w:hAnsi="Source Sans Pro" w:cs="Arial"/>
          <w:b/>
          <w:bCs/>
          <w:color w:val="6F7271"/>
          <w:sz w:val="20"/>
          <w:szCs w:val="20"/>
        </w:rPr>
        <w:t>T</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pacing w:val="-3"/>
          <w:sz w:val="20"/>
          <w:szCs w:val="20"/>
        </w:rPr>
        <w:t>R</w:t>
      </w:r>
      <w:r w:rsidRPr="004D113F">
        <w:rPr>
          <w:rFonts w:ascii="Source Sans Pro" w:hAnsi="Source Sans Pro" w:cs="Arial"/>
          <w:b/>
          <w:bCs/>
          <w:color w:val="6F7271"/>
          <w:sz w:val="20"/>
          <w:szCs w:val="20"/>
        </w:rPr>
        <w:t>C</w:t>
      </w:r>
      <w:r w:rsidRPr="004D113F">
        <w:rPr>
          <w:rFonts w:ascii="Source Sans Pro" w:hAnsi="Source Sans Pro" w:cs="Arial"/>
          <w:b/>
          <w:bCs/>
          <w:color w:val="6F7271"/>
          <w:spacing w:val="-1"/>
          <w:sz w:val="20"/>
          <w:szCs w:val="20"/>
        </w:rPr>
        <w:t>E</w:t>
      </w:r>
      <w:r w:rsidRPr="004D113F">
        <w:rPr>
          <w:rFonts w:ascii="Source Sans Pro" w:hAnsi="Source Sans Pro" w:cs="Arial"/>
          <w:b/>
          <w:bCs/>
          <w:color w:val="6F7271"/>
          <w:sz w:val="20"/>
          <w:szCs w:val="20"/>
        </w:rPr>
        <w:t>R</w:t>
      </w:r>
      <w:r w:rsidRPr="004D113F">
        <w:rPr>
          <w:rFonts w:ascii="Source Sans Pro" w:hAnsi="Source Sans Pro" w:cs="Arial"/>
          <w:b/>
          <w:bCs/>
          <w:color w:val="6F7271"/>
          <w:spacing w:val="-2"/>
          <w:sz w:val="20"/>
          <w:szCs w:val="20"/>
        </w:rPr>
        <w:t>O</w:t>
      </w:r>
      <w:r w:rsidRPr="004D113F">
        <w:rPr>
          <w:rFonts w:ascii="Source Sans Pro" w:hAnsi="Source Sans Pro" w:cs="Arial"/>
          <w:b/>
          <w:bCs/>
          <w:color w:val="6F7271"/>
          <w:sz w:val="20"/>
          <w:szCs w:val="20"/>
        </w:rPr>
        <w:t>. -</w:t>
      </w:r>
      <w:r w:rsidR="009E16A5" w:rsidRPr="004D113F">
        <w:rPr>
          <w:rFonts w:ascii="Source Sans Pro" w:hAnsi="Source Sans Pro" w:cs="Arial"/>
          <w:b/>
          <w:bCs/>
          <w:color w:val="6F7271"/>
          <w:spacing w:val="39"/>
          <w:sz w:val="20"/>
          <w:szCs w:val="20"/>
        </w:rPr>
        <w:t xml:space="preserve"> </w:t>
      </w:r>
      <w:r w:rsidR="009E16A5" w:rsidRPr="004D113F">
        <w:rPr>
          <w:rFonts w:ascii="Source Sans Pro" w:hAnsi="Source Sans Pro" w:cs="Arial"/>
          <w:color w:val="6F7271"/>
          <w:spacing w:val="-1"/>
          <w:sz w:val="20"/>
          <w:szCs w:val="20"/>
        </w:rPr>
        <w:t>Lo</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43"/>
          <w:sz w:val="20"/>
          <w:szCs w:val="20"/>
        </w:rPr>
        <w:t xml:space="preserve"> </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un</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z w:val="20"/>
          <w:szCs w:val="20"/>
        </w:rPr>
        <w:t>s</w:t>
      </w:r>
      <w:r w:rsidR="009E16A5" w:rsidRPr="004D113F">
        <w:rPr>
          <w:rFonts w:ascii="Source Sans Pro" w:hAnsi="Source Sans Pro" w:cs="Arial"/>
          <w:color w:val="6F7271"/>
          <w:spacing w:val="43"/>
          <w:sz w:val="20"/>
          <w:szCs w:val="20"/>
        </w:rPr>
        <w:t xml:space="preserve"> </w:t>
      </w:r>
      <w:r w:rsidR="009E16A5" w:rsidRPr="004D113F">
        <w:rPr>
          <w:rFonts w:ascii="Source Sans Pro" w:hAnsi="Source Sans Pro" w:cs="Arial"/>
          <w:color w:val="6F7271"/>
          <w:spacing w:val="-1"/>
          <w:sz w:val="20"/>
          <w:szCs w:val="20"/>
        </w:rPr>
        <w:t>qu</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41"/>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24"/>
          <w:sz w:val="20"/>
          <w:szCs w:val="20"/>
        </w:rPr>
        <w:t xml:space="preserve"> </w:t>
      </w:r>
      <w:r w:rsidR="009E16A5" w:rsidRPr="004D113F">
        <w:rPr>
          <w:rFonts w:ascii="Source Sans Pro" w:hAnsi="Source Sans Pro" w:cs="Arial"/>
          <w:color w:val="6F7271"/>
          <w:spacing w:val="-1"/>
          <w:sz w:val="20"/>
          <w:szCs w:val="20"/>
        </w:rPr>
        <w:t>en</w:t>
      </w:r>
      <w:r w:rsidR="009E16A5" w:rsidRPr="004D113F">
        <w:rPr>
          <w:rFonts w:ascii="Source Sans Pro" w:hAnsi="Source Sans Pro" w:cs="Arial"/>
          <w:color w:val="6F7271"/>
          <w:spacing w:val="3"/>
          <w:sz w:val="20"/>
          <w:szCs w:val="20"/>
        </w:rPr>
        <w:t>c</w:t>
      </w:r>
      <w:r w:rsidR="009E16A5" w:rsidRPr="004D113F">
        <w:rPr>
          <w:rFonts w:ascii="Source Sans Pro" w:hAnsi="Source Sans Pro" w:cs="Arial"/>
          <w:color w:val="6F7271"/>
          <w:spacing w:val="-1"/>
          <w:sz w:val="20"/>
          <w:szCs w:val="20"/>
        </w:rPr>
        <w:t>uen</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24"/>
          <w:sz w:val="20"/>
          <w:szCs w:val="20"/>
        </w:rPr>
        <w:t xml:space="preserve"> </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41"/>
          <w:sz w:val="20"/>
          <w:szCs w:val="20"/>
        </w:rPr>
        <w:t xml:space="preserve"> </w:t>
      </w:r>
      <w:r w:rsidR="009E16A5" w:rsidRPr="004D113F">
        <w:rPr>
          <w:rFonts w:ascii="Source Sans Pro" w:hAnsi="Source Sans Pro" w:cs="Arial"/>
          <w:color w:val="6F7271"/>
          <w:sz w:val="20"/>
          <w:szCs w:val="20"/>
        </w:rPr>
        <w:t>t</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á</w:t>
      </w:r>
      <w:r w:rsidR="009E16A5" w:rsidRPr="004D113F">
        <w:rPr>
          <w:rFonts w:ascii="Source Sans Pro" w:hAnsi="Source Sans Pro" w:cs="Arial"/>
          <w:color w:val="6F7271"/>
          <w:spacing w:val="4"/>
          <w:sz w:val="20"/>
          <w:szCs w:val="20"/>
        </w:rPr>
        <w:t>m</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z w:val="20"/>
          <w:szCs w:val="20"/>
        </w:rPr>
        <w:t>te</w:t>
      </w:r>
      <w:r w:rsidR="009E16A5" w:rsidRPr="004D113F">
        <w:rPr>
          <w:rFonts w:ascii="Source Sans Pro" w:hAnsi="Source Sans Pro" w:cs="Arial"/>
          <w:color w:val="6F7271"/>
          <w:spacing w:val="22"/>
          <w:sz w:val="20"/>
          <w:szCs w:val="20"/>
        </w:rPr>
        <w:t xml:space="preserve"> </w:t>
      </w:r>
      <w:r w:rsidR="009E16A5" w:rsidRPr="004D113F">
        <w:rPr>
          <w:rFonts w:ascii="Source Sans Pro" w:hAnsi="Source Sans Pro" w:cs="Arial"/>
          <w:color w:val="6F7271"/>
          <w:spacing w:val="-1"/>
          <w:sz w:val="20"/>
          <w:szCs w:val="20"/>
        </w:rPr>
        <w:t>a</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41"/>
          <w:sz w:val="20"/>
          <w:szCs w:val="20"/>
        </w:rPr>
        <w:t xml:space="preserve"> </w:t>
      </w:r>
      <w:r w:rsidR="009E16A5" w:rsidRPr="004D113F">
        <w:rPr>
          <w:rFonts w:ascii="Source Sans Pro" w:hAnsi="Source Sans Pro" w:cs="Arial"/>
          <w:color w:val="6F7271"/>
          <w:spacing w:val="2"/>
          <w:sz w:val="20"/>
          <w:szCs w:val="20"/>
        </w:rPr>
        <w:t>m</w:t>
      </w:r>
      <w:r w:rsidR="009E16A5" w:rsidRPr="004D113F">
        <w:rPr>
          <w:rFonts w:ascii="Source Sans Pro" w:hAnsi="Source Sans Pro" w:cs="Arial"/>
          <w:color w:val="6F7271"/>
          <w:spacing w:val="-3"/>
          <w:sz w:val="20"/>
          <w:szCs w:val="20"/>
        </w:rPr>
        <w:t>o</w:t>
      </w:r>
      <w:r w:rsidR="009E16A5" w:rsidRPr="004D113F">
        <w:rPr>
          <w:rFonts w:ascii="Source Sans Pro" w:hAnsi="Source Sans Pro" w:cs="Arial"/>
          <w:color w:val="6F7271"/>
          <w:spacing w:val="4"/>
          <w:sz w:val="20"/>
          <w:szCs w:val="20"/>
        </w:rPr>
        <w:t>m</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3"/>
          <w:sz w:val="20"/>
          <w:szCs w:val="20"/>
        </w:rPr>
        <w:t>nt</w:t>
      </w:r>
      <w:r w:rsidR="009E16A5" w:rsidRPr="004D113F">
        <w:rPr>
          <w:rFonts w:ascii="Source Sans Pro" w:hAnsi="Source Sans Pro" w:cs="Arial"/>
          <w:color w:val="6F7271"/>
          <w:sz w:val="20"/>
          <w:szCs w:val="20"/>
        </w:rPr>
        <w:t>o</w:t>
      </w:r>
      <w:r w:rsidR="009E16A5" w:rsidRPr="004D113F">
        <w:rPr>
          <w:rFonts w:ascii="Source Sans Pro" w:hAnsi="Source Sans Pro" w:cs="Arial"/>
          <w:color w:val="6F7271"/>
          <w:spacing w:val="43"/>
          <w:sz w:val="20"/>
          <w:szCs w:val="20"/>
        </w:rPr>
        <w:t xml:space="preserve"> </w:t>
      </w:r>
      <w:r w:rsidR="009E16A5" w:rsidRPr="004D113F">
        <w:rPr>
          <w:rFonts w:ascii="Source Sans Pro" w:hAnsi="Source Sans Pro" w:cs="Arial"/>
          <w:color w:val="6F7271"/>
          <w:spacing w:val="-1"/>
          <w:sz w:val="20"/>
          <w:szCs w:val="20"/>
        </w:rPr>
        <w:t>d</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44"/>
          <w:sz w:val="20"/>
          <w:szCs w:val="20"/>
        </w:rPr>
        <w:t xml:space="preserve"> </w:t>
      </w:r>
      <w:r w:rsidR="009E16A5" w:rsidRPr="004D113F">
        <w:rPr>
          <w:rFonts w:ascii="Source Sans Pro" w:hAnsi="Source Sans Pro" w:cs="Arial"/>
          <w:color w:val="6F7271"/>
          <w:spacing w:val="-1"/>
          <w:sz w:val="20"/>
          <w:szCs w:val="20"/>
        </w:rPr>
        <w:t>l</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22"/>
          <w:sz w:val="20"/>
          <w:szCs w:val="20"/>
        </w:rPr>
        <w:t xml:space="preserve"> </w:t>
      </w:r>
      <w:r w:rsidR="009E16A5" w:rsidRPr="004D113F">
        <w:rPr>
          <w:rFonts w:ascii="Source Sans Pro" w:hAnsi="Source Sans Pro" w:cs="Arial"/>
          <w:color w:val="6F7271"/>
          <w:spacing w:val="-1"/>
          <w:sz w:val="20"/>
          <w:szCs w:val="20"/>
        </w:rPr>
        <w:t>p</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e</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pacing w:val="-1"/>
          <w:sz w:val="20"/>
          <w:szCs w:val="20"/>
        </w:rPr>
        <w:t>en</w:t>
      </w:r>
      <w:r w:rsidR="009E16A5" w:rsidRPr="004D113F">
        <w:rPr>
          <w:rFonts w:ascii="Source Sans Pro" w:hAnsi="Source Sans Pro" w:cs="Arial"/>
          <w:color w:val="6F7271"/>
          <w:sz w:val="20"/>
          <w:szCs w:val="20"/>
        </w:rPr>
        <w:t>te</w:t>
      </w:r>
      <w:r w:rsidR="009E16A5" w:rsidRPr="004D113F">
        <w:rPr>
          <w:rFonts w:ascii="Source Sans Pro" w:hAnsi="Source Sans Pro" w:cs="Arial"/>
          <w:color w:val="6F7271"/>
          <w:spacing w:val="24"/>
          <w:sz w:val="20"/>
          <w:szCs w:val="20"/>
        </w:rPr>
        <w:t xml:space="preserve"> </w:t>
      </w:r>
      <w:r w:rsidR="009E16A5" w:rsidRPr="004D113F">
        <w:rPr>
          <w:rFonts w:ascii="Source Sans Pro" w:hAnsi="Source Sans Pro" w:cs="Arial"/>
          <w:color w:val="6F7271"/>
          <w:spacing w:val="3"/>
          <w:w w:val="104"/>
          <w:sz w:val="20"/>
          <w:szCs w:val="20"/>
        </w:rPr>
        <w:t>r</w:t>
      </w:r>
      <w:r w:rsidR="009E16A5" w:rsidRPr="004D113F">
        <w:rPr>
          <w:rFonts w:ascii="Source Sans Pro" w:hAnsi="Source Sans Pro" w:cs="Arial"/>
          <w:color w:val="6F7271"/>
          <w:spacing w:val="-1"/>
          <w:w w:val="104"/>
          <w:sz w:val="20"/>
          <w:szCs w:val="20"/>
        </w:rPr>
        <w:t>e</w:t>
      </w:r>
      <w:r w:rsidR="009E16A5" w:rsidRPr="004D113F">
        <w:rPr>
          <w:rFonts w:ascii="Source Sans Pro" w:hAnsi="Source Sans Pro" w:cs="Arial"/>
          <w:color w:val="6F7271"/>
          <w:spacing w:val="-3"/>
          <w:w w:val="104"/>
          <w:sz w:val="20"/>
          <w:szCs w:val="20"/>
        </w:rPr>
        <w:t>f</w:t>
      </w:r>
      <w:r w:rsidR="009E16A5" w:rsidRPr="004D113F">
        <w:rPr>
          <w:rFonts w:ascii="Source Sans Pro" w:hAnsi="Source Sans Pro" w:cs="Arial"/>
          <w:color w:val="6F7271"/>
          <w:spacing w:val="-1"/>
          <w:w w:val="104"/>
          <w:sz w:val="20"/>
          <w:szCs w:val="20"/>
        </w:rPr>
        <w:t>o</w:t>
      </w:r>
      <w:r w:rsidR="009E16A5" w:rsidRPr="004D113F">
        <w:rPr>
          <w:rFonts w:ascii="Source Sans Pro" w:hAnsi="Source Sans Pro" w:cs="Arial"/>
          <w:color w:val="6F7271"/>
          <w:spacing w:val="3"/>
          <w:w w:val="104"/>
          <w:sz w:val="20"/>
          <w:szCs w:val="20"/>
        </w:rPr>
        <w:t>r</w:t>
      </w:r>
      <w:r w:rsidR="009E16A5" w:rsidRPr="004D113F">
        <w:rPr>
          <w:rFonts w:ascii="Source Sans Pro" w:hAnsi="Source Sans Pro" w:cs="Arial"/>
          <w:color w:val="6F7271"/>
          <w:spacing w:val="2"/>
          <w:w w:val="104"/>
          <w:sz w:val="20"/>
          <w:szCs w:val="20"/>
        </w:rPr>
        <w:t>m</w:t>
      </w:r>
      <w:r w:rsidR="009E16A5" w:rsidRPr="004D113F">
        <w:rPr>
          <w:rFonts w:ascii="Source Sans Pro" w:hAnsi="Source Sans Pro" w:cs="Arial"/>
          <w:color w:val="6F7271"/>
          <w:w w:val="104"/>
          <w:sz w:val="20"/>
          <w:szCs w:val="20"/>
        </w:rPr>
        <w:t>a</w:t>
      </w:r>
      <w:r w:rsidR="009E16A5" w:rsidRPr="004D113F">
        <w:rPr>
          <w:rFonts w:ascii="Source Sans Pro" w:hAnsi="Source Sans Pro" w:cs="Arial"/>
          <w:color w:val="6F7271"/>
          <w:spacing w:val="20"/>
          <w:sz w:val="20"/>
          <w:szCs w:val="20"/>
        </w:rPr>
        <w:t xml:space="preserve"> </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on</w:t>
      </w:r>
      <w:r w:rsidR="009E16A5" w:rsidRPr="004D113F">
        <w:rPr>
          <w:rFonts w:ascii="Source Sans Pro" w:hAnsi="Source Sans Pro" w:cs="Arial"/>
          <w:color w:val="6F7271"/>
          <w:sz w:val="20"/>
          <w:szCs w:val="20"/>
        </w:rPr>
        <w:t>t</w:t>
      </w:r>
      <w:r w:rsidR="009E16A5" w:rsidRPr="004D113F">
        <w:rPr>
          <w:rFonts w:ascii="Source Sans Pro" w:hAnsi="Source Sans Pro" w:cs="Arial"/>
          <w:color w:val="6F7271"/>
          <w:spacing w:val="-1"/>
          <w:sz w:val="20"/>
          <w:szCs w:val="20"/>
        </w:rPr>
        <w:t>inua</w:t>
      </w:r>
      <w:r w:rsidR="009E16A5" w:rsidRPr="004D113F">
        <w:rPr>
          <w:rFonts w:ascii="Source Sans Pro" w:hAnsi="Source Sans Pro" w:cs="Arial"/>
          <w:color w:val="6F7271"/>
          <w:spacing w:val="1"/>
          <w:sz w:val="20"/>
          <w:szCs w:val="20"/>
        </w:rPr>
        <w:t>r</w:t>
      </w:r>
      <w:r w:rsidR="009E16A5" w:rsidRPr="004D113F">
        <w:rPr>
          <w:rFonts w:ascii="Source Sans Pro" w:hAnsi="Source Sans Pro" w:cs="Arial"/>
          <w:color w:val="6F7271"/>
          <w:spacing w:val="-1"/>
          <w:sz w:val="20"/>
          <w:szCs w:val="20"/>
        </w:rPr>
        <w:t>á</w:t>
      </w:r>
      <w:r w:rsidR="009E16A5" w:rsidRPr="004D113F">
        <w:rPr>
          <w:rFonts w:ascii="Source Sans Pro" w:hAnsi="Source Sans Pro" w:cs="Arial"/>
          <w:color w:val="6F7271"/>
          <w:sz w:val="20"/>
          <w:szCs w:val="20"/>
        </w:rPr>
        <w:t>n</w:t>
      </w:r>
      <w:r w:rsidR="009E16A5" w:rsidRPr="004D113F">
        <w:rPr>
          <w:rFonts w:ascii="Source Sans Pro" w:hAnsi="Source Sans Pro" w:cs="Arial"/>
          <w:color w:val="6F7271"/>
          <w:spacing w:val="24"/>
          <w:sz w:val="20"/>
          <w:szCs w:val="20"/>
        </w:rPr>
        <w:t xml:space="preserve"> </w:t>
      </w:r>
      <w:r w:rsidR="009E16A5" w:rsidRPr="004D113F">
        <w:rPr>
          <w:rFonts w:ascii="Source Sans Pro" w:hAnsi="Source Sans Pro" w:cs="Arial"/>
          <w:color w:val="6F7271"/>
          <w:spacing w:val="1"/>
          <w:sz w:val="20"/>
          <w:szCs w:val="20"/>
        </w:rPr>
        <w:t>s</w:t>
      </w:r>
      <w:r w:rsidR="009E16A5" w:rsidRPr="004D113F">
        <w:rPr>
          <w:rFonts w:ascii="Source Sans Pro" w:hAnsi="Source Sans Pro" w:cs="Arial"/>
          <w:color w:val="6F7271"/>
          <w:sz w:val="20"/>
          <w:szCs w:val="20"/>
        </w:rPr>
        <w:t>u</w:t>
      </w:r>
      <w:r w:rsidR="009E16A5" w:rsidRPr="004D113F">
        <w:rPr>
          <w:rFonts w:ascii="Source Sans Pro" w:hAnsi="Source Sans Pro" w:cs="Arial"/>
          <w:color w:val="6F7271"/>
          <w:spacing w:val="40"/>
          <w:sz w:val="20"/>
          <w:szCs w:val="20"/>
        </w:rPr>
        <w:t xml:space="preserve"> </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3"/>
          <w:sz w:val="20"/>
          <w:szCs w:val="20"/>
        </w:rPr>
        <w:t>á</w:t>
      </w:r>
      <w:r w:rsidR="009E16A5" w:rsidRPr="004D113F">
        <w:rPr>
          <w:rFonts w:ascii="Source Sans Pro" w:hAnsi="Source Sans Pro" w:cs="Arial"/>
          <w:color w:val="6F7271"/>
          <w:spacing w:val="2"/>
          <w:sz w:val="20"/>
          <w:szCs w:val="20"/>
        </w:rPr>
        <w:t>m</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3"/>
          <w:sz w:val="20"/>
          <w:szCs w:val="20"/>
        </w:rPr>
        <w:t>t</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39"/>
          <w:sz w:val="20"/>
          <w:szCs w:val="20"/>
        </w:rPr>
        <w:t xml:space="preserve"> </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on</w:t>
      </w:r>
      <w:r w:rsidR="009E16A5" w:rsidRPr="004D113F">
        <w:rPr>
          <w:rFonts w:ascii="Source Sans Pro" w:hAnsi="Source Sans Pro" w:cs="Arial"/>
          <w:color w:val="6F7271"/>
          <w:spacing w:val="-3"/>
          <w:sz w:val="20"/>
          <w:szCs w:val="20"/>
        </w:rPr>
        <w:t>f</w:t>
      </w:r>
      <w:r w:rsidR="009E16A5" w:rsidRPr="004D113F">
        <w:rPr>
          <w:rFonts w:ascii="Source Sans Pro" w:hAnsi="Source Sans Pro" w:cs="Arial"/>
          <w:color w:val="6F7271"/>
          <w:spacing w:val="-1"/>
          <w:sz w:val="20"/>
          <w:szCs w:val="20"/>
        </w:rPr>
        <w:t>o</w:t>
      </w:r>
      <w:r w:rsidR="009E16A5" w:rsidRPr="004D113F">
        <w:rPr>
          <w:rFonts w:ascii="Source Sans Pro" w:hAnsi="Source Sans Pro" w:cs="Arial"/>
          <w:color w:val="6F7271"/>
          <w:spacing w:val="3"/>
          <w:sz w:val="20"/>
          <w:szCs w:val="20"/>
        </w:rPr>
        <w:t>r</w:t>
      </w:r>
      <w:r w:rsidR="009E16A5" w:rsidRPr="004D113F">
        <w:rPr>
          <w:rFonts w:ascii="Source Sans Pro" w:hAnsi="Source Sans Pro" w:cs="Arial"/>
          <w:color w:val="6F7271"/>
          <w:spacing w:val="2"/>
          <w:sz w:val="20"/>
          <w:szCs w:val="20"/>
        </w:rPr>
        <w:t>m</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24"/>
          <w:sz w:val="20"/>
          <w:szCs w:val="20"/>
        </w:rPr>
        <w:t xml:space="preserve"> </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41"/>
          <w:sz w:val="20"/>
          <w:szCs w:val="20"/>
        </w:rPr>
        <w:t xml:space="preserve"> </w:t>
      </w:r>
      <w:r w:rsidR="009E16A5" w:rsidRPr="004D113F">
        <w:rPr>
          <w:rFonts w:ascii="Source Sans Pro" w:hAnsi="Source Sans Pro" w:cs="Arial"/>
          <w:color w:val="6F7271"/>
          <w:spacing w:val="-4"/>
          <w:sz w:val="20"/>
          <w:szCs w:val="20"/>
        </w:rPr>
        <w:t>l</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2"/>
          <w:sz w:val="20"/>
          <w:szCs w:val="20"/>
        </w:rPr>
        <w:t xml:space="preserve"> </w:t>
      </w:r>
      <w:r w:rsidR="009E16A5" w:rsidRPr="004D113F">
        <w:rPr>
          <w:rFonts w:ascii="Source Sans Pro" w:hAnsi="Source Sans Pro" w:cs="Arial"/>
          <w:color w:val="6F7271"/>
          <w:spacing w:val="-1"/>
          <w:sz w:val="20"/>
          <w:szCs w:val="20"/>
        </w:rPr>
        <w:t>no</w:t>
      </w:r>
      <w:r w:rsidR="009E16A5" w:rsidRPr="004D113F">
        <w:rPr>
          <w:rFonts w:ascii="Source Sans Pro" w:hAnsi="Source Sans Pro" w:cs="Arial"/>
          <w:color w:val="6F7271"/>
          <w:spacing w:val="-2"/>
          <w:sz w:val="20"/>
          <w:szCs w:val="20"/>
        </w:rPr>
        <w:t>r</w:t>
      </w:r>
      <w:r w:rsidR="009E16A5" w:rsidRPr="004D113F">
        <w:rPr>
          <w:rFonts w:ascii="Source Sans Pro" w:hAnsi="Source Sans Pro" w:cs="Arial"/>
          <w:color w:val="6F7271"/>
          <w:spacing w:val="4"/>
          <w:sz w:val="20"/>
          <w:szCs w:val="20"/>
        </w:rPr>
        <w:t>m</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1"/>
          <w:sz w:val="20"/>
          <w:szCs w:val="20"/>
        </w:rPr>
        <w:t xml:space="preserve"> qu</w:t>
      </w:r>
      <w:r w:rsidR="009E16A5" w:rsidRPr="004D113F">
        <w:rPr>
          <w:rFonts w:ascii="Source Sans Pro" w:hAnsi="Source Sans Pro" w:cs="Arial"/>
          <w:color w:val="6F7271"/>
          <w:sz w:val="20"/>
          <w:szCs w:val="20"/>
        </w:rPr>
        <w:t>e</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1"/>
          <w:sz w:val="20"/>
          <w:szCs w:val="20"/>
        </w:rPr>
        <w:t>apli</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ab</w:t>
      </w:r>
      <w:r w:rsidR="009E16A5" w:rsidRPr="004D113F">
        <w:rPr>
          <w:rFonts w:ascii="Source Sans Pro" w:hAnsi="Source Sans Pro" w:cs="Arial"/>
          <w:color w:val="6F7271"/>
          <w:sz w:val="20"/>
          <w:szCs w:val="20"/>
        </w:rPr>
        <w:t>a</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2"/>
          <w:sz w:val="20"/>
          <w:szCs w:val="20"/>
        </w:rPr>
        <w:t>a</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4"/>
          <w:sz w:val="20"/>
          <w:szCs w:val="20"/>
        </w:rPr>
        <w:t>i</w:t>
      </w:r>
      <w:r w:rsidR="009E16A5" w:rsidRPr="004D113F">
        <w:rPr>
          <w:rFonts w:ascii="Source Sans Pro" w:hAnsi="Source Sans Pro" w:cs="Arial"/>
          <w:color w:val="6F7271"/>
          <w:spacing w:val="2"/>
          <w:sz w:val="20"/>
          <w:szCs w:val="20"/>
        </w:rPr>
        <w:t>n</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pacing w:val="1"/>
          <w:sz w:val="20"/>
          <w:szCs w:val="20"/>
        </w:rPr>
        <w:t>c</w:t>
      </w:r>
      <w:r w:rsidR="009E16A5" w:rsidRPr="004D113F">
        <w:rPr>
          <w:rFonts w:ascii="Source Sans Pro" w:hAnsi="Source Sans Pro" w:cs="Arial"/>
          <w:color w:val="6F7271"/>
          <w:spacing w:val="-1"/>
          <w:sz w:val="20"/>
          <w:szCs w:val="20"/>
        </w:rPr>
        <w:t>i</w:t>
      </w:r>
      <w:r w:rsidR="009E16A5" w:rsidRPr="004D113F">
        <w:rPr>
          <w:rFonts w:ascii="Source Sans Pro" w:hAnsi="Source Sans Pro" w:cs="Arial"/>
          <w:color w:val="6F7271"/>
          <w:sz w:val="20"/>
          <w:szCs w:val="20"/>
        </w:rPr>
        <w:t>o</w:t>
      </w:r>
      <w:r w:rsidR="009E16A5" w:rsidRPr="004D113F">
        <w:rPr>
          <w:rFonts w:ascii="Source Sans Pro" w:hAnsi="Source Sans Pro" w:cs="Arial"/>
          <w:color w:val="6F7271"/>
          <w:spacing w:val="3"/>
          <w:sz w:val="20"/>
          <w:szCs w:val="20"/>
        </w:rPr>
        <w:t xml:space="preserve"> </w:t>
      </w:r>
      <w:r w:rsidR="009E16A5" w:rsidRPr="004D113F">
        <w:rPr>
          <w:rFonts w:ascii="Source Sans Pro" w:hAnsi="Source Sans Pro" w:cs="Arial"/>
          <w:color w:val="6F7271"/>
          <w:spacing w:val="-1"/>
          <w:sz w:val="20"/>
          <w:szCs w:val="20"/>
        </w:rPr>
        <w:t>d</w:t>
      </w:r>
      <w:r w:rsidR="009E16A5" w:rsidRPr="004D113F">
        <w:rPr>
          <w:rFonts w:ascii="Source Sans Pro" w:hAnsi="Source Sans Pro" w:cs="Arial"/>
          <w:color w:val="6F7271"/>
          <w:spacing w:val="2"/>
          <w:sz w:val="20"/>
          <w:szCs w:val="20"/>
        </w:rPr>
        <w:t>e</w:t>
      </w:r>
      <w:r w:rsidR="009E16A5" w:rsidRPr="004D113F">
        <w:rPr>
          <w:rFonts w:ascii="Source Sans Pro" w:hAnsi="Source Sans Pro" w:cs="Arial"/>
          <w:color w:val="6F7271"/>
          <w:sz w:val="20"/>
          <w:szCs w:val="20"/>
        </w:rPr>
        <w:t>l</w:t>
      </w:r>
      <w:r w:rsidR="009E16A5" w:rsidRPr="004D113F">
        <w:rPr>
          <w:rFonts w:ascii="Source Sans Pro" w:hAnsi="Source Sans Pro" w:cs="Arial"/>
          <w:color w:val="6F7271"/>
          <w:spacing w:val="5"/>
          <w:sz w:val="20"/>
          <w:szCs w:val="20"/>
        </w:rPr>
        <w:t xml:space="preserve"> </w:t>
      </w:r>
      <w:r w:rsidR="009E16A5" w:rsidRPr="004D113F">
        <w:rPr>
          <w:rFonts w:ascii="Source Sans Pro" w:hAnsi="Source Sans Pro" w:cs="Arial"/>
          <w:color w:val="6F7271"/>
          <w:spacing w:val="4"/>
          <w:w w:val="104"/>
          <w:sz w:val="20"/>
          <w:szCs w:val="20"/>
        </w:rPr>
        <w:t>m</w:t>
      </w:r>
      <w:r w:rsidR="009E16A5" w:rsidRPr="004D113F">
        <w:rPr>
          <w:rFonts w:ascii="Source Sans Pro" w:hAnsi="Source Sans Pro" w:cs="Arial"/>
          <w:color w:val="6F7271"/>
          <w:spacing w:val="-1"/>
          <w:w w:val="104"/>
          <w:sz w:val="20"/>
          <w:szCs w:val="20"/>
        </w:rPr>
        <w:t>is</w:t>
      </w:r>
      <w:r w:rsidR="009E16A5" w:rsidRPr="004D113F">
        <w:rPr>
          <w:rFonts w:ascii="Source Sans Pro" w:hAnsi="Source Sans Pro" w:cs="Arial"/>
          <w:color w:val="6F7271"/>
          <w:spacing w:val="2"/>
          <w:w w:val="104"/>
          <w:sz w:val="20"/>
          <w:szCs w:val="20"/>
        </w:rPr>
        <w:t>m</w:t>
      </w:r>
      <w:r w:rsidR="009E16A5" w:rsidRPr="004D113F">
        <w:rPr>
          <w:rFonts w:ascii="Source Sans Pro" w:hAnsi="Source Sans Pro" w:cs="Arial"/>
          <w:color w:val="6F7271"/>
          <w:spacing w:val="-1"/>
          <w:w w:val="104"/>
          <w:sz w:val="20"/>
          <w:szCs w:val="20"/>
        </w:rPr>
        <w:t>o</w:t>
      </w:r>
      <w:r w:rsidR="009E16A5" w:rsidRPr="004D113F">
        <w:rPr>
          <w:rFonts w:ascii="Source Sans Pro" w:hAnsi="Source Sans Pro" w:cs="Arial"/>
          <w:color w:val="6F7271"/>
          <w:w w:val="104"/>
          <w:sz w:val="20"/>
          <w:szCs w:val="20"/>
        </w:rPr>
        <w:t>.</w:t>
      </w:r>
    </w:p>
    <w:p w:rsidR="009E16A5" w:rsidRPr="004D113F" w:rsidRDefault="009E16A5" w:rsidP="001C50B2">
      <w:pPr>
        <w:pBdr>
          <w:bottom w:val="single" w:sz="12" w:space="1" w:color="auto"/>
        </w:pBdr>
        <w:autoSpaceDE w:val="0"/>
        <w:autoSpaceDN w:val="0"/>
        <w:adjustRightInd w:val="0"/>
        <w:jc w:val="both"/>
        <w:rPr>
          <w:rFonts w:ascii="Source Sans Pro" w:eastAsia="Calibri" w:hAnsi="Source Sans Pro" w:cs="Arial"/>
          <w:color w:val="6F7271"/>
          <w:sz w:val="20"/>
          <w:szCs w:val="20"/>
          <w:lang w:val="es-MX" w:eastAsia="es-MX"/>
        </w:rPr>
      </w:pPr>
    </w:p>
    <w:p w:rsidR="00041946" w:rsidRPr="004D113F" w:rsidRDefault="00041946" w:rsidP="001C50B2">
      <w:pPr>
        <w:pBdr>
          <w:bottom w:val="single" w:sz="12" w:space="1" w:color="auto"/>
        </w:pBdr>
        <w:autoSpaceDE w:val="0"/>
        <w:autoSpaceDN w:val="0"/>
        <w:adjustRightInd w:val="0"/>
        <w:jc w:val="both"/>
        <w:rPr>
          <w:rFonts w:ascii="Source Sans Pro" w:eastAsia="Calibri" w:hAnsi="Source Sans Pro" w:cs="Arial"/>
          <w:color w:val="6F7271"/>
          <w:sz w:val="20"/>
          <w:szCs w:val="20"/>
          <w:lang w:val="es-MX" w:eastAsia="es-MX"/>
        </w:rPr>
      </w:pPr>
    </w:p>
    <w:p w:rsidR="009E16A5" w:rsidRPr="004D113F" w:rsidRDefault="009E16A5" w:rsidP="001C50B2">
      <w:pPr>
        <w:jc w:val="both"/>
        <w:rPr>
          <w:rFonts w:ascii="Source Sans Pro" w:hAnsi="Source Sans Pro" w:cs="Arial"/>
          <w:b/>
          <w:color w:val="6F7271"/>
          <w:sz w:val="20"/>
          <w:szCs w:val="20"/>
          <w:lang w:val="es-MX"/>
        </w:rPr>
      </w:pPr>
    </w:p>
    <w:p w:rsidR="009E16A5" w:rsidRPr="004D113F" w:rsidRDefault="009E16A5" w:rsidP="00015968">
      <w:pPr>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 xml:space="preserve">TRANSITORIOS DEL </w:t>
      </w:r>
      <w:r w:rsidRPr="004D113F">
        <w:rPr>
          <w:rFonts w:ascii="Source Sans Pro" w:hAnsi="Source Sans Pro" w:cs="Arial"/>
          <w:b/>
          <w:color w:val="6F7271"/>
          <w:sz w:val="20"/>
          <w:szCs w:val="20"/>
        </w:rPr>
        <w:t>DECRETO POR EL QUE SE REFORMAN, ADICIONAN Y DEROGAN DIVERSAS DISPOSICIONES DEL REGLAMENTO DE CONSTRUCCIONES DEL DISTRITO FEDERAL</w:t>
      </w:r>
      <w:r w:rsidRPr="004D113F">
        <w:rPr>
          <w:rFonts w:ascii="Source Sans Pro" w:hAnsi="Source Sans Pro" w:cs="Arial"/>
          <w:b/>
          <w:color w:val="6F7271"/>
          <w:sz w:val="20"/>
          <w:szCs w:val="20"/>
          <w:lang w:val="es-MX"/>
        </w:rPr>
        <w:t xml:space="preserve">, PUBLICADO EN LA GACETA OFICIAL DEL DISTRITO </w:t>
      </w:r>
      <w:r w:rsidR="00015968" w:rsidRPr="004D113F">
        <w:rPr>
          <w:rFonts w:ascii="Source Sans Pro" w:hAnsi="Source Sans Pro" w:cs="Arial"/>
          <w:b/>
          <w:color w:val="6F7271"/>
          <w:sz w:val="20"/>
          <w:szCs w:val="20"/>
          <w:lang w:val="es-MX"/>
        </w:rPr>
        <w:t>FEDERAL EL 17 DE JUNIO DE 2016.</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lang w:val="es-MX"/>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PRIMERO. -</w:t>
      </w:r>
      <w:r w:rsidRPr="004D113F">
        <w:rPr>
          <w:rFonts w:ascii="Source Sans Pro" w:hAnsi="Source Sans Pro" w:cs="Arial"/>
          <w:color w:val="6F7271"/>
          <w:sz w:val="20"/>
          <w:szCs w:val="20"/>
        </w:rPr>
        <w:t xml:space="preserve">Publíquese en la Gaceta Oficial de la Ciudad de México. </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SEGUNDO. -</w:t>
      </w:r>
      <w:r w:rsidRPr="004D113F">
        <w:rPr>
          <w:rFonts w:ascii="Source Sans Pro" w:hAnsi="Source Sans Pro" w:cs="Arial"/>
          <w:color w:val="6F7271"/>
          <w:sz w:val="20"/>
          <w:szCs w:val="20"/>
        </w:rPr>
        <w:t xml:space="preserve">El presente Decreto entrará en vigor a partir del día siguiente de su publicación. </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color w:val="6F7271"/>
          <w:sz w:val="20"/>
          <w:szCs w:val="20"/>
        </w:rPr>
      </w:pPr>
      <w:r w:rsidRPr="004D113F">
        <w:rPr>
          <w:rFonts w:ascii="Source Sans Pro" w:hAnsi="Source Sans Pro" w:cs="Arial"/>
          <w:b/>
          <w:color w:val="6F7271"/>
          <w:sz w:val="20"/>
          <w:szCs w:val="20"/>
        </w:rPr>
        <w:lastRenderedPageBreak/>
        <w:t>ARTÍCULO TERCERO. -</w:t>
      </w:r>
      <w:r w:rsidRPr="004D113F">
        <w:rPr>
          <w:rFonts w:ascii="Source Sans Pro" w:hAnsi="Source Sans Pro" w:cs="Arial"/>
          <w:color w:val="6F7271"/>
          <w:sz w:val="20"/>
          <w:szCs w:val="20"/>
        </w:rPr>
        <w:t xml:space="preserve">Se derogan todas aquellas disposiciones reglamentarias que se opongan al presente Decreto. </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CUARTO. -</w:t>
      </w:r>
      <w:r w:rsidRPr="004D113F">
        <w:rPr>
          <w:rFonts w:ascii="Source Sans Pro" w:hAnsi="Source Sans Pro" w:cs="Arial"/>
          <w:color w:val="6F7271"/>
          <w:sz w:val="20"/>
          <w:szCs w:val="20"/>
        </w:rPr>
        <w:t xml:space="preserve">Los asuntos que se encuentren en trámite al momento del presente Decreto continuarán hasta su total conclusión conforme a la disposición que aplicaba al inicio del mismo. </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color w:val="6F7271"/>
          <w:sz w:val="20"/>
          <w:szCs w:val="20"/>
        </w:rPr>
      </w:pPr>
      <w:r w:rsidRPr="004D113F">
        <w:rPr>
          <w:rFonts w:ascii="Source Sans Pro" w:hAnsi="Source Sans Pro" w:cs="Arial"/>
          <w:b/>
          <w:color w:val="6F7271"/>
          <w:sz w:val="20"/>
          <w:szCs w:val="20"/>
        </w:rPr>
        <w:t>ARTÍCULO QUINTO. -</w:t>
      </w:r>
      <w:r w:rsidRPr="004D113F">
        <w:rPr>
          <w:rFonts w:ascii="Source Sans Pro" w:hAnsi="Source Sans Pro" w:cs="Arial"/>
          <w:color w:val="6F7271"/>
          <w:sz w:val="20"/>
          <w:szCs w:val="20"/>
        </w:rPr>
        <w:t xml:space="preserve"> La Secretaría de Obras y Servicios expedirá las Normas Técnicas Complementarias a que hace referencia este Reglamento dentro de los 120 días hábiles siguientes a la fecha de su publicación. En tanto se expiden dichas Normas, se seguirán aplicando las Normas Técnicas Complementarias vigentes al momento de publicación del presente Decreto. </w:t>
      </w:r>
    </w:p>
    <w:p w:rsidR="009E16A5" w:rsidRPr="004D113F" w:rsidRDefault="009E16A5" w:rsidP="001C50B2">
      <w:pPr>
        <w:widowControl w:val="0"/>
        <w:autoSpaceDE w:val="0"/>
        <w:autoSpaceDN w:val="0"/>
        <w:adjustRightInd w:val="0"/>
        <w:spacing w:line="257" w:lineRule="auto"/>
        <w:ind w:left="103" w:right="104"/>
        <w:jc w:val="both"/>
        <w:rPr>
          <w:rFonts w:ascii="Source Sans Pro" w:hAnsi="Source Sans Pro" w:cs="Arial"/>
          <w:color w:val="6F7271"/>
          <w:sz w:val="20"/>
          <w:szCs w:val="20"/>
        </w:rPr>
      </w:pPr>
    </w:p>
    <w:p w:rsidR="009E16A5" w:rsidRPr="004D113F" w:rsidRDefault="009E16A5" w:rsidP="00D82C34">
      <w:pPr>
        <w:widowControl w:val="0"/>
        <w:autoSpaceDE w:val="0"/>
        <w:autoSpaceDN w:val="0"/>
        <w:adjustRightInd w:val="0"/>
        <w:spacing w:line="257" w:lineRule="auto"/>
        <w:ind w:right="104"/>
        <w:jc w:val="both"/>
        <w:rPr>
          <w:rFonts w:ascii="Source Sans Pro" w:hAnsi="Source Sans Pro" w:cs="Arial"/>
          <w:b/>
          <w:color w:val="6F7271"/>
          <w:sz w:val="20"/>
          <w:szCs w:val="20"/>
        </w:rPr>
      </w:pPr>
      <w:r w:rsidRPr="004D113F">
        <w:rPr>
          <w:rFonts w:ascii="Source Sans Pro" w:hAnsi="Source Sans Pro" w:cs="Arial"/>
          <w:color w:val="6F7271"/>
          <w:sz w:val="20"/>
          <w:szCs w:val="20"/>
        </w:rPr>
        <w:t xml:space="preserve">Dado en la Residencia Oficial del C. Jefe de Gobierno de la Ciudad de México, en la Ciudad de México, a los diecisiete días del mes de junio de dos mil dieciséis.- </w:t>
      </w:r>
      <w:r w:rsidRPr="004D113F">
        <w:rPr>
          <w:rFonts w:ascii="Source Sans Pro" w:hAnsi="Source Sans Pro" w:cs="Arial"/>
          <w:b/>
          <w:color w:val="6F7271"/>
          <w:sz w:val="20"/>
          <w:szCs w:val="20"/>
        </w:rPr>
        <w:t xml:space="preserve">EL JEFE DE GOBIERNO DELA CIUDAD DE MÉXICO, MIGUEL ÁNGEL MANCERA ESPINOSA.- FIRMA.- LA SECRETARIA DE GOBIERNO, DORA PATRICIA MERCADO CASTRO.- FIRMA.- EL SECRETARIO DE DESARROLLO URBANO Y VIVIENDA, FELIPE DE JESÚS GUTIÉRREZ </w:t>
      </w:r>
      <w:proofErr w:type="spellStart"/>
      <w:r w:rsidRPr="004D113F">
        <w:rPr>
          <w:rFonts w:ascii="Source Sans Pro" w:hAnsi="Source Sans Pro" w:cs="Arial"/>
          <w:b/>
          <w:color w:val="6F7271"/>
          <w:sz w:val="20"/>
          <w:szCs w:val="20"/>
        </w:rPr>
        <w:t>GUTIÉRREZ</w:t>
      </w:r>
      <w:proofErr w:type="spellEnd"/>
      <w:r w:rsidRPr="004D113F">
        <w:rPr>
          <w:rFonts w:ascii="Source Sans Pro" w:hAnsi="Source Sans Pro" w:cs="Arial"/>
          <w:b/>
          <w:color w:val="6F7271"/>
          <w:sz w:val="20"/>
          <w:szCs w:val="20"/>
        </w:rPr>
        <w:t>.- FIRMA.- LA SECRETARIA DEL MEDIO AMBIENTE, TANYA MÜLLER GARCÍA.- FIRMA.- EL SECRETARIO DE OBRAS Y SERVICIOS, EDGAR OSWALDO TUNGÜI RODRIGUEZ.- FIRMA.- EL SECRETARIO DE MOVILIDAD, HÉCTOR SERRANO CORTÉS.- FIRMA.- EL SECRETARIO DE SEGURIDAD PÚBLICA DE LA CIUDAD DE MÉXICO, HIRAM ALMEIDA ESTRADA.- FIRMA.- EL SECRETARIO DE PROTECCIÓN CIVIL, FAUSTO LUGO GARCÍA.- FIRMA.</w:t>
      </w:r>
    </w:p>
    <w:p w:rsidR="009E16A5" w:rsidRPr="004D113F" w:rsidRDefault="009E16A5" w:rsidP="001C50B2">
      <w:pPr>
        <w:pBdr>
          <w:bottom w:val="single" w:sz="12" w:space="1" w:color="auto"/>
        </w:pBdr>
        <w:autoSpaceDE w:val="0"/>
        <w:autoSpaceDN w:val="0"/>
        <w:adjustRightInd w:val="0"/>
        <w:jc w:val="both"/>
        <w:rPr>
          <w:rFonts w:ascii="Source Sans Pro" w:eastAsia="Calibri" w:hAnsi="Source Sans Pro" w:cs="Arial"/>
          <w:color w:val="6F7271"/>
          <w:sz w:val="20"/>
          <w:szCs w:val="20"/>
          <w:lang w:val="es-MX" w:eastAsia="es-MX"/>
        </w:rPr>
      </w:pP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9E16A5" w:rsidP="00D82C34">
      <w:pPr>
        <w:widowControl w:val="0"/>
        <w:autoSpaceDE w:val="0"/>
        <w:autoSpaceDN w:val="0"/>
        <w:adjustRightInd w:val="0"/>
        <w:spacing w:line="252" w:lineRule="auto"/>
        <w:ind w:right="85"/>
        <w:jc w:val="both"/>
        <w:rPr>
          <w:rFonts w:ascii="Source Sans Pro" w:hAnsi="Source Sans Pro" w:cs="Arial"/>
          <w:b/>
          <w:color w:val="6F7271"/>
          <w:spacing w:val="3"/>
          <w:sz w:val="20"/>
          <w:szCs w:val="20"/>
        </w:rPr>
      </w:pPr>
      <w:r w:rsidRPr="004D113F">
        <w:rPr>
          <w:rFonts w:ascii="Source Sans Pro" w:hAnsi="Source Sans Pro" w:cs="Arial"/>
          <w:b/>
          <w:color w:val="6F7271"/>
          <w:spacing w:val="3"/>
          <w:sz w:val="20"/>
          <w:szCs w:val="20"/>
        </w:rPr>
        <w:t xml:space="preserve">TRANSITORIOS DEL DECRETO POR EL QUE SE REFORMAN Y ADICIONAN DIVERSAS DISPOSICIONES DEL REGLAMENTO DE CONSTRUCCIONES DEL DISTRITO FEDERAL, PUBLICADO EN LA GACETA OFICIAL DE LA CIUDAD DE MÉXICO EL 15 DE DICIEMBRE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PRIMERO. -</w:t>
      </w:r>
      <w:r w:rsidR="009E16A5" w:rsidRPr="004D113F">
        <w:rPr>
          <w:rFonts w:ascii="Source Sans Pro" w:hAnsi="Source Sans Pro" w:cs="Arial"/>
          <w:color w:val="6F7271"/>
          <w:spacing w:val="3"/>
          <w:sz w:val="20"/>
          <w:szCs w:val="20"/>
        </w:rPr>
        <w:t xml:space="preserve"> Publíquese en la Gaceta Oficial de la Ciudad de México.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SEGUNDO. -</w:t>
      </w:r>
      <w:r w:rsidR="009E16A5" w:rsidRPr="004D113F">
        <w:rPr>
          <w:rFonts w:ascii="Source Sans Pro" w:hAnsi="Source Sans Pro" w:cs="Arial"/>
          <w:color w:val="6F7271"/>
          <w:spacing w:val="3"/>
          <w:sz w:val="20"/>
          <w:szCs w:val="20"/>
        </w:rPr>
        <w:t xml:space="preserve"> El presente decreto entrará en vigor el día de su publicación.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9E16A5"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TERCERO.-</w:t>
      </w:r>
      <w:r w:rsidRPr="004D113F">
        <w:rPr>
          <w:rFonts w:ascii="Source Sans Pro" w:hAnsi="Source Sans Pro" w:cs="Arial"/>
          <w:color w:val="6F7271"/>
          <w:spacing w:val="3"/>
          <w:sz w:val="20"/>
          <w:szCs w:val="20"/>
        </w:rPr>
        <w:t xml:space="preserve"> Continúan en suspensión, derivado del Acuerdo por el que se integra e instala la Comisión para el estudio y propuestas de reformas al Reglamento de Construcciones para el Distrito Federal, publicado 10 de noviembre 2016, la fracción XV del artículo 2, las fracciones XII y XIII del artículo 35, la fracción V del artículo 39, la fracción I del artículo 40, los artículos 42 y 46 Bis, el inciso j) del artículo 53, los incisos l) y m) del artículo 58, la fracción VI del artículo 82,y los artículos 82 Bis y 124.</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CUARTO. -</w:t>
      </w:r>
      <w:r w:rsidR="009E16A5" w:rsidRPr="004D113F">
        <w:rPr>
          <w:rFonts w:ascii="Source Sans Pro" w:hAnsi="Source Sans Pro" w:cs="Arial"/>
          <w:color w:val="6F7271"/>
          <w:spacing w:val="3"/>
          <w:sz w:val="20"/>
          <w:szCs w:val="20"/>
        </w:rPr>
        <w:t xml:space="preserve"> Los Corresponsables en Seguridad Estructural con registro vigente a la fecha de la publicación de las Normas Técnicas Complementarias para la Revisión de la Seguridad Estructural de las Edificaciones serán considerados del Nivel 1 para los efectos de la observancia de las mismas.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9E16A5" w:rsidP="00D82C34">
      <w:pPr>
        <w:widowControl w:val="0"/>
        <w:autoSpaceDE w:val="0"/>
        <w:autoSpaceDN w:val="0"/>
        <w:adjustRightInd w:val="0"/>
        <w:spacing w:line="252" w:lineRule="auto"/>
        <w:ind w:right="85"/>
        <w:jc w:val="both"/>
        <w:rPr>
          <w:rFonts w:ascii="Source Sans Pro" w:hAnsi="Source Sans Pro" w:cs="Arial"/>
          <w:b/>
          <w:color w:val="6F7271"/>
          <w:spacing w:val="3"/>
          <w:sz w:val="20"/>
          <w:szCs w:val="20"/>
        </w:rPr>
      </w:pPr>
      <w:r w:rsidRPr="004D113F">
        <w:rPr>
          <w:rFonts w:ascii="Source Sans Pro" w:hAnsi="Source Sans Pro" w:cs="Arial"/>
          <w:color w:val="6F7271"/>
          <w:spacing w:val="3"/>
          <w:sz w:val="20"/>
          <w:szCs w:val="20"/>
        </w:rPr>
        <w:t xml:space="preserve">Dado en la Ciudad de México a los catorce días del mes de diciembre del año dos mil </w:t>
      </w:r>
      <w:r w:rsidR="004626E8" w:rsidRPr="004D113F">
        <w:rPr>
          <w:rFonts w:ascii="Source Sans Pro" w:hAnsi="Source Sans Pro" w:cs="Arial"/>
          <w:color w:val="6F7271"/>
          <w:spacing w:val="3"/>
          <w:sz w:val="20"/>
          <w:szCs w:val="20"/>
        </w:rPr>
        <w:t>diecisiete. -</w:t>
      </w:r>
      <w:r w:rsidRPr="004D113F">
        <w:rPr>
          <w:rFonts w:ascii="Source Sans Pro" w:hAnsi="Source Sans Pro" w:cs="Arial"/>
          <w:color w:val="6F7271"/>
          <w:spacing w:val="3"/>
          <w:sz w:val="20"/>
          <w:szCs w:val="20"/>
        </w:rPr>
        <w:t xml:space="preserve"> </w:t>
      </w:r>
      <w:r w:rsidRPr="004D113F">
        <w:rPr>
          <w:rFonts w:ascii="Source Sans Pro" w:hAnsi="Source Sans Pro" w:cs="Arial"/>
          <w:b/>
          <w:color w:val="6F7271"/>
          <w:spacing w:val="3"/>
          <w:sz w:val="20"/>
          <w:szCs w:val="20"/>
        </w:rPr>
        <w:t xml:space="preserve">EL JEFE DE GOBIERNO DE LA CIUDAD DE MÉXICO, MIGUEL ÁNGEL MANCERA </w:t>
      </w:r>
      <w:r w:rsidR="004626E8" w:rsidRPr="004D113F">
        <w:rPr>
          <w:rFonts w:ascii="Source Sans Pro" w:hAnsi="Source Sans Pro" w:cs="Arial"/>
          <w:b/>
          <w:color w:val="6F7271"/>
          <w:spacing w:val="3"/>
          <w:sz w:val="20"/>
          <w:szCs w:val="20"/>
        </w:rPr>
        <w:t>ESPINOSA. -</w:t>
      </w:r>
      <w:r w:rsidRPr="004D113F">
        <w:rPr>
          <w:rFonts w:ascii="Source Sans Pro" w:hAnsi="Source Sans Pro" w:cs="Arial"/>
          <w:b/>
          <w:color w:val="6F7271"/>
          <w:spacing w:val="3"/>
          <w:sz w:val="20"/>
          <w:szCs w:val="20"/>
        </w:rPr>
        <w:t xml:space="preserve"> </w:t>
      </w:r>
      <w:proofErr w:type="gramStart"/>
      <w:r w:rsidRPr="004D113F">
        <w:rPr>
          <w:rFonts w:ascii="Source Sans Pro" w:hAnsi="Source Sans Pro" w:cs="Arial"/>
          <w:b/>
          <w:color w:val="6F7271"/>
          <w:spacing w:val="3"/>
          <w:sz w:val="20"/>
          <w:szCs w:val="20"/>
        </w:rPr>
        <w:t>FIRMA.-</w:t>
      </w:r>
      <w:proofErr w:type="gramEnd"/>
      <w:r w:rsidRPr="004D113F">
        <w:rPr>
          <w:rFonts w:ascii="Source Sans Pro" w:hAnsi="Source Sans Pro" w:cs="Arial"/>
          <w:b/>
          <w:color w:val="6F7271"/>
          <w:spacing w:val="3"/>
          <w:sz w:val="20"/>
          <w:szCs w:val="20"/>
        </w:rPr>
        <w:t xml:space="preserve"> LA SECRETARIA DE GOBIERNO, DORA PATRICIA MERCADO CASTRO.- FIRMA.- EL SECRETARIO DE DESARROLLO URBANO Y VIVIENDA, FELIPE DE JESÚS GUTIÉRREZ </w:t>
      </w:r>
      <w:proofErr w:type="spellStart"/>
      <w:r w:rsidRPr="004D113F">
        <w:rPr>
          <w:rFonts w:ascii="Source Sans Pro" w:hAnsi="Source Sans Pro" w:cs="Arial"/>
          <w:b/>
          <w:color w:val="6F7271"/>
          <w:spacing w:val="3"/>
          <w:sz w:val="20"/>
          <w:szCs w:val="20"/>
        </w:rPr>
        <w:t>GUTIÉRREZ</w:t>
      </w:r>
      <w:proofErr w:type="spellEnd"/>
      <w:r w:rsidRPr="004D113F">
        <w:rPr>
          <w:rFonts w:ascii="Source Sans Pro" w:hAnsi="Source Sans Pro" w:cs="Arial"/>
          <w:b/>
          <w:color w:val="6F7271"/>
          <w:spacing w:val="3"/>
          <w:sz w:val="20"/>
          <w:szCs w:val="20"/>
        </w:rPr>
        <w:t>.- .- EL SECRETARIO DE OBRAS Y SERVICIOS, EDGAR OS</w:t>
      </w:r>
      <w:r w:rsidR="00015968" w:rsidRPr="004D113F">
        <w:rPr>
          <w:rFonts w:ascii="Source Sans Pro" w:hAnsi="Source Sans Pro" w:cs="Arial"/>
          <w:b/>
          <w:color w:val="6F7271"/>
          <w:spacing w:val="3"/>
          <w:sz w:val="20"/>
          <w:szCs w:val="20"/>
        </w:rPr>
        <w:t>WALDO TUNGÜI RODRÍGUEZ.- FIRMA.</w:t>
      </w:r>
    </w:p>
    <w:p w:rsidR="009E16A5" w:rsidRPr="004D113F" w:rsidRDefault="009E16A5" w:rsidP="001C50B2">
      <w:pPr>
        <w:pBdr>
          <w:bottom w:val="single" w:sz="12" w:space="1" w:color="auto"/>
        </w:pBdr>
        <w:autoSpaceDE w:val="0"/>
        <w:autoSpaceDN w:val="0"/>
        <w:adjustRightInd w:val="0"/>
        <w:jc w:val="both"/>
        <w:rPr>
          <w:rFonts w:ascii="Source Sans Pro" w:eastAsia="Calibri" w:hAnsi="Source Sans Pro" w:cs="Arial"/>
          <w:color w:val="6F7271"/>
          <w:sz w:val="20"/>
          <w:szCs w:val="20"/>
          <w:lang w:val="es-MX" w:eastAsia="es-MX"/>
        </w:rPr>
      </w:pP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9E16A5" w:rsidP="00D82C34">
      <w:pPr>
        <w:widowControl w:val="0"/>
        <w:autoSpaceDE w:val="0"/>
        <w:autoSpaceDN w:val="0"/>
        <w:adjustRightInd w:val="0"/>
        <w:spacing w:line="252" w:lineRule="auto"/>
        <w:ind w:right="85"/>
        <w:jc w:val="both"/>
        <w:rPr>
          <w:rFonts w:ascii="Source Sans Pro" w:hAnsi="Source Sans Pro" w:cs="Arial"/>
          <w:b/>
          <w:color w:val="6F7271"/>
          <w:spacing w:val="3"/>
          <w:sz w:val="20"/>
          <w:szCs w:val="20"/>
        </w:rPr>
      </w:pPr>
      <w:r w:rsidRPr="004D113F">
        <w:rPr>
          <w:rFonts w:ascii="Source Sans Pro" w:hAnsi="Source Sans Pro" w:cs="Arial"/>
          <w:b/>
          <w:color w:val="6F7271"/>
          <w:spacing w:val="3"/>
          <w:sz w:val="20"/>
          <w:szCs w:val="20"/>
        </w:rPr>
        <w:lastRenderedPageBreak/>
        <w:t>TRANSITORIOS DEL DECRETO POR EL QUE SE REFORMA EL ARTÍCULO 65 DEL REGLAMENTO DE CONSTRUCCIONES DEL DISTRITO FEDERAL, PUBLICADO EN LA GACETA OFICIAL DE LA CIUDAD DE MÉXICO EL 24 DE AGOSTO DE 2018.</w:t>
      </w:r>
    </w:p>
    <w:p w:rsidR="009E16A5" w:rsidRPr="004D113F" w:rsidRDefault="009E16A5" w:rsidP="00015968">
      <w:pPr>
        <w:widowControl w:val="0"/>
        <w:autoSpaceDE w:val="0"/>
        <w:autoSpaceDN w:val="0"/>
        <w:adjustRightInd w:val="0"/>
        <w:spacing w:line="252" w:lineRule="auto"/>
        <w:ind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PRIMERO. –</w:t>
      </w:r>
      <w:r w:rsidR="009E16A5" w:rsidRPr="004D113F">
        <w:rPr>
          <w:rFonts w:ascii="Source Sans Pro" w:hAnsi="Source Sans Pro" w:cs="Arial"/>
          <w:color w:val="6F7271"/>
          <w:spacing w:val="3"/>
          <w:sz w:val="20"/>
          <w:szCs w:val="20"/>
        </w:rPr>
        <w:t xml:space="preserve"> Publíquese en la Gaceta Oficial de la Ciudad de México.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SEGUNDO. –</w:t>
      </w:r>
      <w:r w:rsidR="009E16A5" w:rsidRPr="004D113F">
        <w:rPr>
          <w:rFonts w:ascii="Source Sans Pro" w:hAnsi="Source Sans Pro" w:cs="Arial"/>
          <w:b/>
          <w:color w:val="6F7271"/>
          <w:spacing w:val="3"/>
          <w:sz w:val="20"/>
          <w:szCs w:val="20"/>
        </w:rPr>
        <w:t xml:space="preserve"> </w:t>
      </w:r>
      <w:r w:rsidR="009E16A5" w:rsidRPr="004D113F">
        <w:rPr>
          <w:rFonts w:ascii="Source Sans Pro" w:hAnsi="Source Sans Pro" w:cs="Arial"/>
          <w:color w:val="6F7271"/>
          <w:spacing w:val="3"/>
          <w:sz w:val="20"/>
          <w:szCs w:val="20"/>
        </w:rPr>
        <w:t xml:space="preserve">El presente Decreto entrará en vigor al día siguiente de su publicación.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4626E8" w:rsidP="00D82C34">
      <w:pPr>
        <w:widowControl w:val="0"/>
        <w:autoSpaceDE w:val="0"/>
        <w:autoSpaceDN w:val="0"/>
        <w:adjustRightInd w:val="0"/>
        <w:spacing w:line="252" w:lineRule="auto"/>
        <w:ind w:right="85"/>
        <w:jc w:val="both"/>
        <w:rPr>
          <w:rFonts w:ascii="Source Sans Pro" w:hAnsi="Source Sans Pro" w:cs="Arial"/>
          <w:color w:val="6F7271"/>
          <w:spacing w:val="3"/>
          <w:sz w:val="20"/>
          <w:szCs w:val="20"/>
        </w:rPr>
      </w:pPr>
      <w:r w:rsidRPr="004D113F">
        <w:rPr>
          <w:rFonts w:ascii="Source Sans Pro" w:hAnsi="Source Sans Pro" w:cs="Arial"/>
          <w:b/>
          <w:color w:val="6F7271"/>
          <w:spacing w:val="3"/>
          <w:sz w:val="20"/>
          <w:szCs w:val="20"/>
        </w:rPr>
        <w:t>TERCERO. -</w:t>
      </w:r>
      <w:r w:rsidR="009E16A5" w:rsidRPr="004D113F">
        <w:rPr>
          <w:rFonts w:ascii="Source Sans Pro" w:hAnsi="Source Sans Pro" w:cs="Arial"/>
          <w:color w:val="6F7271"/>
          <w:spacing w:val="3"/>
          <w:sz w:val="20"/>
          <w:szCs w:val="20"/>
        </w:rPr>
        <w:t xml:space="preserve"> Los asuntos que se encuentren en trámite al momento de la entrada en vigor del presente Decreto continuarán su trámite conforme a la norma que aplicaba al inicio del mismo. </w:t>
      </w:r>
    </w:p>
    <w:p w:rsidR="009E16A5" w:rsidRPr="004D113F" w:rsidRDefault="009E16A5" w:rsidP="001C50B2">
      <w:pPr>
        <w:widowControl w:val="0"/>
        <w:autoSpaceDE w:val="0"/>
        <w:autoSpaceDN w:val="0"/>
        <w:adjustRightInd w:val="0"/>
        <w:spacing w:line="252" w:lineRule="auto"/>
        <w:ind w:left="103" w:right="85"/>
        <w:jc w:val="both"/>
        <w:rPr>
          <w:rFonts w:ascii="Source Sans Pro" w:hAnsi="Source Sans Pro" w:cs="Arial"/>
          <w:color w:val="6F7271"/>
          <w:spacing w:val="3"/>
          <w:sz w:val="20"/>
          <w:szCs w:val="20"/>
        </w:rPr>
      </w:pPr>
    </w:p>
    <w:p w:rsidR="009E16A5" w:rsidRPr="004D113F" w:rsidRDefault="009E16A5" w:rsidP="00D82C34">
      <w:pPr>
        <w:widowControl w:val="0"/>
        <w:autoSpaceDE w:val="0"/>
        <w:autoSpaceDN w:val="0"/>
        <w:adjustRightInd w:val="0"/>
        <w:spacing w:line="252" w:lineRule="auto"/>
        <w:ind w:right="85"/>
        <w:jc w:val="both"/>
        <w:rPr>
          <w:rFonts w:ascii="Source Sans Pro" w:hAnsi="Source Sans Pro" w:cs="Arial"/>
          <w:b/>
          <w:color w:val="6F7271"/>
          <w:spacing w:val="3"/>
          <w:sz w:val="20"/>
          <w:szCs w:val="20"/>
        </w:rPr>
      </w:pPr>
      <w:r w:rsidRPr="004D113F">
        <w:rPr>
          <w:rFonts w:ascii="Source Sans Pro" w:hAnsi="Source Sans Pro" w:cs="Arial"/>
          <w:color w:val="6F7271"/>
          <w:spacing w:val="3"/>
          <w:sz w:val="20"/>
          <w:szCs w:val="20"/>
        </w:rPr>
        <w:t xml:space="preserve">Dado en la Residencia Oficial de la Jefatura de Gobierno de la Ciudad de México, a los veintitrés días del mes de agosto del año dos mil dieciocho.- </w:t>
      </w:r>
      <w:r w:rsidRPr="004D113F">
        <w:rPr>
          <w:rFonts w:ascii="Source Sans Pro" w:hAnsi="Source Sans Pro" w:cs="Arial"/>
          <w:b/>
          <w:color w:val="6F7271"/>
          <w:spacing w:val="3"/>
          <w:sz w:val="20"/>
          <w:szCs w:val="20"/>
        </w:rPr>
        <w:t xml:space="preserve">EL JEFE DE GOBIERNO DE LA CIUDAD DE MÉXICO, JOSÉ RAMÓN AMIEVA GÁLVEZ.- FIRMA.- EL SECRETARIO DE GOBIERNO, GUILLERMO OROZCO LORETO.- FIRMA.- EL SECRETARIO DE DESARROLLO URBANO Y VIVIENDA, FELIPE DE JESÚS GUTIÉRREZ </w:t>
      </w:r>
      <w:proofErr w:type="spellStart"/>
      <w:r w:rsidRPr="004D113F">
        <w:rPr>
          <w:rFonts w:ascii="Source Sans Pro" w:hAnsi="Source Sans Pro" w:cs="Arial"/>
          <w:b/>
          <w:color w:val="6F7271"/>
          <w:spacing w:val="3"/>
          <w:sz w:val="20"/>
          <w:szCs w:val="20"/>
        </w:rPr>
        <w:t>GUTIÉRREZ</w:t>
      </w:r>
      <w:proofErr w:type="spellEnd"/>
      <w:r w:rsidRPr="004D113F">
        <w:rPr>
          <w:rFonts w:ascii="Source Sans Pro" w:hAnsi="Source Sans Pro" w:cs="Arial"/>
          <w:b/>
          <w:color w:val="6F7271"/>
          <w:spacing w:val="3"/>
          <w:sz w:val="20"/>
          <w:szCs w:val="20"/>
        </w:rPr>
        <w:t>.- FIRMA.- LA SECRETARIA DEL MEDIO AMBIENTE, TANYA MÜLLER GARCÍA.- FIRMA.- EL SECRETARIO DE OBRAS Y SERVICIOS, GERARDO BÁEZ PINEDA.- FIRMA.</w:t>
      </w:r>
    </w:p>
    <w:p w:rsidR="00227337" w:rsidRPr="004D113F" w:rsidRDefault="00227337" w:rsidP="001C50B2">
      <w:pPr>
        <w:pBdr>
          <w:bottom w:val="single" w:sz="12" w:space="1" w:color="auto"/>
        </w:pBdr>
        <w:spacing w:line="360" w:lineRule="auto"/>
        <w:jc w:val="both"/>
        <w:rPr>
          <w:rFonts w:ascii="Source Sans Pro" w:hAnsi="Source Sans Pro" w:cs="Arial"/>
          <w:b/>
          <w:color w:val="6F7271"/>
          <w:sz w:val="20"/>
          <w:szCs w:val="20"/>
          <w:lang w:val="es-MX"/>
        </w:rPr>
      </w:pPr>
    </w:p>
    <w:p w:rsidR="00227337" w:rsidRPr="004D113F" w:rsidRDefault="00227337" w:rsidP="001C50B2">
      <w:pPr>
        <w:jc w:val="both"/>
        <w:rPr>
          <w:rFonts w:ascii="Source Sans Pro" w:hAnsi="Source Sans Pro" w:cs="Arial"/>
          <w:b/>
          <w:color w:val="6F7271"/>
          <w:sz w:val="20"/>
          <w:szCs w:val="20"/>
          <w:lang w:val="es-MX"/>
        </w:rPr>
      </w:pPr>
    </w:p>
    <w:p w:rsidR="00227337" w:rsidRPr="004D113F" w:rsidRDefault="00227337" w:rsidP="001C50B2">
      <w:pPr>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TRANSITORIOS DEL DECRETO POR EL QUE SE REFORMAN, ADICIONAN Y DEROGAN DIVERSAS DISPOSICIONES DEL REGLAMENTO DE CONSTRUCCIONES PARA EL DISTRITO FEDERAL, PUBLICADO EN LA GACETA OFICIAL DE LA CIUDAD DE MÉXICO, EL DÍA 02 DE ABRIL DE 2019.</w:t>
      </w:r>
    </w:p>
    <w:p w:rsidR="00227337" w:rsidRPr="004D113F" w:rsidRDefault="00227337" w:rsidP="001C50B2">
      <w:pPr>
        <w:jc w:val="both"/>
        <w:rPr>
          <w:rFonts w:ascii="Source Sans Pro" w:hAnsi="Source Sans Pro" w:cs="Arial"/>
          <w:b/>
          <w:color w:val="6F7271"/>
          <w:sz w:val="20"/>
          <w:szCs w:val="20"/>
          <w:lang w:val="es-MX"/>
        </w:rPr>
      </w:pPr>
    </w:p>
    <w:p w:rsidR="00227337" w:rsidRPr="004D113F" w:rsidRDefault="00941C3F"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PRIMERO. -</w:t>
      </w:r>
      <w:r w:rsidR="00227337" w:rsidRPr="004D113F">
        <w:rPr>
          <w:rFonts w:ascii="Source Sans Pro" w:eastAsia="Arial" w:hAnsi="Source Sans Pro" w:cs="Arial"/>
          <w:b/>
          <w:color w:val="6F7271"/>
          <w:sz w:val="20"/>
          <w:szCs w:val="20"/>
          <w:lang w:val="es-MX" w:eastAsia="en-US"/>
        </w:rPr>
        <w:t xml:space="preserve"> </w:t>
      </w:r>
      <w:r w:rsidR="00227337" w:rsidRPr="004D113F">
        <w:rPr>
          <w:rFonts w:ascii="Source Sans Pro" w:eastAsia="Arial" w:hAnsi="Source Sans Pro" w:cs="Arial"/>
          <w:color w:val="6F7271"/>
          <w:sz w:val="20"/>
          <w:szCs w:val="20"/>
          <w:lang w:val="es-MX" w:eastAsia="en-US"/>
        </w:rPr>
        <w:t>Publíquese en la Gaceta Oficial de la Ciudad de</w:t>
      </w:r>
      <w:r w:rsidR="00227337" w:rsidRPr="004D113F">
        <w:rPr>
          <w:rFonts w:ascii="Source Sans Pro" w:eastAsia="Arial" w:hAnsi="Source Sans Pro" w:cs="Arial"/>
          <w:color w:val="6F7271"/>
          <w:spacing w:val="-5"/>
          <w:sz w:val="20"/>
          <w:szCs w:val="20"/>
          <w:lang w:val="es-MX" w:eastAsia="en-US"/>
        </w:rPr>
        <w:t xml:space="preserve"> </w:t>
      </w:r>
      <w:r w:rsidR="00227337" w:rsidRPr="004D113F">
        <w:rPr>
          <w:rFonts w:ascii="Source Sans Pro" w:eastAsia="Arial" w:hAnsi="Source Sans Pro" w:cs="Arial"/>
          <w:color w:val="6F7271"/>
          <w:sz w:val="20"/>
          <w:szCs w:val="20"/>
          <w:lang w:val="es-MX" w:eastAsia="en-US"/>
        </w:rPr>
        <w:t>México.</w:t>
      </w: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p>
    <w:p w:rsidR="00227337" w:rsidRPr="004D113F" w:rsidRDefault="00941C3F"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SEGUNDO. -</w:t>
      </w:r>
      <w:r w:rsidR="00227337" w:rsidRPr="004D113F">
        <w:rPr>
          <w:rFonts w:ascii="Source Sans Pro" w:eastAsia="Arial" w:hAnsi="Source Sans Pro" w:cs="Arial"/>
          <w:b/>
          <w:color w:val="6F7271"/>
          <w:sz w:val="20"/>
          <w:szCs w:val="20"/>
          <w:lang w:val="es-MX" w:eastAsia="en-US"/>
        </w:rPr>
        <w:t xml:space="preserve"> </w:t>
      </w:r>
      <w:r w:rsidR="00227337" w:rsidRPr="004D113F">
        <w:rPr>
          <w:rFonts w:ascii="Source Sans Pro" w:eastAsia="Arial" w:hAnsi="Source Sans Pro" w:cs="Arial"/>
          <w:color w:val="6F7271"/>
          <w:sz w:val="20"/>
          <w:szCs w:val="20"/>
          <w:lang w:val="es-MX" w:eastAsia="en-US"/>
        </w:rPr>
        <w:t>El presente decreto entrará en vigor al día siguiente de su</w:t>
      </w:r>
      <w:r w:rsidR="00227337" w:rsidRPr="004D113F">
        <w:rPr>
          <w:rFonts w:ascii="Source Sans Pro" w:eastAsia="Arial" w:hAnsi="Source Sans Pro" w:cs="Arial"/>
          <w:color w:val="6F7271"/>
          <w:spacing w:val="-9"/>
          <w:sz w:val="20"/>
          <w:szCs w:val="20"/>
          <w:lang w:val="es-MX" w:eastAsia="en-US"/>
        </w:rPr>
        <w:t xml:space="preserve"> </w:t>
      </w:r>
      <w:r w:rsidR="00227337" w:rsidRPr="004D113F">
        <w:rPr>
          <w:rFonts w:ascii="Source Sans Pro" w:eastAsia="Arial" w:hAnsi="Source Sans Pro" w:cs="Arial"/>
          <w:color w:val="6F7271"/>
          <w:sz w:val="20"/>
          <w:szCs w:val="20"/>
          <w:lang w:val="es-MX" w:eastAsia="en-US"/>
        </w:rPr>
        <w:t>publicación.</w:t>
      </w: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 xml:space="preserve">TERCERO.- </w:t>
      </w:r>
      <w:r w:rsidRPr="004D113F">
        <w:rPr>
          <w:rFonts w:ascii="Source Sans Pro" w:eastAsia="Arial" w:hAnsi="Source Sans Pro" w:cs="Arial"/>
          <w:color w:val="6F7271"/>
          <w:sz w:val="20"/>
          <w:szCs w:val="20"/>
          <w:lang w:val="es-MX" w:eastAsia="en-US"/>
        </w:rPr>
        <w:t>Queda sin efecto el Artículo Transitorio Tercero del Acuerdo por el que se integra e instala la Comisión para el estudio y propuestas de reformas al Reglamento de Construcciones para el Distrito Federal, publicado el 10 de noviembre de 2016, en relación con la suspensión de la aplicación de los artículos 2, fracción XV; 35, fracciones XII y XIII; 39, fracción V; 40, 42, 46 Bis, 53, fracción I, inciso j) y 58, fracción I, inciso m) y por lo que respecta a los artículos 58, fracción I, inciso l; 82, fracción VI; 82 Bis y 124 continúan en suspensión.</w:t>
      </w: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p>
    <w:p w:rsidR="00227337" w:rsidRPr="004D113F" w:rsidRDefault="00941C3F"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CUARTO</w:t>
      </w:r>
      <w:r w:rsidRPr="004D113F">
        <w:rPr>
          <w:rFonts w:ascii="Source Sans Pro" w:eastAsia="Arial" w:hAnsi="Source Sans Pro" w:cs="Arial"/>
          <w:color w:val="6F7271"/>
          <w:sz w:val="20"/>
          <w:szCs w:val="20"/>
          <w:lang w:val="es-MX" w:eastAsia="en-US"/>
        </w:rPr>
        <w:t>. -</w:t>
      </w:r>
      <w:r w:rsidR="00227337" w:rsidRPr="004D113F">
        <w:rPr>
          <w:rFonts w:ascii="Source Sans Pro" w:eastAsia="Arial" w:hAnsi="Source Sans Pro" w:cs="Arial"/>
          <w:color w:val="6F7271"/>
          <w:sz w:val="20"/>
          <w:szCs w:val="20"/>
          <w:lang w:val="es-MX" w:eastAsia="en-US"/>
        </w:rPr>
        <w:t xml:space="preserve"> Se establece un plazo máximo de 60 días naturales contados a partir de la entrada en vigor del presente Decreto para contratar el seguro de responsabilidad civil por daños a terceros que refieren los artículos 53, fracción I, inciso j) y 58, fracción I, inciso m) de este Reglamento.</w:t>
      </w: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p>
    <w:p w:rsidR="00227337" w:rsidRPr="004D113F" w:rsidRDefault="00941C3F"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QUINTO</w:t>
      </w:r>
      <w:r w:rsidRPr="004D113F">
        <w:rPr>
          <w:rFonts w:ascii="Source Sans Pro" w:eastAsia="Arial" w:hAnsi="Source Sans Pro" w:cs="Arial"/>
          <w:color w:val="6F7271"/>
          <w:sz w:val="20"/>
          <w:szCs w:val="20"/>
          <w:lang w:val="es-MX" w:eastAsia="en-US"/>
        </w:rPr>
        <w:t>. -</w:t>
      </w:r>
      <w:r w:rsidR="00227337" w:rsidRPr="004D113F">
        <w:rPr>
          <w:rFonts w:ascii="Source Sans Pro" w:eastAsia="Arial" w:hAnsi="Source Sans Pro" w:cs="Arial"/>
          <w:color w:val="6F7271"/>
          <w:sz w:val="20"/>
          <w:szCs w:val="20"/>
          <w:lang w:val="es-MX" w:eastAsia="en-US"/>
        </w:rPr>
        <w:t xml:space="preserve"> Las Bases Generales para la Contratación de los Directores Responsables de Obra y Corresponsables de la Ciudad de México que servirán como base para los aranceles a que hace referencia este Reglamento serán publicados dentro de los 90 días naturales siguientes a la publicación del presente Decreto. </w:t>
      </w:r>
    </w:p>
    <w:p w:rsidR="001F5D57" w:rsidRPr="004D113F" w:rsidRDefault="001F5D57" w:rsidP="001C50B2">
      <w:pPr>
        <w:widowControl w:val="0"/>
        <w:autoSpaceDE w:val="0"/>
        <w:autoSpaceDN w:val="0"/>
        <w:ind w:right="49"/>
        <w:jc w:val="both"/>
        <w:rPr>
          <w:rFonts w:ascii="Source Sans Pro" w:eastAsia="Arial" w:hAnsi="Source Sans Pro" w:cs="Arial"/>
          <w:b/>
          <w:color w:val="6F7271"/>
          <w:sz w:val="20"/>
          <w:szCs w:val="20"/>
          <w:lang w:val="es-MX" w:eastAsia="en-US"/>
        </w:rPr>
      </w:pPr>
    </w:p>
    <w:p w:rsidR="00227337" w:rsidRPr="004D113F" w:rsidRDefault="00941C3F" w:rsidP="001C50B2">
      <w:pPr>
        <w:widowControl w:val="0"/>
        <w:autoSpaceDE w:val="0"/>
        <w:autoSpaceDN w:val="0"/>
        <w:ind w:right="49"/>
        <w:jc w:val="both"/>
        <w:rPr>
          <w:rFonts w:ascii="Source Sans Pro" w:eastAsia="Arial" w:hAnsi="Source Sans Pro" w:cs="Arial"/>
          <w:color w:val="6F7271"/>
          <w:sz w:val="20"/>
          <w:szCs w:val="20"/>
          <w:lang w:val="es-MX" w:eastAsia="en-US"/>
        </w:rPr>
      </w:pPr>
      <w:r w:rsidRPr="004D113F">
        <w:rPr>
          <w:rFonts w:ascii="Source Sans Pro" w:eastAsia="Arial" w:hAnsi="Source Sans Pro" w:cs="Arial"/>
          <w:b/>
          <w:color w:val="6F7271"/>
          <w:sz w:val="20"/>
          <w:szCs w:val="20"/>
          <w:lang w:val="es-MX" w:eastAsia="en-US"/>
        </w:rPr>
        <w:t>SEXTO. -</w:t>
      </w:r>
      <w:r w:rsidR="00227337" w:rsidRPr="004D113F">
        <w:rPr>
          <w:rFonts w:ascii="Source Sans Pro" w:eastAsia="Arial" w:hAnsi="Source Sans Pro" w:cs="Arial"/>
          <w:color w:val="6F7271"/>
          <w:sz w:val="20"/>
          <w:szCs w:val="20"/>
          <w:lang w:val="es-MX" w:eastAsia="en-US"/>
        </w:rPr>
        <w:t xml:space="preserve"> El Manual de Funcionamiento de la Comisión de Admisión de Directores Responsables de Obra y Corresponsables a que hace referencia este Reglamento será publicado dentro de los 90 días naturales siguientes a la publicación del presente Decreto. </w:t>
      </w:r>
    </w:p>
    <w:p w:rsidR="00227337" w:rsidRPr="004D113F" w:rsidRDefault="00227337" w:rsidP="001C50B2">
      <w:pPr>
        <w:widowControl w:val="0"/>
        <w:autoSpaceDE w:val="0"/>
        <w:autoSpaceDN w:val="0"/>
        <w:ind w:right="49"/>
        <w:jc w:val="both"/>
        <w:rPr>
          <w:rFonts w:ascii="Source Sans Pro" w:eastAsia="Arial" w:hAnsi="Source Sans Pro" w:cs="Arial"/>
          <w:color w:val="6F7271"/>
          <w:sz w:val="20"/>
          <w:szCs w:val="20"/>
          <w:lang w:val="es-MX" w:eastAsia="en-US"/>
        </w:rPr>
      </w:pPr>
    </w:p>
    <w:p w:rsidR="00227337" w:rsidRPr="004D113F" w:rsidRDefault="00227337" w:rsidP="001C50B2">
      <w:pPr>
        <w:jc w:val="both"/>
        <w:rPr>
          <w:rFonts w:ascii="Source Sans Pro" w:eastAsia="Arial" w:hAnsi="Source Sans Pro" w:cs="Arial"/>
          <w:b/>
          <w:color w:val="6F7271"/>
          <w:sz w:val="20"/>
          <w:szCs w:val="20"/>
          <w:lang w:val="es-MX" w:eastAsia="es-MX"/>
        </w:rPr>
      </w:pPr>
      <w:r w:rsidRPr="004D113F">
        <w:rPr>
          <w:rFonts w:ascii="Source Sans Pro" w:eastAsia="Arial" w:hAnsi="Source Sans Pro" w:cs="Arial"/>
          <w:color w:val="6F7271"/>
          <w:sz w:val="20"/>
          <w:szCs w:val="20"/>
          <w:lang w:val="es-MX" w:eastAsia="es-MX"/>
        </w:rPr>
        <w:t xml:space="preserve">Dado en la Ciudad de México a los veinte días del mes de marzo del año dos mil </w:t>
      </w:r>
      <w:r w:rsidR="00941C3F" w:rsidRPr="004D113F">
        <w:rPr>
          <w:rFonts w:ascii="Source Sans Pro" w:eastAsia="Arial" w:hAnsi="Source Sans Pro" w:cs="Arial"/>
          <w:color w:val="6F7271"/>
          <w:sz w:val="20"/>
          <w:szCs w:val="20"/>
          <w:lang w:val="es-MX" w:eastAsia="es-MX"/>
        </w:rPr>
        <w:t>diecinueve. -</w:t>
      </w:r>
      <w:r w:rsidRPr="004D113F">
        <w:rPr>
          <w:rFonts w:ascii="Source Sans Pro" w:eastAsia="Arial" w:hAnsi="Source Sans Pro" w:cs="Arial"/>
          <w:color w:val="6F7271"/>
          <w:sz w:val="20"/>
          <w:szCs w:val="20"/>
          <w:lang w:val="es-MX" w:eastAsia="es-MX"/>
        </w:rPr>
        <w:t xml:space="preserve"> </w:t>
      </w:r>
      <w:r w:rsidRPr="004D113F">
        <w:rPr>
          <w:rFonts w:ascii="Source Sans Pro" w:eastAsia="Arial" w:hAnsi="Source Sans Pro" w:cs="Arial"/>
          <w:b/>
          <w:bCs/>
          <w:color w:val="6F7271"/>
          <w:sz w:val="20"/>
          <w:szCs w:val="20"/>
          <w:lang w:val="es-MX" w:eastAsia="es-MX"/>
        </w:rPr>
        <w:t xml:space="preserve">LA JEFA DE GOBIERNO DE LA CIUDAD DE MÉXICO, DRA. CLAUDIA SHEINBAUM </w:t>
      </w:r>
      <w:r w:rsidR="00941C3F" w:rsidRPr="004D113F">
        <w:rPr>
          <w:rFonts w:ascii="Source Sans Pro" w:eastAsia="Arial" w:hAnsi="Source Sans Pro" w:cs="Arial"/>
          <w:b/>
          <w:bCs/>
          <w:color w:val="6F7271"/>
          <w:sz w:val="20"/>
          <w:szCs w:val="20"/>
          <w:lang w:val="es-MX" w:eastAsia="es-MX"/>
        </w:rPr>
        <w:t>PARDO. -</w:t>
      </w:r>
      <w:r w:rsidRPr="004D113F">
        <w:rPr>
          <w:rFonts w:ascii="Source Sans Pro" w:eastAsia="Arial" w:hAnsi="Source Sans Pro" w:cs="Arial"/>
          <w:b/>
          <w:bCs/>
          <w:color w:val="6F7271"/>
          <w:sz w:val="20"/>
          <w:szCs w:val="20"/>
          <w:lang w:val="es-MX" w:eastAsia="es-MX"/>
        </w:rPr>
        <w:t xml:space="preserve"> </w:t>
      </w:r>
      <w:r w:rsidR="00941C3F" w:rsidRPr="004D113F">
        <w:rPr>
          <w:rFonts w:ascii="Source Sans Pro" w:eastAsia="Arial" w:hAnsi="Source Sans Pro" w:cs="Arial"/>
          <w:b/>
          <w:bCs/>
          <w:color w:val="6F7271"/>
          <w:sz w:val="20"/>
          <w:szCs w:val="20"/>
          <w:lang w:val="es-MX" w:eastAsia="es-MX"/>
        </w:rPr>
        <w:t>FIRMA. -</w:t>
      </w:r>
      <w:r w:rsidRPr="004D113F">
        <w:rPr>
          <w:rFonts w:ascii="Source Sans Pro" w:eastAsia="Arial" w:hAnsi="Source Sans Pro" w:cs="Arial"/>
          <w:b/>
          <w:bCs/>
          <w:color w:val="6F7271"/>
          <w:sz w:val="20"/>
          <w:szCs w:val="20"/>
          <w:lang w:val="es-MX" w:eastAsia="es-MX"/>
        </w:rPr>
        <w:t xml:space="preserve"> LA SECRETARIA DE </w:t>
      </w:r>
      <w:r w:rsidRPr="004D113F">
        <w:rPr>
          <w:rFonts w:ascii="Source Sans Pro" w:eastAsia="Arial" w:hAnsi="Source Sans Pro" w:cs="Arial"/>
          <w:b/>
          <w:bCs/>
          <w:color w:val="6F7271"/>
          <w:sz w:val="20"/>
          <w:szCs w:val="20"/>
          <w:lang w:val="es-MX" w:eastAsia="es-MX"/>
        </w:rPr>
        <w:lastRenderedPageBreak/>
        <w:t xml:space="preserve">GOBIERNO, ROSA ÍCELA RODRÍGUEZ </w:t>
      </w:r>
      <w:r w:rsidR="00941C3F" w:rsidRPr="004D113F">
        <w:rPr>
          <w:rFonts w:ascii="Source Sans Pro" w:eastAsia="Arial" w:hAnsi="Source Sans Pro" w:cs="Arial"/>
          <w:b/>
          <w:bCs/>
          <w:color w:val="6F7271"/>
          <w:sz w:val="20"/>
          <w:szCs w:val="20"/>
          <w:lang w:val="es-MX" w:eastAsia="es-MX"/>
        </w:rPr>
        <w:t>VELÁZQUEZ. -</w:t>
      </w:r>
      <w:r w:rsidRPr="004D113F">
        <w:rPr>
          <w:rFonts w:ascii="Source Sans Pro" w:eastAsia="Arial" w:hAnsi="Source Sans Pro" w:cs="Arial"/>
          <w:b/>
          <w:bCs/>
          <w:color w:val="6F7271"/>
          <w:sz w:val="20"/>
          <w:szCs w:val="20"/>
          <w:lang w:val="es-MX" w:eastAsia="es-MX"/>
        </w:rPr>
        <w:t xml:space="preserve"> </w:t>
      </w:r>
      <w:r w:rsidR="00941C3F" w:rsidRPr="004D113F">
        <w:rPr>
          <w:rFonts w:ascii="Source Sans Pro" w:eastAsia="Arial" w:hAnsi="Source Sans Pro" w:cs="Arial"/>
          <w:b/>
          <w:bCs/>
          <w:color w:val="6F7271"/>
          <w:sz w:val="20"/>
          <w:szCs w:val="20"/>
          <w:lang w:val="es-MX" w:eastAsia="es-MX"/>
        </w:rPr>
        <w:t>FIRMA. -</w:t>
      </w:r>
      <w:r w:rsidRPr="004D113F">
        <w:rPr>
          <w:rFonts w:ascii="Source Sans Pro" w:eastAsia="Arial" w:hAnsi="Source Sans Pro" w:cs="Arial"/>
          <w:b/>
          <w:color w:val="6F7271"/>
          <w:sz w:val="20"/>
          <w:szCs w:val="20"/>
          <w:lang w:val="es-MX" w:eastAsia="es-MX"/>
        </w:rPr>
        <w:t xml:space="preserve"> LA SECRETARIA DE DESARROLLO URBANO Y VIVIENDA, ILEANA AUGUSTA VILLALOBOS </w:t>
      </w:r>
      <w:r w:rsidR="00941C3F" w:rsidRPr="004D113F">
        <w:rPr>
          <w:rFonts w:ascii="Source Sans Pro" w:eastAsia="Arial" w:hAnsi="Source Sans Pro" w:cs="Arial"/>
          <w:b/>
          <w:color w:val="6F7271"/>
          <w:sz w:val="20"/>
          <w:szCs w:val="20"/>
          <w:lang w:val="es-MX" w:eastAsia="es-MX"/>
        </w:rPr>
        <w:t>ESTRADA. -</w:t>
      </w:r>
      <w:r w:rsidRPr="004D113F">
        <w:rPr>
          <w:rFonts w:ascii="Source Sans Pro" w:eastAsia="Arial" w:hAnsi="Source Sans Pro" w:cs="Arial"/>
          <w:b/>
          <w:color w:val="6F7271"/>
          <w:sz w:val="20"/>
          <w:szCs w:val="20"/>
          <w:lang w:val="es-MX" w:eastAsia="es-MX"/>
        </w:rPr>
        <w:t xml:space="preserve"> </w:t>
      </w:r>
      <w:r w:rsidR="00941C3F" w:rsidRPr="004D113F">
        <w:rPr>
          <w:rFonts w:ascii="Source Sans Pro" w:eastAsia="Arial" w:hAnsi="Source Sans Pro" w:cs="Arial"/>
          <w:b/>
          <w:color w:val="6F7271"/>
          <w:sz w:val="20"/>
          <w:szCs w:val="20"/>
          <w:lang w:val="es-MX" w:eastAsia="es-MX"/>
        </w:rPr>
        <w:t>FIRMA</w:t>
      </w:r>
      <w:r w:rsidR="00941C3F" w:rsidRPr="004D113F">
        <w:rPr>
          <w:rFonts w:ascii="Source Sans Pro" w:eastAsia="Arial" w:hAnsi="Source Sans Pro" w:cs="Arial"/>
          <w:b/>
          <w:bCs/>
          <w:color w:val="6F7271"/>
          <w:sz w:val="20"/>
          <w:szCs w:val="20"/>
          <w:lang w:val="es-MX" w:eastAsia="es-MX"/>
        </w:rPr>
        <w:t>. -</w:t>
      </w:r>
      <w:r w:rsidRPr="004D113F">
        <w:rPr>
          <w:rFonts w:ascii="Source Sans Pro" w:eastAsia="Arial" w:hAnsi="Source Sans Pro" w:cs="Arial"/>
          <w:b/>
          <w:color w:val="6F7271"/>
          <w:sz w:val="20"/>
          <w:szCs w:val="20"/>
          <w:lang w:val="es-MX" w:eastAsia="es-MX"/>
        </w:rPr>
        <w:t xml:space="preserve"> EL SECRETARIO DE OBRAS Y SERVICIOS, JESÚS ANTONIO ESTEVA </w:t>
      </w:r>
      <w:r w:rsidR="00941C3F" w:rsidRPr="004D113F">
        <w:rPr>
          <w:rFonts w:ascii="Source Sans Pro" w:eastAsia="Arial" w:hAnsi="Source Sans Pro" w:cs="Arial"/>
          <w:b/>
          <w:color w:val="6F7271"/>
          <w:sz w:val="20"/>
          <w:szCs w:val="20"/>
          <w:lang w:val="es-MX" w:eastAsia="es-MX"/>
        </w:rPr>
        <w:t>MEDINA. -</w:t>
      </w:r>
      <w:r w:rsidRPr="004D113F">
        <w:rPr>
          <w:rFonts w:ascii="Source Sans Pro" w:eastAsia="Arial" w:hAnsi="Source Sans Pro" w:cs="Arial"/>
          <w:b/>
          <w:color w:val="6F7271"/>
          <w:sz w:val="20"/>
          <w:szCs w:val="20"/>
          <w:lang w:val="es-MX" w:eastAsia="es-MX"/>
        </w:rPr>
        <w:t xml:space="preserve"> FIRMA.</w:t>
      </w:r>
    </w:p>
    <w:p w:rsidR="00C0108A" w:rsidRPr="004D113F" w:rsidRDefault="00C0108A" w:rsidP="00C0108A">
      <w:pPr>
        <w:pBdr>
          <w:bottom w:val="single" w:sz="12" w:space="1" w:color="auto"/>
        </w:pBdr>
        <w:spacing w:line="360" w:lineRule="auto"/>
        <w:jc w:val="both"/>
        <w:rPr>
          <w:rFonts w:ascii="Source Sans Pro" w:hAnsi="Source Sans Pro" w:cs="Arial"/>
          <w:b/>
          <w:color w:val="6F7271"/>
          <w:sz w:val="20"/>
          <w:szCs w:val="20"/>
          <w:lang w:val="es-MX"/>
        </w:rPr>
      </w:pPr>
    </w:p>
    <w:p w:rsidR="00C0108A" w:rsidRPr="004D113F" w:rsidRDefault="00C0108A" w:rsidP="001C50B2">
      <w:pPr>
        <w:jc w:val="both"/>
        <w:rPr>
          <w:rFonts w:ascii="Source Sans Pro" w:hAnsi="Source Sans Pro" w:cs="Arial"/>
          <w:b/>
          <w:color w:val="6F7271"/>
          <w:sz w:val="20"/>
          <w:szCs w:val="20"/>
          <w:lang w:val="es-MX"/>
        </w:rPr>
      </w:pPr>
    </w:p>
    <w:p w:rsidR="00C0108A" w:rsidRPr="004D113F" w:rsidRDefault="00C0108A" w:rsidP="00C0108A">
      <w:pPr>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TRANSITORIOS DEL DECRETO POR EL QUE SE REFORMAN, ADICIONAN Y DEROGAN DIVERSAS DISPOSICIONES DEL REGLAMENTO DE CONSTRUCCIONES PARA EL DISTRITO FEDERAL, PUBLICADO EN LA GACETA OFICIAL DE LA CIUDAD DE MÉXICO, EL DÍA 2</w:t>
      </w:r>
      <w:r w:rsidR="000C6928" w:rsidRPr="004D113F">
        <w:rPr>
          <w:rFonts w:ascii="Source Sans Pro" w:hAnsi="Source Sans Pro" w:cs="Arial"/>
          <w:b/>
          <w:color w:val="6F7271"/>
          <w:sz w:val="20"/>
          <w:szCs w:val="20"/>
          <w:lang w:val="es-MX"/>
        </w:rPr>
        <w:t>6</w:t>
      </w:r>
      <w:r w:rsidRPr="004D113F">
        <w:rPr>
          <w:rFonts w:ascii="Source Sans Pro" w:hAnsi="Source Sans Pro" w:cs="Arial"/>
          <w:b/>
          <w:color w:val="6F7271"/>
          <w:sz w:val="20"/>
          <w:szCs w:val="20"/>
          <w:lang w:val="es-MX"/>
        </w:rPr>
        <w:t xml:space="preserve"> DE </w:t>
      </w:r>
      <w:r w:rsidR="000C6928" w:rsidRPr="004D113F">
        <w:rPr>
          <w:rFonts w:ascii="Source Sans Pro" w:hAnsi="Source Sans Pro" w:cs="Arial"/>
          <w:b/>
          <w:color w:val="6F7271"/>
          <w:sz w:val="20"/>
          <w:szCs w:val="20"/>
          <w:lang w:val="es-MX"/>
        </w:rPr>
        <w:t xml:space="preserve">JULIO </w:t>
      </w:r>
      <w:r w:rsidRPr="004D113F">
        <w:rPr>
          <w:rFonts w:ascii="Source Sans Pro" w:hAnsi="Source Sans Pro" w:cs="Arial"/>
          <w:b/>
          <w:color w:val="6F7271"/>
          <w:sz w:val="20"/>
          <w:szCs w:val="20"/>
          <w:lang w:val="es-MX"/>
        </w:rPr>
        <w:t>DE 2019.</w:t>
      </w:r>
    </w:p>
    <w:p w:rsidR="000C6928" w:rsidRPr="004D113F" w:rsidRDefault="000C6928" w:rsidP="00364153">
      <w:pPr>
        <w:pStyle w:val="TableParagraph"/>
        <w:ind w:right="-234"/>
        <w:jc w:val="both"/>
        <w:rPr>
          <w:rFonts w:ascii="Source Sans Pro" w:hAnsi="Source Sans Pro"/>
          <w:color w:val="6F7271"/>
          <w:sz w:val="20"/>
          <w:szCs w:val="20"/>
        </w:rPr>
      </w:pPr>
    </w:p>
    <w:p w:rsidR="000C6928" w:rsidRPr="004D113F" w:rsidRDefault="000C6928" w:rsidP="000C6928">
      <w:pPr>
        <w:pStyle w:val="TableParagraph"/>
        <w:ind w:right="49"/>
        <w:jc w:val="both"/>
        <w:rPr>
          <w:rFonts w:ascii="Source Sans Pro" w:hAnsi="Source Sans Pro"/>
          <w:color w:val="6F7271"/>
          <w:sz w:val="20"/>
          <w:szCs w:val="20"/>
        </w:rPr>
      </w:pPr>
      <w:r w:rsidRPr="004D113F">
        <w:rPr>
          <w:rFonts w:ascii="Source Sans Pro" w:hAnsi="Source Sans Pro"/>
          <w:b/>
          <w:color w:val="6F7271"/>
          <w:sz w:val="20"/>
          <w:szCs w:val="20"/>
        </w:rPr>
        <w:t>PRIMERO.</w:t>
      </w:r>
      <w:r w:rsidR="00364153" w:rsidRPr="004D113F">
        <w:rPr>
          <w:rFonts w:ascii="Source Sans Pro" w:hAnsi="Source Sans Pro"/>
          <w:b/>
          <w:color w:val="6F7271"/>
          <w:sz w:val="20"/>
          <w:szCs w:val="20"/>
        </w:rPr>
        <w:t xml:space="preserve"> </w:t>
      </w:r>
      <w:r w:rsidRPr="004D113F">
        <w:rPr>
          <w:rFonts w:ascii="Source Sans Pro" w:hAnsi="Source Sans Pro"/>
          <w:b/>
          <w:color w:val="6F7271"/>
          <w:sz w:val="20"/>
          <w:szCs w:val="20"/>
        </w:rPr>
        <w:t xml:space="preserve">- </w:t>
      </w:r>
      <w:r w:rsidRPr="004D113F">
        <w:rPr>
          <w:rFonts w:ascii="Source Sans Pro" w:hAnsi="Source Sans Pro"/>
          <w:color w:val="6F7271"/>
          <w:sz w:val="20"/>
          <w:szCs w:val="20"/>
        </w:rPr>
        <w:t>Publíquese el presente Decreto en la Gaceta Oficial de la Ciudad de</w:t>
      </w:r>
      <w:r w:rsidRPr="004D113F">
        <w:rPr>
          <w:rFonts w:ascii="Source Sans Pro" w:hAnsi="Source Sans Pro"/>
          <w:color w:val="6F7271"/>
          <w:spacing w:val="-5"/>
          <w:sz w:val="20"/>
          <w:szCs w:val="20"/>
        </w:rPr>
        <w:t xml:space="preserve"> </w:t>
      </w:r>
      <w:r w:rsidRPr="004D113F">
        <w:rPr>
          <w:rFonts w:ascii="Source Sans Pro" w:hAnsi="Source Sans Pro"/>
          <w:color w:val="6F7271"/>
          <w:sz w:val="20"/>
          <w:szCs w:val="20"/>
        </w:rPr>
        <w:t>México.</w:t>
      </w:r>
    </w:p>
    <w:p w:rsidR="000C6928" w:rsidRPr="004D113F" w:rsidRDefault="000C6928" w:rsidP="000C6928">
      <w:pPr>
        <w:pStyle w:val="TableParagraph"/>
        <w:ind w:right="49"/>
        <w:jc w:val="both"/>
        <w:rPr>
          <w:rFonts w:ascii="Source Sans Pro" w:hAnsi="Source Sans Pro"/>
          <w:color w:val="6F7271"/>
          <w:sz w:val="20"/>
          <w:szCs w:val="20"/>
        </w:rPr>
      </w:pPr>
    </w:p>
    <w:p w:rsidR="000C6928" w:rsidRPr="004D113F" w:rsidRDefault="000C6928" w:rsidP="000C6928">
      <w:pPr>
        <w:pStyle w:val="TableParagraph"/>
        <w:ind w:right="49"/>
        <w:jc w:val="both"/>
        <w:rPr>
          <w:rFonts w:ascii="Source Sans Pro" w:hAnsi="Source Sans Pro"/>
          <w:color w:val="6F7271"/>
          <w:sz w:val="20"/>
          <w:szCs w:val="20"/>
        </w:rPr>
      </w:pPr>
      <w:r w:rsidRPr="004D113F">
        <w:rPr>
          <w:rFonts w:ascii="Source Sans Pro" w:hAnsi="Source Sans Pro"/>
          <w:b/>
          <w:color w:val="6F7271"/>
          <w:sz w:val="20"/>
          <w:szCs w:val="20"/>
        </w:rPr>
        <w:t>SEGUNDO.</w:t>
      </w:r>
      <w:r w:rsidR="00364153" w:rsidRPr="004D113F">
        <w:rPr>
          <w:rFonts w:ascii="Source Sans Pro" w:hAnsi="Source Sans Pro"/>
          <w:b/>
          <w:color w:val="6F7271"/>
          <w:sz w:val="20"/>
          <w:szCs w:val="20"/>
        </w:rPr>
        <w:t xml:space="preserve"> </w:t>
      </w:r>
      <w:r w:rsidRPr="004D113F">
        <w:rPr>
          <w:rFonts w:ascii="Source Sans Pro" w:hAnsi="Source Sans Pro"/>
          <w:b/>
          <w:color w:val="6F7271"/>
          <w:sz w:val="20"/>
          <w:szCs w:val="20"/>
        </w:rPr>
        <w:t xml:space="preserve">- </w:t>
      </w:r>
      <w:r w:rsidRPr="004D113F">
        <w:rPr>
          <w:rFonts w:ascii="Source Sans Pro" w:hAnsi="Source Sans Pro"/>
          <w:color w:val="6F7271"/>
          <w:sz w:val="20"/>
          <w:szCs w:val="20"/>
        </w:rPr>
        <w:t>El presente Decreto entrará en vigor al día siguiente de su</w:t>
      </w:r>
      <w:r w:rsidRPr="004D113F">
        <w:rPr>
          <w:rFonts w:ascii="Source Sans Pro" w:hAnsi="Source Sans Pro"/>
          <w:color w:val="6F7271"/>
          <w:spacing w:val="-9"/>
          <w:sz w:val="20"/>
          <w:szCs w:val="20"/>
        </w:rPr>
        <w:t xml:space="preserve"> </w:t>
      </w:r>
      <w:r w:rsidRPr="004D113F">
        <w:rPr>
          <w:rFonts w:ascii="Source Sans Pro" w:hAnsi="Source Sans Pro"/>
          <w:color w:val="6F7271"/>
          <w:sz w:val="20"/>
          <w:szCs w:val="20"/>
        </w:rPr>
        <w:t>publicación en la Gaceta Oficial de la Ciudad de México.</w:t>
      </w:r>
    </w:p>
    <w:p w:rsidR="001F5D57" w:rsidRPr="004D113F" w:rsidRDefault="001F5D57" w:rsidP="000C6928">
      <w:pPr>
        <w:pStyle w:val="TableParagraph"/>
        <w:ind w:right="49"/>
        <w:jc w:val="both"/>
        <w:rPr>
          <w:rFonts w:ascii="Source Sans Pro" w:hAnsi="Source Sans Pro"/>
          <w:b/>
          <w:color w:val="6F7271"/>
          <w:sz w:val="20"/>
          <w:szCs w:val="20"/>
        </w:rPr>
      </w:pPr>
    </w:p>
    <w:p w:rsidR="000C6928" w:rsidRPr="004D113F" w:rsidRDefault="000C6928" w:rsidP="000C6928">
      <w:pPr>
        <w:pStyle w:val="TableParagraph"/>
        <w:ind w:right="49"/>
        <w:jc w:val="both"/>
        <w:rPr>
          <w:rFonts w:ascii="Source Sans Pro" w:hAnsi="Source Sans Pro"/>
          <w:color w:val="6F7271"/>
          <w:sz w:val="20"/>
          <w:szCs w:val="20"/>
        </w:rPr>
      </w:pPr>
      <w:r w:rsidRPr="004D113F">
        <w:rPr>
          <w:rFonts w:ascii="Source Sans Pro" w:hAnsi="Source Sans Pro"/>
          <w:b/>
          <w:color w:val="6F7271"/>
          <w:sz w:val="20"/>
          <w:szCs w:val="20"/>
        </w:rPr>
        <w:t>TERCERO.</w:t>
      </w:r>
      <w:r w:rsidR="00364153" w:rsidRPr="004D113F">
        <w:rPr>
          <w:rFonts w:ascii="Source Sans Pro" w:hAnsi="Source Sans Pro"/>
          <w:b/>
          <w:color w:val="6F7271"/>
          <w:sz w:val="20"/>
          <w:szCs w:val="20"/>
        </w:rPr>
        <w:t xml:space="preserve"> </w:t>
      </w:r>
      <w:r w:rsidRPr="004D113F">
        <w:rPr>
          <w:rFonts w:ascii="Source Sans Pro" w:hAnsi="Source Sans Pro"/>
          <w:b/>
          <w:color w:val="6F7271"/>
          <w:sz w:val="20"/>
          <w:szCs w:val="20"/>
        </w:rPr>
        <w:t>-</w:t>
      </w:r>
      <w:r w:rsidRPr="004D113F">
        <w:rPr>
          <w:rFonts w:ascii="Source Sans Pro" w:hAnsi="Source Sans Pro"/>
          <w:color w:val="6F7271"/>
          <w:sz w:val="20"/>
          <w:szCs w:val="20"/>
        </w:rPr>
        <w:t xml:space="preserve"> Se establece un plazo máximo de </w:t>
      </w:r>
      <w:r w:rsidRPr="004D113F">
        <w:rPr>
          <w:rFonts w:ascii="Source Sans Pro" w:hAnsi="Source Sans Pro"/>
          <w:b/>
          <w:color w:val="6F7271"/>
          <w:sz w:val="20"/>
          <w:szCs w:val="20"/>
        </w:rPr>
        <w:t>30</w:t>
      </w:r>
      <w:r w:rsidRPr="004D113F">
        <w:rPr>
          <w:rFonts w:ascii="Source Sans Pro" w:hAnsi="Source Sans Pro"/>
          <w:color w:val="6F7271"/>
          <w:sz w:val="20"/>
          <w:szCs w:val="20"/>
        </w:rPr>
        <w:t xml:space="preserve"> días naturales contados a partir de la entrada en vigor del presente Decreto para que sean publicados los Lineamientos para la Revisión de la Seguridad Estructural de Planteles Escolares en la Ciudad de México después de un sismo.</w:t>
      </w:r>
    </w:p>
    <w:p w:rsidR="000C6928" w:rsidRPr="004D113F" w:rsidRDefault="000C6928" w:rsidP="000C6928">
      <w:pPr>
        <w:pStyle w:val="TableParagraph"/>
        <w:ind w:right="49"/>
        <w:jc w:val="both"/>
        <w:rPr>
          <w:rFonts w:ascii="Source Sans Pro" w:hAnsi="Source Sans Pro"/>
          <w:color w:val="6F7271"/>
          <w:sz w:val="20"/>
          <w:szCs w:val="20"/>
        </w:rPr>
      </w:pPr>
    </w:p>
    <w:p w:rsidR="000C6928" w:rsidRPr="004D113F" w:rsidRDefault="000C6928" w:rsidP="000C6928">
      <w:pPr>
        <w:pStyle w:val="TableParagraph"/>
        <w:ind w:right="49"/>
        <w:jc w:val="both"/>
        <w:rPr>
          <w:rFonts w:ascii="Source Sans Pro" w:hAnsi="Source Sans Pro"/>
          <w:b/>
          <w:bCs/>
          <w:color w:val="6F7271"/>
          <w:sz w:val="20"/>
          <w:szCs w:val="20"/>
          <w:lang w:val="es-ES"/>
        </w:rPr>
      </w:pPr>
      <w:r w:rsidRPr="004D113F">
        <w:rPr>
          <w:rFonts w:ascii="Source Sans Pro" w:hAnsi="Source Sans Pro"/>
          <w:color w:val="6F7271"/>
          <w:sz w:val="20"/>
          <w:szCs w:val="20"/>
        </w:rPr>
        <w:t>Dado en la Ciudad de México a los 25 días del mes de julio del año dos mil diecinueve.</w:t>
      </w:r>
      <w:r w:rsidRPr="004D113F">
        <w:rPr>
          <w:rFonts w:ascii="Source Sans Pro" w:hAnsi="Source Sans Pro"/>
          <w:b/>
          <w:bCs/>
          <w:color w:val="6F7271"/>
          <w:sz w:val="20"/>
          <w:szCs w:val="20"/>
        </w:rPr>
        <w:t xml:space="preserve"> LA JEFA DE GOBIERNO DE LA CIUDAD DE MÉXICO, DRA. CLAUDIA SHEINBAUM PARDO.-FIRMA.-LA SECRETARIA DE DESARROLLO URBANO, ILEANA AUGUSTA VILLALOBOS ESTRADA.-FIRMA.-EL SECRETARIO DE OBRAS Y SERVICIOS, JESÚS ANTONIO ESTEVA MEDINA.-FIRMA. </w:t>
      </w:r>
    </w:p>
    <w:p w:rsidR="00593EF9" w:rsidRPr="004D113F" w:rsidRDefault="007A5F59" w:rsidP="001C50B2">
      <w:pPr>
        <w:jc w:val="both"/>
        <w:rPr>
          <w:rFonts w:ascii="Source Sans Pro" w:hAnsi="Source Sans Pro" w:cs="Arial"/>
          <w:b/>
          <w:color w:val="6F7271"/>
          <w:sz w:val="20"/>
          <w:szCs w:val="20"/>
          <w:lang w:val="es-MX"/>
        </w:rPr>
      </w:pPr>
      <w:r w:rsidRPr="004D113F">
        <w:rPr>
          <w:rFonts w:ascii="Source Sans Pro" w:hAnsi="Source Sans Pro" w:cs="Arial"/>
          <w:b/>
          <w:noProof/>
          <w:color w:val="6F7271"/>
          <w:sz w:val="20"/>
          <w:szCs w:val="20"/>
          <w:lang w:val="es-MX" w:eastAsia="es-MX"/>
        </w:rPr>
        <mc:AlternateContent>
          <mc:Choice Requires="wps">
            <w:drawing>
              <wp:anchor distT="0" distB="0" distL="114300" distR="114300" simplePos="0" relativeHeight="251660288" behindDoc="0" locked="0" layoutInCell="1" allowOverlap="1" wp14:anchorId="5D22BDD3" wp14:editId="18D93C05">
                <wp:simplePos x="0" y="0"/>
                <wp:positionH relativeFrom="column">
                  <wp:posOffset>10160</wp:posOffset>
                </wp:positionH>
                <wp:positionV relativeFrom="paragraph">
                  <wp:posOffset>125730</wp:posOffset>
                </wp:positionV>
                <wp:extent cx="5618480" cy="0"/>
                <wp:effectExtent l="13970" t="10795" r="15875" b="1778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77C60" id="AutoShape 4" o:spid="_x0000_s1026" type="#_x0000_t32" style="position:absolute;margin-left:.8pt;margin-top:9.9pt;width:442.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kjHQ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" strokeweight="1.5pt"/>
            </w:pict>
          </mc:Fallback>
        </mc:AlternateContent>
      </w:r>
    </w:p>
    <w:p w:rsidR="00593EF9" w:rsidRPr="004D113F" w:rsidRDefault="00593EF9" w:rsidP="00593EF9">
      <w:pPr>
        <w:rPr>
          <w:rFonts w:ascii="Source Sans Pro" w:hAnsi="Source Sans Pro" w:cs="Arial"/>
          <w:color w:val="6F7271"/>
          <w:sz w:val="20"/>
          <w:szCs w:val="20"/>
          <w:lang w:val="es-MX"/>
        </w:rPr>
      </w:pPr>
    </w:p>
    <w:p w:rsidR="00C0108A" w:rsidRPr="004D113F" w:rsidRDefault="00593EF9" w:rsidP="00593EF9">
      <w:pPr>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TRANSITORIO</w:t>
      </w:r>
      <w:r w:rsidR="00B31003">
        <w:rPr>
          <w:rFonts w:ascii="Source Sans Pro" w:hAnsi="Source Sans Pro" w:cs="Arial"/>
          <w:b/>
          <w:color w:val="6F7271"/>
          <w:sz w:val="20"/>
          <w:szCs w:val="20"/>
          <w:lang w:val="es-MX"/>
        </w:rPr>
        <w:t>S</w:t>
      </w:r>
      <w:r w:rsidRPr="004D113F">
        <w:rPr>
          <w:rFonts w:ascii="Source Sans Pro" w:hAnsi="Source Sans Pro" w:cs="Arial"/>
          <w:b/>
          <w:color w:val="6F7271"/>
          <w:sz w:val="20"/>
          <w:szCs w:val="20"/>
          <w:lang w:val="es-MX"/>
        </w:rPr>
        <w:t xml:space="preserve"> DEL </w:t>
      </w:r>
      <w:r w:rsidRPr="004D113F">
        <w:rPr>
          <w:rFonts w:ascii="Source Sans Pro" w:hAnsi="Source Sans Pro" w:cs="Arial"/>
          <w:b/>
          <w:color w:val="6F7271"/>
          <w:sz w:val="20"/>
          <w:szCs w:val="20"/>
        </w:rPr>
        <w:t>DECRETO POR EL QUE SE MODIFICAN, ADICIONAN Y DEROGAN DIVERSAS DISPOSICIONES AL REGLAMENTO DE CONSTRUCCIONES PARA EL DISTRITO FEDERAL CON RELACIÓN A LA VIGENCIA DE LA CONSTANCIA DE ALINEAMIENTO Y NÚMERO OFICIAL, ASÍ COMO PARA FORTALECER LA REVISIÓN DE LA SEGURIDAD ESTRUCTURAL DE PLANTELES EDUCATIVOS, PUBLICADO EN LA GACETA OFICIAL EL DÍA 19 DE ABRIL DE 2021.</w:t>
      </w:r>
    </w:p>
    <w:p w:rsidR="00593EF9" w:rsidRPr="004D113F" w:rsidRDefault="00593EF9" w:rsidP="00593EF9">
      <w:pPr>
        <w:jc w:val="both"/>
        <w:rPr>
          <w:rFonts w:ascii="Source Sans Pro" w:hAnsi="Source Sans Pro" w:cs="Arial"/>
          <w:color w:val="6F7271"/>
          <w:sz w:val="20"/>
          <w:szCs w:val="20"/>
          <w:lang w:val="es-MX"/>
        </w:rPr>
      </w:pPr>
    </w:p>
    <w:p w:rsidR="00593EF9" w:rsidRPr="004D113F" w:rsidRDefault="00593EF9" w:rsidP="00593EF9">
      <w:pPr>
        <w:jc w:val="both"/>
        <w:rPr>
          <w:rFonts w:ascii="Source Sans Pro" w:hAnsi="Source Sans Pro" w:cs="Arial"/>
          <w:color w:val="6F7271"/>
          <w:sz w:val="20"/>
          <w:szCs w:val="20"/>
        </w:rPr>
      </w:pPr>
      <w:r w:rsidRPr="004D113F">
        <w:rPr>
          <w:rFonts w:ascii="Source Sans Pro" w:hAnsi="Source Sans Pro" w:cs="Arial"/>
          <w:b/>
          <w:color w:val="6F7271"/>
          <w:sz w:val="20"/>
          <w:szCs w:val="20"/>
        </w:rPr>
        <w:t>PRIMERO.-</w:t>
      </w:r>
      <w:r w:rsidRPr="004D113F">
        <w:rPr>
          <w:rFonts w:ascii="Source Sans Pro" w:hAnsi="Source Sans Pro" w:cs="Arial"/>
          <w:color w:val="6F7271"/>
          <w:sz w:val="20"/>
          <w:szCs w:val="20"/>
        </w:rPr>
        <w:t xml:space="preserve"> Publíquese en la Gaceta Oficial de la Ciudad de México. </w:t>
      </w:r>
    </w:p>
    <w:p w:rsidR="00593EF9" w:rsidRPr="004D113F" w:rsidRDefault="00593EF9" w:rsidP="00593EF9">
      <w:pPr>
        <w:jc w:val="both"/>
        <w:rPr>
          <w:rFonts w:ascii="Source Sans Pro" w:hAnsi="Source Sans Pro" w:cs="Arial"/>
          <w:color w:val="6F7271"/>
          <w:sz w:val="20"/>
          <w:szCs w:val="20"/>
        </w:rPr>
      </w:pPr>
    </w:p>
    <w:p w:rsidR="00593EF9" w:rsidRPr="004D113F" w:rsidRDefault="00593EF9" w:rsidP="00593EF9">
      <w:pPr>
        <w:jc w:val="both"/>
        <w:rPr>
          <w:rFonts w:ascii="Source Sans Pro" w:hAnsi="Source Sans Pro" w:cs="Arial"/>
          <w:color w:val="6F7271"/>
          <w:sz w:val="20"/>
          <w:szCs w:val="20"/>
        </w:rPr>
      </w:pPr>
      <w:r w:rsidRPr="004D113F">
        <w:rPr>
          <w:rFonts w:ascii="Source Sans Pro" w:hAnsi="Source Sans Pro" w:cs="Arial"/>
          <w:b/>
          <w:color w:val="6F7271"/>
          <w:sz w:val="20"/>
          <w:szCs w:val="20"/>
        </w:rPr>
        <w:t>SEGUNDO.-</w:t>
      </w:r>
      <w:r w:rsidRPr="004D113F">
        <w:rPr>
          <w:rFonts w:ascii="Source Sans Pro" w:hAnsi="Source Sans Pro" w:cs="Arial"/>
          <w:color w:val="6F7271"/>
          <w:sz w:val="20"/>
          <w:szCs w:val="20"/>
        </w:rPr>
        <w:t xml:space="preserve"> El presente Decreto entra en vigor al día siguiente de su publicación. </w:t>
      </w:r>
    </w:p>
    <w:p w:rsidR="00593EF9" w:rsidRPr="004D113F" w:rsidRDefault="00593EF9" w:rsidP="00593EF9">
      <w:pPr>
        <w:jc w:val="both"/>
        <w:rPr>
          <w:rFonts w:ascii="Source Sans Pro" w:hAnsi="Source Sans Pro" w:cs="Arial"/>
          <w:color w:val="6F7271"/>
          <w:sz w:val="20"/>
          <w:szCs w:val="20"/>
        </w:rPr>
      </w:pPr>
    </w:p>
    <w:p w:rsidR="001F5D57" w:rsidRPr="004D113F" w:rsidRDefault="007A5F59" w:rsidP="00593EF9">
      <w:pPr>
        <w:jc w:val="both"/>
        <w:rPr>
          <w:rFonts w:ascii="Source Sans Pro" w:hAnsi="Source Sans Pro" w:cs="Arial"/>
          <w:color w:val="6F7271"/>
          <w:sz w:val="20"/>
          <w:szCs w:val="20"/>
          <w:lang w:val="es-MX"/>
        </w:rPr>
      </w:pPr>
      <w:r w:rsidRPr="004D113F">
        <w:rPr>
          <w:rFonts w:ascii="Source Sans Pro" w:hAnsi="Source Sans Pro" w:cs="Arial"/>
          <w:noProof/>
          <w:color w:val="6F7271"/>
          <w:sz w:val="20"/>
          <w:szCs w:val="20"/>
          <w:lang w:val="es-MX" w:eastAsia="es-MX"/>
        </w:rPr>
        <mc:AlternateContent>
          <mc:Choice Requires="wps">
            <w:drawing>
              <wp:anchor distT="0" distB="0" distL="114300" distR="114300" simplePos="0" relativeHeight="251661312" behindDoc="0" locked="0" layoutInCell="1" allowOverlap="1" wp14:anchorId="60E042AA" wp14:editId="166A4C1A">
                <wp:simplePos x="0" y="0"/>
                <wp:positionH relativeFrom="column">
                  <wp:posOffset>10160</wp:posOffset>
                </wp:positionH>
                <wp:positionV relativeFrom="paragraph">
                  <wp:posOffset>899795</wp:posOffset>
                </wp:positionV>
                <wp:extent cx="5618480" cy="0"/>
                <wp:effectExtent l="13970" t="14605" r="15875" b="139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D8479" id="AutoShape 5" o:spid="_x0000_s1026" type="#_x0000_t32" style="position:absolute;margin-left:.8pt;margin-top:70.85pt;width:442.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FHgIAADw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" strokeweight="1.5pt"/>
            </w:pict>
          </mc:Fallback>
        </mc:AlternateContent>
      </w:r>
      <w:r w:rsidR="00593EF9" w:rsidRPr="004D113F">
        <w:rPr>
          <w:rFonts w:ascii="Source Sans Pro" w:hAnsi="Source Sans Pro" w:cs="Arial"/>
          <w:color w:val="6F7271"/>
          <w:sz w:val="20"/>
          <w:szCs w:val="20"/>
        </w:rPr>
        <w:t xml:space="preserve">Dado en la residencia oficial de la Jefa de Gobierno de la Ciudad de México, a los dieciséis días del mes de abril de dos mil </w:t>
      </w:r>
      <w:proofErr w:type="gramStart"/>
      <w:r w:rsidR="00593EF9" w:rsidRPr="004D113F">
        <w:rPr>
          <w:rFonts w:ascii="Source Sans Pro" w:hAnsi="Source Sans Pro" w:cs="Arial"/>
          <w:color w:val="6F7271"/>
          <w:sz w:val="20"/>
          <w:szCs w:val="20"/>
        </w:rPr>
        <w:t>veintiuno.-</w:t>
      </w:r>
      <w:proofErr w:type="gramEnd"/>
      <w:r w:rsidR="00593EF9" w:rsidRPr="004D113F">
        <w:rPr>
          <w:rFonts w:ascii="Source Sans Pro" w:hAnsi="Source Sans Pro" w:cs="Arial"/>
          <w:color w:val="6F7271"/>
          <w:sz w:val="20"/>
          <w:szCs w:val="20"/>
        </w:rPr>
        <w:t xml:space="preserve"> </w:t>
      </w:r>
      <w:r w:rsidR="00593EF9" w:rsidRPr="004D113F">
        <w:rPr>
          <w:rFonts w:ascii="Source Sans Pro" w:hAnsi="Source Sans Pro" w:cs="Arial"/>
          <w:b/>
          <w:color w:val="6F7271"/>
          <w:sz w:val="20"/>
          <w:szCs w:val="20"/>
        </w:rPr>
        <w:t>LA JEFA DE GOBIERNO DE LA CIUDAD DE MÉXICO, DRA. CLAUDIA SHEINBAUM PARDO.- FIRMA.- EL SECRETARIO DE DESARROLLO URBANO Y VIVIENDA, CARLOS ALBERTO ULLOA PÉREZ.- FIRMA.- EL SECRETARIO DE OBRAS Y SERVICIOS, JESÚS ANTONIO ESTEVA MEDINA.- FIRMA.</w:t>
      </w:r>
    </w:p>
    <w:p w:rsidR="001F5D57" w:rsidRPr="004D113F" w:rsidRDefault="001F5D57" w:rsidP="001F5D57">
      <w:pPr>
        <w:rPr>
          <w:rFonts w:ascii="Source Sans Pro" w:hAnsi="Source Sans Pro" w:cs="Arial"/>
          <w:color w:val="6F7271"/>
          <w:sz w:val="20"/>
          <w:szCs w:val="20"/>
          <w:lang w:val="es-MX"/>
        </w:rPr>
      </w:pPr>
    </w:p>
    <w:p w:rsidR="001F5D57" w:rsidRPr="004D113F" w:rsidRDefault="001F5D57" w:rsidP="001F5D57">
      <w:pPr>
        <w:jc w:val="both"/>
        <w:rPr>
          <w:rFonts w:ascii="Source Sans Pro" w:hAnsi="Source Sans Pro" w:cs="Arial"/>
          <w:color w:val="6F7271"/>
          <w:sz w:val="20"/>
          <w:szCs w:val="20"/>
          <w:lang w:val="es-MX"/>
        </w:rPr>
      </w:pPr>
    </w:p>
    <w:p w:rsidR="00593EF9" w:rsidRPr="004D113F" w:rsidRDefault="001F5D57" w:rsidP="001F5D57">
      <w:pPr>
        <w:tabs>
          <w:tab w:val="left" w:pos="1509"/>
        </w:tabs>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TRANSITORIO</w:t>
      </w:r>
      <w:r w:rsidR="00B31003">
        <w:rPr>
          <w:rFonts w:ascii="Source Sans Pro" w:hAnsi="Source Sans Pro" w:cs="Arial"/>
          <w:b/>
          <w:color w:val="6F7271"/>
          <w:sz w:val="20"/>
          <w:szCs w:val="20"/>
          <w:lang w:val="es-MX"/>
        </w:rPr>
        <w:t>S</w:t>
      </w:r>
      <w:r w:rsidRPr="004D113F">
        <w:rPr>
          <w:rFonts w:ascii="Source Sans Pro" w:hAnsi="Source Sans Pro" w:cs="Arial"/>
          <w:b/>
          <w:color w:val="6F7271"/>
          <w:sz w:val="20"/>
          <w:szCs w:val="20"/>
          <w:lang w:val="es-MX"/>
        </w:rPr>
        <w:t xml:space="preserve"> DEL</w:t>
      </w:r>
      <w:r w:rsidRPr="004D113F">
        <w:rPr>
          <w:rFonts w:ascii="Source Sans Pro" w:hAnsi="Source Sans Pro" w:cs="Arial"/>
          <w:color w:val="6F7271"/>
          <w:sz w:val="20"/>
          <w:szCs w:val="20"/>
          <w:lang w:val="es-MX"/>
        </w:rPr>
        <w:t xml:space="preserve"> </w:t>
      </w:r>
      <w:r w:rsidRPr="004D113F">
        <w:rPr>
          <w:rFonts w:ascii="Source Sans Pro" w:hAnsi="Source Sans Pro" w:cs="Arial"/>
          <w:b/>
          <w:color w:val="6F7271"/>
          <w:sz w:val="20"/>
          <w:szCs w:val="20"/>
          <w:lang w:val="es-MX"/>
        </w:rPr>
        <w:t>DECRETO POR EL QUE SE REFORMAN Y DEROGAN DIVERSAS DISPOSICIONES DEL REGLAMENTO DE CONSTRUCCIONES PARA EL DISTRITO FEDERAL Y DEL REGLAMENTO DE LA LEY DE DESARROLLO URBANO DEL DISTRITO FEDERAL PARA SIMPLIFICAR LAS PRÓRROGAS DE LOS TRÁMITES DE CONSTRUCCIÓN, PUBLICADO EN LA GACETA OFICIAL DE LA CIUDAD DE MÉXICO EL DÍA 27 DE JULIO DE 2021.</w:t>
      </w:r>
    </w:p>
    <w:p w:rsidR="001F5D57" w:rsidRPr="004D113F" w:rsidRDefault="001F5D57" w:rsidP="001F5D57">
      <w:pPr>
        <w:tabs>
          <w:tab w:val="left" w:pos="1509"/>
        </w:tabs>
        <w:jc w:val="both"/>
        <w:rPr>
          <w:rFonts w:ascii="Source Sans Pro" w:hAnsi="Source Sans Pro" w:cs="Arial"/>
          <w:color w:val="6F7271"/>
          <w:sz w:val="20"/>
          <w:szCs w:val="20"/>
          <w:lang w:val="es-MX"/>
        </w:rPr>
      </w:pPr>
    </w:p>
    <w:p w:rsidR="001F5D57" w:rsidRPr="004D113F" w:rsidRDefault="001F5D57" w:rsidP="001F5D57">
      <w:pPr>
        <w:tabs>
          <w:tab w:val="left" w:pos="1509"/>
        </w:tabs>
        <w:jc w:val="both"/>
        <w:rPr>
          <w:rFonts w:ascii="Source Sans Pro" w:hAnsi="Source Sans Pro" w:cs="Arial"/>
          <w:color w:val="6F7271"/>
          <w:sz w:val="20"/>
          <w:szCs w:val="20"/>
          <w:lang w:val="es-MX"/>
        </w:rPr>
      </w:pPr>
      <w:r w:rsidRPr="004D113F">
        <w:rPr>
          <w:rFonts w:ascii="Source Sans Pro" w:hAnsi="Source Sans Pro" w:cs="Arial"/>
          <w:b/>
          <w:color w:val="6F7271"/>
          <w:sz w:val="20"/>
          <w:szCs w:val="20"/>
          <w:lang w:val="es-MX"/>
        </w:rPr>
        <w:t>PRIMERO.</w:t>
      </w:r>
      <w:r w:rsidRPr="004D113F">
        <w:rPr>
          <w:rFonts w:ascii="Source Sans Pro" w:hAnsi="Source Sans Pro" w:cs="Arial"/>
          <w:color w:val="6F7271"/>
          <w:sz w:val="20"/>
          <w:szCs w:val="20"/>
          <w:lang w:val="es-MX"/>
        </w:rPr>
        <w:t xml:space="preserve"> Publíquese en la Gaceta Oficial de la Ciudad de México. </w:t>
      </w:r>
    </w:p>
    <w:p w:rsidR="001F5D57" w:rsidRPr="004D113F" w:rsidRDefault="001F5D57" w:rsidP="001F5D57">
      <w:pPr>
        <w:tabs>
          <w:tab w:val="left" w:pos="1509"/>
        </w:tabs>
        <w:jc w:val="both"/>
        <w:rPr>
          <w:rFonts w:ascii="Source Sans Pro" w:hAnsi="Source Sans Pro" w:cs="Arial"/>
          <w:color w:val="6F7271"/>
          <w:sz w:val="20"/>
          <w:szCs w:val="20"/>
          <w:lang w:val="es-MX"/>
        </w:rPr>
      </w:pPr>
    </w:p>
    <w:p w:rsidR="001F5D57" w:rsidRPr="004D113F" w:rsidRDefault="001F5D57" w:rsidP="001F5D57">
      <w:pPr>
        <w:tabs>
          <w:tab w:val="left" w:pos="1509"/>
        </w:tabs>
        <w:jc w:val="both"/>
        <w:rPr>
          <w:rFonts w:ascii="Source Sans Pro" w:hAnsi="Source Sans Pro" w:cs="Arial"/>
          <w:color w:val="6F7271"/>
          <w:sz w:val="20"/>
          <w:szCs w:val="20"/>
          <w:lang w:val="es-MX"/>
        </w:rPr>
      </w:pPr>
      <w:r w:rsidRPr="004D113F">
        <w:rPr>
          <w:rFonts w:ascii="Source Sans Pro" w:hAnsi="Source Sans Pro" w:cs="Arial"/>
          <w:b/>
          <w:color w:val="6F7271"/>
          <w:sz w:val="20"/>
          <w:szCs w:val="20"/>
          <w:lang w:val="es-MX"/>
        </w:rPr>
        <w:t>SEGUNDO.</w:t>
      </w:r>
      <w:r w:rsidRPr="004D113F">
        <w:rPr>
          <w:rFonts w:ascii="Source Sans Pro" w:hAnsi="Source Sans Pro" w:cs="Arial"/>
          <w:color w:val="6F7271"/>
          <w:sz w:val="20"/>
          <w:szCs w:val="20"/>
          <w:lang w:val="es-MX"/>
        </w:rPr>
        <w:t xml:space="preserve"> El presente Decreto entrará en vigor al día siguiente de su publicación. </w:t>
      </w:r>
    </w:p>
    <w:p w:rsidR="001F5D57" w:rsidRPr="004D113F" w:rsidRDefault="001F5D57" w:rsidP="001F5D57">
      <w:pPr>
        <w:tabs>
          <w:tab w:val="left" w:pos="1509"/>
        </w:tabs>
        <w:jc w:val="both"/>
        <w:rPr>
          <w:rFonts w:ascii="Source Sans Pro" w:hAnsi="Source Sans Pro" w:cs="Arial"/>
          <w:color w:val="6F7271"/>
          <w:sz w:val="20"/>
          <w:szCs w:val="20"/>
          <w:lang w:val="es-MX"/>
        </w:rPr>
      </w:pPr>
    </w:p>
    <w:p w:rsidR="001F5D57" w:rsidRPr="004D113F" w:rsidRDefault="001F5D57" w:rsidP="001F5D57">
      <w:pPr>
        <w:tabs>
          <w:tab w:val="left" w:pos="1509"/>
        </w:tabs>
        <w:jc w:val="both"/>
        <w:rPr>
          <w:rFonts w:ascii="Source Sans Pro" w:hAnsi="Source Sans Pro" w:cs="Arial"/>
          <w:b/>
          <w:color w:val="6F7271"/>
          <w:sz w:val="20"/>
          <w:szCs w:val="20"/>
          <w:lang w:val="es-MX"/>
        </w:rPr>
      </w:pPr>
      <w:r w:rsidRPr="004D113F">
        <w:rPr>
          <w:rFonts w:ascii="Source Sans Pro" w:hAnsi="Source Sans Pro" w:cs="Arial"/>
          <w:color w:val="6F7271"/>
          <w:sz w:val="20"/>
          <w:szCs w:val="20"/>
          <w:lang w:val="es-MX"/>
        </w:rPr>
        <w:lastRenderedPageBreak/>
        <w:t xml:space="preserve">Dado en la residencia oficial de la Jefatura de Gobierno, Ciudad de México, a los veintidós días del mes de julio de dos mil veintiuno.- </w:t>
      </w:r>
      <w:r w:rsidRPr="004D113F">
        <w:rPr>
          <w:rFonts w:ascii="Source Sans Pro" w:hAnsi="Source Sans Pro" w:cs="Arial"/>
          <w:b/>
          <w:color w:val="6F7271"/>
          <w:sz w:val="20"/>
          <w:szCs w:val="20"/>
          <w:lang w:val="es-MX"/>
        </w:rPr>
        <w:t xml:space="preserve">LA JEFA DE GOBIERNO DE LA CIUDAD DE MÉXICO, DRA. CLAUDIA SHEINBAUM PARDO.- FIRMA.- EL SECRETARIO DE DESARROLLO URBANO Y VIVIENDA, CARLOS ALBERTO ULLOA PÉREZ.- FIRMA.- LA SECRETARIA DE GESTIÓN INTEGRAL DE RIESGOS Y PROTECCIÓN CIVIL, MYRIAM VILMA URZÚA VENEGAS.- FIRMA.- LA SECRETARIA DEL MEDIO AMBIENTE, MARINA ROBLES GARCÍA.- FIRMA. EL SECRETARIO DE MOVILIDAD, ANDRÉS LAJOUS </w:t>
      </w:r>
      <w:proofErr w:type="gramStart"/>
      <w:r w:rsidRPr="004D113F">
        <w:rPr>
          <w:rFonts w:ascii="Source Sans Pro" w:hAnsi="Source Sans Pro" w:cs="Arial"/>
          <w:b/>
          <w:color w:val="6F7271"/>
          <w:sz w:val="20"/>
          <w:szCs w:val="20"/>
          <w:lang w:val="es-MX"/>
        </w:rPr>
        <w:t>LOAEZA.-</w:t>
      </w:r>
      <w:proofErr w:type="gramEnd"/>
      <w:r w:rsidRPr="004D113F">
        <w:rPr>
          <w:rFonts w:ascii="Source Sans Pro" w:hAnsi="Source Sans Pro" w:cs="Arial"/>
          <w:b/>
          <w:color w:val="6F7271"/>
          <w:sz w:val="20"/>
          <w:szCs w:val="20"/>
          <w:lang w:val="es-MX"/>
        </w:rPr>
        <w:t xml:space="preserve"> FIRMA.- EL SECRETARIO DE OBRAS Y SERVICIOS, JESÚS ANTONIO ESTEVA MEDINA.- FIRMA.- EL CONSEJERO JURÍDICO Y DE SERVICIOS LEGALES, NÉSTOR VARGAS SOLANO.- FIRMA.</w:t>
      </w:r>
    </w:p>
    <w:p w:rsidR="00BA4D35" w:rsidRPr="004D113F" w:rsidRDefault="007A5F59" w:rsidP="00BA4D35">
      <w:pPr>
        <w:jc w:val="both"/>
        <w:rPr>
          <w:rFonts w:ascii="Source Sans Pro" w:hAnsi="Source Sans Pro" w:cs="Arial"/>
          <w:color w:val="6F7271"/>
          <w:sz w:val="20"/>
          <w:szCs w:val="20"/>
          <w:lang w:val="es-MX"/>
        </w:rPr>
      </w:pPr>
      <w:r w:rsidRPr="004D113F">
        <w:rPr>
          <w:rFonts w:ascii="Source Sans Pro" w:hAnsi="Source Sans Pro" w:cs="Arial"/>
          <w:noProof/>
          <w:color w:val="6F7271"/>
          <w:sz w:val="20"/>
          <w:szCs w:val="20"/>
          <w:lang w:val="es-MX" w:eastAsia="es-MX"/>
        </w:rPr>
        <mc:AlternateContent>
          <mc:Choice Requires="wps">
            <w:drawing>
              <wp:anchor distT="0" distB="0" distL="114300" distR="114300" simplePos="0" relativeHeight="251662336" behindDoc="0" locked="0" layoutInCell="1" allowOverlap="1" wp14:anchorId="04E61141" wp14:editId="09309267">
                <wp:simplePos x="0" y="0"/>
                <wp:positionH relativeFrom="column">
                  <wp:posOffset>10160</wp:posOffset>
                </wp:positionH>
                <wp:positionV relativeFrom="paragraph">
                  <wp:posOffset>38735</wp:posOffset>
                </wp:positionV>
                <wp:extent cx="5618480" cy="0"/>
                <wp:effectExtent l="13970" t="10795" r="15875" b="1778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27CA2" id="_x0000_t32" coordsize="21600,21600" o:spt="32" o:oned="t" path="m,l21600,21600e" filled="f">
                <v:path arrowok="t" fillok="f" o:connecttype="none"/>
                <o:lock v:ext="edit" shapetype="t"/>
              </v:shapetype>
              <v:shape id="AutoShape 6" o:spid="_x0000_s1026" type="#_x0000_t32" style="position:absolute;margin-left:.8pt;margin-top:3.05pt;width:442.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" strokeweight="1.5pt"/>
            </w:pict>
          </mc:Fallback>
        </mc:AlternateContent>
      </w:r>
    </w:p>
    <w:p w:rsidR="00BA4D35" w:rsidRPr="004D113F" w:rsidRDefault="00BA4D35" w:rsidP="00BA4D35">
      <w:pPr>
        <w:tabs>
          <w:tab w:val="left" w:pos="1509"/>
        </w:tabs>
        <w:jc w:val="both"/>
        <w:rPr>
          <w:rFonts w:ascii="Source Sans Pro" w:hAnsi="Source Sans Pro" w:cs="Arial"/>
          <w:b/>
          <w:color w:val="6F7271"/>
          <w:sz w:val="20"/>
          <w:szCs w:val="20"/>
          <w:lang w:val="es-MX"/>
        </w:rPr>
      </w:pPr>
    </w:p>
    <w:p w:rsidR="00BA4D35" w:rsidRPr="004D113F" w:rsidRDefault="00BA4D35" w:rsidP="00BA4D35">
      <w:pPr>
        <w:tabs>
          <w:tab w:val="left" w:pos="1509"/>
        </w:tabs>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TRANSITORIO</w:t>
      </w:r>
      <w:r w:rsidR="00B31003">
        <w:rPr>
          <w:rFonts w:ascii="Source Sans Pro" w:hAnsi="Source Sans Pro" w:cs="Arial"/>
          <w:b/>
          <w:color w:val="6F7271"/>
          <w:sz w:val="20"/>
          <w:szCs w:val="20"/>
          <w:lang w:val="es-MX"/>
        </w:rPr>
        <w:t>S</w:t>
      </w:r>
      <w:r w:rsidRPr="004D113F">
        <w:rPr>
          <w:rFonts w:ascii="Source Sans Pro" w:hAnsi="Source Sans Pro" w:cs="Arial"/>
          <w:b/>
          <w:color w:val="6F7271"/>
          <w:sz w:val="20"/>
          <w:szCs w:val="20"/>
          <w:lang w:val="es-MX"/>
        </w:rPr>
        <w:t xml:space="preserve"> DEL</w:t>
      </w:r>
      <w:r w:rsidRPr="004D113F">
        <w:rPr>
          <w:rFonts w:ascii="Source Sans Pro" w:hAnsi="Source Sans Pro" w:cs="Arial"/>
          <w:color w:val="6F7271"/>
          <w:sz w:val="20"/>
          <w:szCs w:val="20"/>
          <w:lang w:val="es-MX"/>
        </w:rPr>
        <w:t xml:space="preserve"> </w:t>
      </w:r>
      <w:r w:rsidRPr="004D113F">
        <w:rPr>
          <w:rFonts w:ascii="Source Sans Pro" w:hAnsi="Source Sans Pro" w:cs="Arial"/>
          <w:b/>
          <w:color w:val="6F7271"/>
          <w:sz w:val="20"/>
          <w:szCs w:val="20"/>
          <w:lang w:val="es-MX"/>
        </w:rPr>
        <w:t xml:space="preserve">DECRETO POR EL QUE SE REFORMAN Y ADICIONAN DIVERSAS DISPOSICIONES DEL REGLAMENTO DE CONSTRUCCIONES PARA EL DISTRITO FEDERAL PARA SIMPLIFICAR TRÁMITES DE CONSTRUCCIÓN E IMPLEMENTAR </w:t>
      </w:r>
      <w:r w:rsidR="00751DBF" w:rsidRPr="004D113F">
        <w:rPr>
          <w:rFonts w:ascii="Source Sans Pro" w:hAnsi="Source Sans Pro" w:cs="Arial"/>
          <w:b/>
          <w:color w:val="6F7271"/>
          <w:sz w:val="20"/>
          <w:szCs w:val="20"/>
          <w:lang w:val="es-MX"/>
        </w:rPr>
        <w:t xml:space="preserve">MECANISMOS </w:t>
      </w:r>
      <w:r w:rsidRPr="004D113F">
        <w:rPr>
          <w:rFonts w:ascii="Source Sans Pro" w:hAnsi="Source Sans Pro" w:cs="Arial"/>
          <w:b/>
          <w:color w:val="6F7271"/>
          <w:sz w:val="20"/>
          <w:szCs w:val="20"/>
          <w:lang w:val="es-MX"/>
        </w:rPr>
        <w:t>DE TRANSPARENCIA Y RENDICIÓN DE CUENTAS EN MATERIA DE SEGURIDAD ESTRUCTURAL EN INMUEBLES PERTENECIENTES AL SECTOR EDUCATIVO, PUBLICADO EN LA GACETA OFICIAL DE LA CIUDAD DE MÉXICO EL DÍA 10 DE DICIEMBRE DE 2021.</w:t>
      </w:r>
    </w:p>
    <w:p w:rsidR="00BA4D35" w:rsidRPr="004D113F" w:rsidRDefault="00BA4D35" w:rsidP="00BA4D35">
      <w:pPr>
        <w:tabs>
          <w:tab w:val="left" w:pos="1509"/>
        </w:tabs>
        <w:jc w:val="both"/>
        <w:rPr>
          <w:rFonts w:ascii="Source Sans Pro" w:hAnsi="Source Sans Pro" w:cs="Arial"/>
          <w:b/>
          <w:color w:val="6F7271"/>
          <w:sz w:val="20"/>
          <w:szCs w:val="20"/>
          <w:lang w:val="es-MX"/>
        </w:rPr>
      </w:pPr>
    </w:p>
    <w:p w:rsidR="00BA4D35" w:rsidRPr="004D113F" w:rsidRDefault="00BA4D35" w:rsidP="00BA4D35">
      <w:pPr>
        <w:tabs>
          <w:tab w:val="left" w:pos="1509"/>
        </w:tabs>
        <w:jc w:val="both"/>
        <w:rPr>
          <w:rFonts w:ascii="Source Sans Pro" w:hAnsi="Source Sans Pro" w:cs="Arial"/>
          <w:b/>
          <w:color w:val="6F7271"/>
          <w:sz w:val="20"/>
          <w:szCs w:val="20"/>
          <w:lang w:val="es-MX"/>
        </w:rPr>
      </w:pPr>
      <w:r w:rsidRPr="004D113F">
        <w:rPr>
          <w:rFonts w:ascii="Source Sans Pro" w:hAnsi="Source Sans Pro" w:cs="Arial"/>
          <w:b/>
          <w:color w:val="6F7271"/>
          <w:sz w:val="20"/>
          <w:szCs w:val="20"/>
          <w:lang w:val="es-MX"/>
        </w:rPr>
        <w:t xml:space="preserve">PRIMERO.  </w:t>
      </w:r>
      <w:r w:rsidRPr="004D113F">
        <w:rPr>
          <w:rFonts w:ascii="Source Sans Pro" w:hAnsi="Source Sans Pro" w:cs="Arial"/>
          <w:color w:val="6F7271"/>
          <w:sz w:val="20"/>
          <w:szCs w:val="20"/>
          <w:lang w:val="es-MX"/>
        </w:rPr>
        <w:t>Publíquese en la Gaceta Oficial de la Ciudad de México.</w:t>
      </w:r>
      <w:r w:rsidRPr="004D113F">
        <w:rPr>
          <w:rFonts w:ascii="Source Sans Pro" w:hAnsi="Source Sans Pro" w:cs="Arial"/>
          <w:b/>
          <w:color w:val="6F7271"/>
          <w:sz w:val="20"/>
          <w:szCs w:val="20"/>
          <w:lang w:val="es-MX"/>
        </w:rPr>
        <w:t xml:space="preserve">   </w:t>
      </w:r>
    </w:p>
    <w:p w:rsidR="00BA4D35" w:rsidRPr="004D113F" w:rsidRDefault="00BA4D35" w:rsidP="00BA4D35">
      <w:pPr>
        <w:tabs>
          <w:tab w:val="left" w:pos="1509"/>
        </w:tabs>
        <w:jc w:val="both"/>
        <w:rPr>
          <w:rFonts w:ascii="Source Sans Pro" w:hAnsi="Source Sans Pro" w:cs="Arial"/>
          <w:b/>
          <w:color w:val="6F7271"/>
          <w:sz w:val="20"/>
          <w:szCs w:val="20"/>
          <w:lang w:val="es-MX"/>
        </w:rPr>
      </w:pPr>
    </w:p>
    <w:p w:rsidR="00BA4D35" w:rsidRPr="004D113F" w:rsidRDefault="00BA4D35" w:rsidP="00BA4D35">
      <w:pPr>
        <w:tabs>
          <w:tab w:val="left" w:pos="1509"/>
        </w:tabs>
        <w:jc w:val="both"/>
        <w:rPr>
          <w:rFonts w:ascii="Source Sans Pro" w:hAnsi="Source Sans Pro" w:cs="Arial"/>
          <w:color w:val="6F7271"/>
          <w:sz w:val="20"/>
          <w:szCs w:val="20"/>
          <w:lang w:val="es-MX"/>
        </w:rPr>
      </w:pPr>
      <w:r w:rsidRPr="004D113F">
        <w:rPr>
          <w:rFonts w:ascii="Source Sans Pro" w:hAnsi="Source Sans Pro" w:cs="Arial"/>
          <w:b/>
          <w:color w:val="6F7271"/>
          <w:sz w:val="20"/>
          <w:szCs w:val="20"/>
          <w:lang w:val="es-MX"/>
        </w:rPr>
        <w:t xml:space="preserve">SEGUNDO. </w:t>
      </w:r>
      <w:r w:rsidRPr="004D113F">
        <w:rPr>
          <w:rFonts w:ascii="Source Sans Pro" w:hAnsi="Source Sans Pro" w:cs="Arial"/>
          <w:color w:val="6F7271"/>
          <w:sz w:val="20"/>
          <w:szCs w:val="20"/>
          <w:lang w:val="es-MX"/>
        </w:rPr>
        <w:t xml:space="preserve">El presente Decreto entrará en vigor al día siguiente de su publicación.   </w:t>
      </w:r>
    </w:p>
    <w:p w:rsidR="00BA4D35" w:rsidRPr="004D113F" w:rsidRDefault="00BA4D35" w:rsidP="00BA4D35">
      <w:pPr>
        <w:tabs>
          <w:tab w:val="left" w:pos="1509"/>
        </w:tabs>
        <w:jc w:val="both"/>
        <w:rPr>
          <w:rFonts w:ascii="Source Sans Pro" w:hAnsi="Source Sans Pro" w:cs="Arial"/>
          <w:color w:val="6F7271"/>
          <w:sz w:val="20"/>
          <w:szCs w:val="20"/>
          <w:lang w:val="es-MX"/>
        </w:rPr>
      </w:pPr>
    </w:p>
    <w:p w:rsidR="00BA4D35" w:rsidRPr="004D113F" w:rsidRDefault="00BA4D35" w:rsidP="00BA4D35">
      <w:pPr>
        <w:tabs>
          <w:tab w:val="left" w:pos="1509"/>
        </w:tabs>
        <w:jc w:val="both"/>
        <w:rPr>
          <w:rFonts w:ascii="Source Sans Pro" w:hAnsi="Source Sans Pro" w:cs="Arial"/>
          <w:b/>
          <w:color w:val="6F7271"/>
          <w:sz w:val="20"/>
          <w:szCs w:val="20"/>
          <w:lang w:val="es-MX"/>
        </w:rPr>
      </w:pPr>
      <w:r w:rsidRPr="004D113F">
        <w:rPr>
          <w:rFonts w:ascii="Source Sans Pro" w:hAnsi="Source Sans Pro" w:cs="Arial"/>
          <w:color w:val="6F7271"/>
          <w:sz w:val="20"/>
          <w:szCs w:val="20"/>
          <w:lang w:val="es-MX"/>
        </w:rPr>
        <w:t>Dado en la residencia oficial de la Jefatura de Gobierno, Ciuda</w:t>
      </w:r>
      <w:r w:rsidR="00751DBF" w:rsidRPr="004D113F">
        <w:rPr>
          <w:rFonts w:ascii="Source Sans Pro" w:hAnsi="Source Sans Pro" w:cs="Arial"/>
          <w:color w:val="6F7271"/>
          <w:sz w:val="20"/>
          <w:szCs w:val="20"/>
          <w:lang w:val="es-MX"/>
        </w:rPr>
        <w:t xml:space="preserve">d de México, a los 10 días del mes de diciembre de </w:t>
      </w:r>
      <w:proofErr w:type="gramStart"/>
      <w:r w:rsidR="00751DBF" w:rsidRPr="004D113F">
        <w:rPr>
          <w:rFonts w:ascii="Source Sans Pro" w:hAnsi="Source Sans Pro" w:cs="Arial"/>
          <w:color w:val="6F7271"/>
          <w:sz w:val="20"/>
          <w:szCs w:val="20"/>
          <w:lang w:val="es-MX"/>
        </w:rPr>
        <w:t xml:space="preserve">dos </w:t>
      </w:r>
      <w:r w:rsidRPr="004D113F">
        <w:rPr>
          <w:rFonts w:ascii="Source Sans Pro" w:hAnsi="Source Sans Pro" w:cs="Arial"/>
          <w:color w:val="6F7271"/>
          <w:sz w:val="20"/>
          <w:szCs w:val="20"/>
          <w:lang w:val="es-MX"/>
        </w:rPr>
        <w:t>mil veintiuno</w:t>
      </w:r>
      <w:proofErr w:type="gramEnd"/>
      <w:r w:rsidRPr="004D113F">
        <w:rPr>
          <w:rFonts w:ascii="Source Sans Pro" w:hAnsi="Source Sans Pro" w:cs="Arial"/>
          <w:color w:val="6F7271"/>
          <w:sz w:val="20"/>
          <w:szCs w:val="20"/>
          <w:lang w:val="es-MX"/>
        </w:rPr>
        <w:t>.</w:t>
      </w:r>
      <w:r w:rsidR="00751DBF" w:rsidRPr="004D113F">
        <w:rPr>
          <w:rFonts w:ascii="Source Sans Pro" w:hAnsi="Source Sans Pro" w:cs="Arial"/>
          <w:b/>
          <w:color w:val="6F7271"/>
          <w:sz w:val="20"/>
          <w:szCs w:val="20"/>
          <w:lang w:val="es-MX"/>
        </w:rPr>
        <w:t xml:space="preserve"> -LA JEFA DE GOBIERNO DE</w:t>
      </w:r>
      <w:r w:rsidRPr="004D113F">
        <w:rPr>
          <w:rFonts w:ascii="Source Sans Pro" w:hAnsi="Source Sans Pro" w:cs="Arial"/>
          <w:b/>
          <w:color w:val="6F7271"/>
          <w:sz w:val="20"/>
          <w:szCs w:val="20"/>
          <w:lang w:val="es-MX"/>
        </w:rPr>
        <w:t xml:space="preserve"> LA CIU</w:t>
      </w:r>
      <w:r w:rsidR="00751DBF" w:rsidRPr="004D113F">
        <w:rPr>
          <w:rFonts w:ascii="Source Sans Pro" w:hAnsi="Source Sans Pro" w:cs="Arial"/>
          <w:b/>
          <w:color w:val="6F7271"/>
          <w:sz w:val="20"/>
          <w:szCs w:val="20"/>
          <w:lang w:val="es-MX"/>
        </w:rPr>
        <w:t>DAD DE MÉXICO, DRA.  CLAUDIA SHEINBAUM</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PARDO. -</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FIRMA. -</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EL SECRETARIO DE DESARROLLO URBANO Y VIVIENDA, RAFAEL GREGORIO GÓMEZ</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CRUZ. -</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FIRMA. -</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EL SECRETARIO DE</w:t>
      </w:r>
      <w:r w:rsidRPr="004D113F">
        <w:rPr>
          <w:rFonts w:ascii="Source Sans Pro" w:hAnsi="Source Sans Pro" w:cs="Arial"/>
          <w:b/>
          <w:color w:val="6F7271"/>
          <w:sz w:val="20"/>
          <w:szCs w:val="20"/>
          <w:lang w:val="es-MX"/>
        </w:rPr>
        <w:t xml:space="preserve"> OBRAS </w:t>
      </w:r>
      <w:r w:rsidR="00751DBF" w:rsidRPr="004D113F">
        <w:rPr>
          <w:rFonts w:ascii="Source Sans Pro" w:hAnsi="Source Sans Pro" w:cs="Arial"/>
          <w:b/>
          <w:color w:val="6F7271"/>
          <w:sz w:val="20"/>
          <w:szCs w:val="20"/>
          <w:lang w:val="es-MX"/>
        </w:rPr>
        <w:t>Y SERVICIOS, JESÚS</w:t>
      </w:r>
      <w:r w:rsidRPr="004D113F">
        <w:rPr>
          <w:rFonts w:ascii="Source Sans Pro" w:hAnsi="Source Sans Pro" w:cs="Arial"/>
          <w:b/>
          <w:color w:val="6F7271"/>
          <w:sz w:val="20"/>
          <w:szCs w:val="20"/>
          <w:lang w:val="es-MX"/>
        </w:rPr>
        <w:t xml:space="preserve"> </w:t>
      </w:r>
      <w:r w:rsidR="00751DBF" w:rsidRPr="004D113F">
        <w:rPr>
          <w:rFonts w:ascii="Source Sans Pro" w:hAnsi="Source Sans Pro" w:cs="Arial"/>
          <w:b/>
          <w:color w:val="6F7271"/>
          <w:sz w:val="20"/>
          <w:szCs w:val="20"/>
          <w:lang w:val="es-MX"/>
        </w:rPr>
        <w:t>ANTONIO ESTEVA MEDINA. -</w:t>
      </w:r>
      <w:r w:rsidRPr="004D113F">
        <w:rPr>
          <w:rFonts w:ascii="Source Sans Pro" w:hAnsi="Source Sans Pro" w:cs="Arial"/>
          <w:b/>
          <w:color w:val="6F7271"/>
          <w:sz w:val="20"/>
          <w:szCs w:val="20"/>
          <w:lang w:val="es-MX"/>
        </w:rPr>
        <w:t xml:space="preserve">  FIRMA.</w:t>
      </w:r>
    </w:p>
    <w:p w:rsidR="00BA4D35" w:rsidRDefault="00BA4D35" w:rsidP="001F5D57">
      <w:pPr>
        <w:tabs>
          <w:tab w:val="left" w:pos="1509"/>
        </w:tabs>
        <w:jc w:val="both"/>
        <w:rPr>
          <w:rFonts w:ascii="Source Sans Pro" w:hAnsi="Source Sans Pro" w:cs="Arial"/>
          <w:sz w:val="20"/>
          <w:szCs w:val="20"/>
          <w:lang w:val="es-MX"/>
        </w:rPr>
      </w:pPr>
    </w:p>
    <w:p w:rsidR="00E102D3" w:rsidRDefault="00E102D3" w:rsidP="00E102D3">
      <w:pPr>
        <w:tabs>
          <w:tab w:val="left" w:pos="1509"/>
        </w:tabs>
        <w:jc w:val="both"/>
        <w:rPr>
          <w:rFonts w:ascii="Source Sans Pro" w:hAnsi="Source Sans Pro" w:cs="Arial"/>
          <w:b/>
          <w:color w:val="6F7271"/>
          <w:sz w:val="20"/>
          <w:szCs w:val="20"/>
          <w:lang w:val="es-MX"/>
        </w:rPr>
      </w:pPr>
    </w:p>
    <w:p w:rsidR="00E102D3" w:rsidRPr="00E102D3" w:rsidRDefault="00E102D3" w:rsidP="00E102D3">
      <w:pPr>
        <w:tabs>
          <w:tab w:val="left" w:pos="1509"/>
        </w:tabs>
        <w:jc w:val="both"/>
        <w:rPr>
          <w:rFonts w:ascii="Source Sans Pro" w:hAnsi="Source Sans Pro" w:cs="Arial"/>
          <w:b/>
          <w:color w:val="6F7271"/>
          <w:sz w:val="20"/>
          <w:szCs w:val="20"/>
          <w:lang w:val="es-MX"/>
        </w:rPr>
      </w:pPr>
    </w:p>
    <w:sectPr w:rsidR="00E102D3" w:rsidRPr="00E102D3" w:rsidSect="00914788">
      <w:headerReference w:type="default" r:id="rId8"/>
      <w:footerReference w:type="default" r:id="rId9"/>
      <w:pgSz w:w="12240" w:h="15840" w:code="1"/>
      <w:pgMar w:top="1660" w:right="1701" w:bottom="1418" w:left="1701" w:header="17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F8" w:rsidRDefault="003579F8">
      <w:r>
        <w:separator/>
      </w:r>
    </w:p>
  </w:endnote>
  <w:endnote w:type="continuationSeparator" w:id="0">
    <w:p w:rsidR="003579F8" w:rsidRDefault="00357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GJEZM+Univers-Ligh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tham">
    <w:panose1 w:val="02000504050000020004"/>
    <w:charset w:val="00"/>
    <w:family w:val="auto"/>
    <w:pitch w:val="variable"/>
    <w:sig w:usb0="800000A7"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News Gothic Std">
    <w:altName w:val="News Gothic St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728636285"/>
      <w:docPartObj>
        <w:docPartGallery w:val="Page Numbers (Top of Page)"/>
        <w:docPartUnique/>
      </w:docPartObj>
    </w:sdtPr>
    <w:sdtContent>
      <w:p w:rsidR="00E102D3" w:rsidRPr="00E068E0" w:rsidRDefault="00E102D3" w:rsidP="00751DBF">
        <w:pPr>
          <w:jc w:val="center"/>
          <w:rPr>
            <w:rFonts w:ascii="Source Sans Pro SemiBold" w:hAnsi="Source Sans Pro SemiBold" w:cs="Arial"/>
            <w:b/>
            <w:color w:val="9F2241"/>
          </w:rPr>
        </w:pPr>
        <w:r w:rsidRPr="00E068E0">
          <w:rPr>
            <w:rFonts w:ascii="Source Sans Pro SemiBold" w:hAnsi="Source Sans Pro SemiBold" w:cs="Arial"/>
            <w:b/>
            <w:color w:val="9F2241"/>
          </w:rPr>
          <w:t>CONSEJERÍA JURÍDICA Y DE SERVICIOS LEGALES</w:t>
        </w:r>
      </w:p>
      <w:p w:rsidR="00E102D3" w:rsidRDefault="00E102D3" w:rsidP="00751DBF">
        <w:pPr>
          <w:pStyle w:val="Piedepgina"/>
          <w:jc w:val="center"/>
          <w:rPr>
            <w:rFonts w:ascii="Arial" w:hAnsi="Arial" w:cs="Arial"/>
            <w:sz w:val="16"/>
            <w:szCs w:val="16"/>
          </w:rPr>
        </w:pPr>
      </w:p>
    </w:sdtContent>
  </w:sdt>
  <w:p w:rsidR="00E102D3" w:rsidRPr="00914788" w:rsidRDefault="00E102D3" w:rsidP="009147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F8" w:rsidRDefault="003579F8">
      <w:r>
        <w:separator/>
      </w:r>
    </w:p>
  </w:footnote>
  <w:footnote w:type="continuationSeparator" w:id="0">
    <w:p w:rsidR="003579F8" w:rsidRDefault="003579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2D3" w:rsidRDefault="00E102D3" w:rsidP="00806E48">
    <w:pPr>
      <w:rPr>
        <w:noProof/>
        <w:lang w:val="es-MX" w:eastAsia="es-MX"/>
      </w:rPr>
    </w:pPr>
    <w:r>
      <w:rPr>
        <w:noProof/>
        <w:lang w:val="es-MX" w:eastAsia="es-MX"/>
      </w:rPr>
      <w:drawing>
        <wp:anchor distT="0" distB="0" distL="114300" distR="114300" simplePos="0" relativeHeight="251663360" behindDoc="0" locked="0" layoutInCell="1" allowOverlap="1" wp14:anchorId="7BD84EE0" wp14:editId="3456E46E">
          <wp:simplePos x="0" y="0"/>
          <wp:positionH relativeFrom="column">
            <wp:posOffset>-267335</wp:posOffset>
          </wp:positionH>
          <wp:positionV relativeFrom="paragraph">
            <wp:posOffset>42707</wp:posOffset>
          </wp:positionV>
          <wp:extent cx="2259753" cy="64770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gosto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9753" cy="647700"/>
                  </a:xfrm>
                  <a:prstGeom prst="rect">
                    <a:avLst/>
                  </a:prstGeom>
                </pic:spPr>
              </pic:pic>
            </a:graphicData>
          </a:graphic>
        </wp:anchor>
      </w:drawing>
    </w:r>
    <w:r>
      <w:rPr>
        <w:noProof/>
        <w:lang w:val="es-MX" w:eastAsia="es-MX"/>
      </w:rPr>
      <w:t xml:space="preserve"> </w:t>
    </w:r>
  </w:p>
  <w:p w:rsidR="00E102D3" w:rsidRDefault="00E102D3" w:rsidP="00D82C34">
    <w:pPr>
      <w:pBdr>
        <w:bottom w:val="single" w:sz="6" w:space="1" w:color="auto"/>
      </w:pBdr>
      <w:tabs>
        <w:tab w:val="left" w:pos="567"/>
      </w:tabs>
      <w:autoSpaceDE w:val="0"/>
      <w:autoSpaceDN w:val="0"/>
      <w:adjustRightInd w:val="0"/>
      <w:rPr>
        <w:rFonts w:ascii="Arial" w:hAnsi="Arial" w:cs="Arial"/>
        <w:b/>
        <w:bCs/>
        <w:smallCaps/>
        <w:sz w:val="20"/>
        <w:szCs w:val="20"/>
      </w:rPr>
    </w:pP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t xml:space="preserve">      </w:t>
    </w:r>
  </w:p>
  <w:p w:rsidR="00E102D3" w:rsidRPr="00061928" w:rsidRDefault="00E102D3" w:rsidP="00751DBF">
    <w:pPr>
      <w:pBdr>
        <w:bottom w:val="single" w:sz="6" w:space="1" w:color="auto"/>
      </w:pBdr>
      <w:tabs>
        <w:tab w:val="left" w:pos="567"/>
      </w:tabs>
      <w:autoSpaceDE w:val="0"/>
      <w:autoSpaceDN w:val="0"/>
      <w:adjustRightInd w:val="0"/>
      <w:jc w:val="right"/>
      <w:rPr>
        <w:rFonts w:ascii="Source Sans Pro SemiBold" w:hAnsi="Source Sans Pro SemiBold" w:cs="Arial"/>
        <w:b/>
        <w:bCs/>
        <w:smallCaps/>
        <w:color w:val="BC955C"/>
        <w:sz w:val="22"/>
        <w:szCs w:val="22"/>
      </w:rPr>
    </w:pP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t xml:space="preserve">             </w:t>
    </w:r>
    <w:r>
      <w:rPr>
        <w:rFonts w:ascii="Source Sans Pro SemiBold" w:hAnsi="Source Sans Pro SemiBold" w:cs="Arial"/>
        <w:b/>
        <w:bCs/>
        <w:smallCaps/>
        <w:color w:val="BC955C"/>
        <w:sz w:val="22"/>
        <w:szCs w:val="22"/>
      </w:rPr>
      <w:t>Reglamento de Construcciones para el Distrito F</w:t>
    </w:r>
    <w:r w:rsidRPr="00751DBF">
      <w:rPr>
        <w:rFonts w:ascii="Source Sans Pro SemiBold" w:hAnsi="Source Sans Pro SemiBold" w:cs="Arial"/>
        <w:b/>
        <w:bCs/>
        <w:smallCaps/>
        <w:color w:val="BC955C"/>
        <w:sz w:val="22"/>
        <w:szCs w:val="22"/>
      </w:rPr>
      <w:t>ederal</w:t>
    </w:r>
  </w:p>
  <w:p w:rsidR="00E102D3" w:rsidRPr="003F6547" w:rsidRDefault="00E102D3" w:rsidP="003F6547">
    <w:pPr>
      <w:ind w:right="-660"/>
      <w:jc w:val="right"/>
      <w:rPr>
        <w:noProof/>
        <w:lang w:eastAsia="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125C2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1B1E03"/>
    <w:multiLevelType w:val="hybridMultilevel"/>
    <w:tmpl w:val="AE50D330"/>
    <w:lvl w:ilvl="0" w:tplc="6A7C9AA8">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05F83AE6"/>
    <w:multiLevelType w:val="hybridMultilevel"/>
    <w:tmpl w:val="A8A06E0A"/>
    <w:lvl w:ilvl="0" w:tplc="F37EAFAE">
      <w:start w:val="1"/>
      <w:numFmt w:val="upperRoman"/>
      <w:lvlText w:val="%1."/>
      <w:lvlJc w:val="left"/>
      <w:pPr>
        <w:ind w:left="1257" w:hanging="720"/>
      </w:pPr>
      <w:rPr>
        <w:rFonts w:hint="default"/>
        <w:w w:val="10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352458"/>
    <w:multiLevelType w:val="hybridMultilevel"/>
    <w:tmpl w:val="DDD24432"/>
    <w:lvl w:ilvl="0" w:tplc="41D84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D02A9"/>
    <w:multiLevelType w:val="hybridMultilevel"/>
    <w:tmpl w:val="98B26DA2"/>
    <w:lvl w:ilvl="0" w:tplc="C414B6F6">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9C3E9A"/>
    <w:multiLevelType w:val="hybridMultilevel"/>
    <w:tmpl w:val="190413EE"/>
    <w:lvl w:ilvl="0" w:tplc="F106F310">
      <w:start w:val="1"/>
      <w:numFmt w:val="upp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6" w15:restartNumberingAfterBreak="0">
    <w:nsid w:val="16D52DD1"/>
    <w:multiLevelType w:val="hybridMultilevel"/>
    <w:tmpl w:val="BE72D284"/>
    <w:lvl w:ilvl="0" w:tplc="6A7C9AA8">
      <w:start w:val="1"/>
      <w:numFmt w:val="lowerLetter"/>
      <w:lvlText w:val="%1)"/>
      <w:lvlJc w:val="left"/>
      <w:pPr>
        <w:ind w:left="180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0A4C77"/>
    <w:multiLevelType w:val="hybridMultilevel"/>
    <w:tmpl w:val="E0BE7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616487"/>
    <w:multiLevelType w:val="hybridMultilevel"/>
    <w:tmpl w:val="ABC638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340A2"/>
    <w:multiLevelType w:val="hybridMultilevel"/>
    <w:tmpl w:val="343413CA"/>
    <w:lvl w:ilvl="0" w:tplc="F106F310">
      <w:start w:val="1"/>
      <w:numFmt w:val="upp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0" w15:restartNumberingAfterBreak="0">
    <w:nsid w:val="1DA626A6"/>
    <w:multiLevelType w:val="hybridMultilevel"/>
    <w:tmpl w:val="C1821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A166EB"/>
    <w:multiLevelType w:val="hybridMultilevel"/>
    <w:tmpl w:val="2E2CA984"/>
    <w:lvl w:ilvl="0" w:tplc="55FC0DDC">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1E46C54"/>
    <w:multiLevelType w:val="hybridMultilevel"/>
    <w:tmpl w:val="46581A3E"/>
    <w:lvl w:ilvl="0" w:tplc="F106F310">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050B31"/>
    <w:multiLevelType w:val="hybridMultilevel"/>
    <w:tmpl w:val="6D5E302A"/>
    <w:lvl w:ilvl="0" w:tplc="6B749A00">
      <w:start w:val="1"/>
      <w:numFmt w:val="upperRoman"/>
      <w:lvlText w:val="%1."/>
      <w:lvlJc w:val="left"/>
      <w:pPr>
        <w:ind w:left="1640" w:hanging="720"/>
      </w:pPr>
      <w:rPr>
        <w:rFonts w:ascii="Arial" w:hAnsi="Arial" w:cs="Arial" w:hint="default"/>
        <w:color w:val="000000"/>
        <w:sz w:val="15"/>
      </w:rPr>
    </w:lvl>
    <w:lvl w:ilvl="1" w:tplc="080A0019" w:tentative="1">
      <w:start w:val="1"/>
      <w:numFmt w:val="lowerLetter"/>
      <w:lvlText w:val="%2."/>
      <w:lvlJc w:val="left"/>
      <w:pPr>
        <w:ind w:left="2000" w:hanging="360"/>
      </w:pPr>
    </w:lvl>
    <w:lvl w:ilvl="2" w:tplc="080A001B" w:tentative="1">
      <w:start w:val="1"/>
      <w:numFmt w:val="lowerRoman"/>
      <w:lvlText w:val="%3."/>
      <w:lvlJc w:val="right"/>
      <w:pPr>
        <w:ind w:left="2720" w:hanging="180"/>
      </w:pPr>
    </w:lvl>
    <w:lvl w:ilvl="3" w:tplc="080A000F" w:tentative="1">
      <w:start w:val="1"/>
      <w:numFmt w:val="decimal"/>
      <w:lvlText w:val="%4."/>
      <w:lvlJc w:val="left"/>
      <w:pPr>
        <w:ind w:left="3440" w:hanging="360"/>
      </w:pPr>
    </w:lvl>
    <w:lvl w:ilvl="4" w:tplc="080A0019" w:tentative="1">
      <w:start w:val="1"/>
      <w:numFmt w:val="lowerLetter"/>
      <w:lvlText w:val="%5."/>
      <w:lvlJc w:val="left"/>
      <w:pPr>
        <w:ind w:left="4160" w:hanging="360"/>
      </w:pPr>
    </w:lvl>
    <w:lvl w:ilvl="5" w:tplc="080A001B" w:tentative="1">
      <w:start w:val="1"/>
      <w:numFmt w:val="lowerRoman"/>
      <w:lvlText w:val="%6."/>
      <w:lvlJc w:val="right"/>
      <w:pPr>
        <w:ind w:left="4880" w:hanging="180"/>
      </w:pPr>
    </w:lvl>
    <w:lvl w:ilvl="6" w:tplc="080A000F" w:tentative="1">
      <w:start w:val="1"/>
      <w:numFmt w:val="decimal"/>
      <w:lvlText w:val="%7."/>
      <w:lvlJc w:val="left"/>
      <w:pPr>
        <w:ind w:left="5600" w:hanging="360"/>
      </w:pPr>
    </w:lvl>
    <w:lvl w:ilvl="7" w:tplc="080A0019" w:tentative="1">
      <w:start w:val="1"/>
      <w:numFmt w:val="lowerLetter"/>
      <w:lvlText w:val="%8."/>
      <w:lvlJc w:val="left"/>
      <w:pPr>
        <w:ind w:left="6320" w:hanging="360"/>
      </w:pPr>
    </w:lvl>
    <w:lvl w:ilvl="8" w:tplc="080A001B" w:tentative="1">
      <w:start w:val="1"/>
      <w:numFmt w:val="lowerRoman"/>
      <w:lvlText w:val="%9."/>
      <w:lvlJc w:val="right"/>
      <w:pPr>
        <w:ind w:left="7040" w:hanging="180"/>
      </w:pPr>
    </w:lvl>
  </w:abstractNum>
  <w:abstractNum w:abstractNumId="14" w15:restartNumberingAfterBreak="0">
    <w:nsid w:val="2428525E"/>
    <w:multiLevelType w:val="hybridMultilevel"/>
    <w:tmpl w:val="2C0658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0C7CC7"/>
    <w:multiLevelType w:val="hybridMultilevel"/>
    <w:tmpl w:val="EADA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AF3279"/>
    <w:multiLevelType w:val="hybridMultilevel"/>
    <w:tmpl w:val="51383540"/>
    <w:lvl w:ilvl="0" w:tplc="4B42AA14">
      <w:start w:val="1"/>
      <w:numFmt w:val="upperRoman"/>
      <w:lvlText w:val="%1."/>
      <w:lvlJc w:val="left"/>
      <w:pPr>
        <w:ind w:left="2301" w:hanging="720"/>
      </w:pPr>
      <w:rPr>
        <w:rFonts w:ascii="Arial" w:hAnsi="Arial" w:cs="Arial" w:hint="default"/>
        <w:color w:val="000000"/>
        <w:sz w:val="15"/>
      </w:rPr>
    </w:lvl>
    <w:lvl w:ilvl="1" w:tplc="080A0019" w:tentative="1">
      <w:start w:val="1"/>
      <w:numFmt w:val="lowerLetter"/>
      <w:lvlText w:val="%2."/>
      <w:lvlJc w:val="left"/>
      <w:pPr>
        <w:ind w:left="2661" w:hanging="360"/>
      </w:pPr>
    </w:lvl>
    <w:lvl w:ilvl="2" w:tplc="080A001B" w:tentative="1">
      <w:start w:val="1"/>
      <w:numFmt w:val="lowerRoman"/>
      <w:lvlText w:val="%3."/>
      <w:lvlJc w:val="right"/>
      <w:pPr>
        <w:ind w:left="3381" w:hanging="180"/>
      </w:pPr>
    </w:lvl>
    <w:lvl w:ilvl="3" w:tplc="080A000F" w:tentative="1">
      <w:start w:val="1"/>
      <w:numFmt w:val="decimal"/>
      <w:lvlText w:val="%4."/>
      <w:lvlJc w:val="left"/>
      <w:pPr>
        <w:ind w:left="4101" w:hanging="360"/>
      </w:pPr>
    </w:lvl>
    <w:lvl w:ilvl="4" w:tplc="080A0019" w:tentative="1">
      <w:start w:val="1"/>
      <w:numFmt w:val="lowerLetter"/>
      <w:lvlText w:val="%5."/>
      <w:lvlJc w:val="left"/>
      <w:pPr>
        <w:ind w:left="4821" w:hanging="360"/>
      </w:pPr>
    </w:lvl>
    <w:lvl w:ilvl="5" w:tplc="080A001B" w:tentative="1">
      <w:start w:val="1"/>
      <w:numFmt w:val="lowerRoman"/>
      <w:lvlText w:val="%6."/>
      <w:lvlJc w:val="right"/>
      <w:pPr>
        <w:ind w:left="5541" w:hanging="180"/>
      </w:pPr>
    </w:lvl>
    <w:lvl w:ilvl="6" w:tplc="080A000F" w:tentative="1">
      <w:start w:val="1"/>
      <w:numFmt w:val="decimal"/>
      <w:lvlText w:val="%7."/>
      <w:lvlJc w:val="left"/>
      <w:pPr>
        <w:ind w:left="6261" w:hanging="360"/>
      </w:pPr>
    </w:lvl>
    <w:lvl w:ilvl="7" w:tplc="080A0019" w:tentative="1">
      <w:start w:val="1"/>
      <w:numFmt w:val="lowerLetter"/>
      <w:lvlText w:val="%8."/>
      <w:lvlJc w:val="left"/>
      <w:pPr>
        <w:ind w:left="6981" w:hanging="360"/>
      </w:pPr>
    </w:lvl>
    <w:lvl w:ilvl="8" w:tplc="080A001B" w:tentative="1">
      <w:start w:val="1"/>
      <w:numFmt w:val="lowerRoman"/>
      <w:lvlText w:val="%9."/>
      <w:lvlJc w:val="right"/>
      <w:pPr>
        <w:ind w:left="7701" w:hanging="180"/>
      </w:pPr>
    </w:lvl>
  </w:abstractNum>
  <w:abstractNum w:abstractNumId="17" w15:restartNumberingAfterBreak="0">
    <w:nsid w:val="32651C40"/>
    <w:multiLevelType w:val="hybridMultilevel"/>
    <w:tmpl w:val="F926F054"/>
    <w:lvl w:ilvl="0" w:tplc="6A7C9AA8">
      <w:start w:val="1"/>
      <w:numFmt w:val="lowerLetter"/>
      <w:lvlText w:val="%1)"/>
      <w:lvlJc w:val="left"/>
      <w:pPr>
        <w:ind w:left="180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45395D"/>
    <w:multiLevelType w:val="hybridMultilevel"/>
    <w:tmpl w:val="FDFE99F6"/>
    <w:lvl w:ilvl="0" w:tplc="2182F24E">
      <w:start w:val="1"/>
      <w:numFmt w:val="bullet"/>
      <w:pStyle w:val="Listaconvietas"/>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654B0C"/>
    <w:multiLevelType w:val="hybridMultilevel"/>
    <w:tmpl w:val="861E95C8"/>
    <w:lvl w:ilvl="0" w:tplc="F106F310">
      <w:start w:val="1"/>
      <w:numFmt w:val="upperRoman"/>
      <w:lvlText w:val="%1."/>
      <w:lvlJc w:val="left"/>
      <w:pPr>
        <w:ind w:left="1998" w:hanging="72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45383054"/>
    <w:multiLevelType w:val="hybridMultilevel"/>
    <w:tmpl w:val="6F84A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702E19"/>
    <w:multiLevelType w:val="hybridMultilevel"/>
    <w:tmpl w:val="F594D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D840F21"/>
    <w:multiLevelType w:val="hybridMultilevel"/>
    <w:tmpl w:val="3B8CCB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A92AFE"/>
    <w:multiLevelType w:val="hybridMultilevel"/>
    <w:tmpl w:val="95EE2F60"/>
    <w:lvl w:ilvl="0" w:tplc="922622D4">
      <w:start w:val="1"/>
      <w:numFmt w:val="upperRoman"/>
      <w:lvlText w:val="%1."/>
      <w:lvlJc w:val="left"/>
      <w:pPr>
        <w:ind w:left="1289" w:hanging="720"/>
      </w:pPr>
      <w:rPr>
        <w:rFonts w:hint="default"/>
        <w:w w:val="100"/>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24" w15:restartNumberingAfterBreak="0">
    <w:nsid w:val="53757D73"/>
    <w:multiLevelType w:val="hybridMultilevel"/>
    <w:tmpl w:val="B1F0D402"/>
    <w:lvl w:ilvl="0" w:tplc="6B1ECAD4">
      <w:start w:val="1"/>
      <w:numFmt w:val="lowerRoman"/>
      <w:lvlText w:val="%1)"/>
      <w:lvlJc w:val="left"/>
      <w:pPr>
        <w:ind w:left="1728" w:hanging="720"/>
      </w:pPr>
      <w:rPr>
        <w:rFonts w:hint="default"/>
        <w:w w:val="100"/>
      </w:r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25" w15:restartNumberingAfterBreak="0">
    <w:nsid w:val="55EB5C86"/>
    <w:multiLevelType w:val="hybridMultilevel"/>
    <w:tmpl w:val="0FF47676"/>
    <w:lvl w:ilvl="0" w:tplc="7C16D604">
      <w:start w:val="1"/>
      <w:numFmt w:val="lowerLetter"/>
      <w:lvlText w:val="%1)"/>
      <w:lvlJc w:val="left"/>
      <w:pPr>
        <w:ind w:left="1487" w:hanging="390"/>
      </w:pPr>
      <w:rPr>
        <w:rFonts w:hint="default"/>
      </w:rPr>
    </w:lvl>
    <w:lvl w:ilvl="1" w:tplc="080A0019" w:tentative="1">
      <w:start w:val="1"/>
      <w:numFmt w:val="lowerLetter"/>
      <w:lvlText w:val="%2."/>
      <w:lvlJc w:val="left"/>
      <w:pPr>
        <w:ind w:left="2177" w:hanging="360"/>
      </w:pPr>
    </w:lvl>
    <w:lvl w:ilvl="2" w:tplc="080A001B" w:tentative="1">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6" w15:restartNumberingAfterBreak="0">
    <w:nsid w:val="57C907C3"/>
    <w:multiLevelType w:val="hybridMultilevel"/>
    <w:tmpl w:val="DFB49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43446C"/>
    <w:multiLevelType w:val="hybridMultilevel"/>
    <w:tmpl w:val="DE26FA48"/>
    <w:lvl w:ilvl="0" w:tplc="1D1C1B18">
      <w:start w:val="1"/>
      <w:numFmt w:val="upperRoman"/>
      <w:lvlText w:val="%1."/>
      <w:lvlJc w:val="left"/>
      <w:pPr>
        <w:ind w:left="1289" w:hanging="720"/>
      </w:pPr>
      <w:rPr>
        <w:rFonts w:hint="default"/>
        <w:color w:val="000000"/>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28" w15:restartNumberingAfterBreak="0">
    <w:nsid w:val="62F814D1"/>
    <w:multiLevelType w:val="hybridMultilevel"/>
    <w:tmpl w:val="CE0C5650"/>
    <w:lvl w:ilvl="0" w:tplc="F106F310">
      <w:start w:val="1"/>
      <w:numFmt w:val="upp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29" w15:restartNumberingAfterBreak="0">
    <w:nsid w:val="664118AF"/>
    <w:multiLevelType w:val="hybridMultilevel"/>
    <w:tmpl w:val="461870E0"/>
    <w:lvl w:ilvl="0" w:tplc="82544EC0">
      <w:start w:val="1"/>
      <w:numFmt w:val="upperRoman"/>
      <w:lvlText w:val="%1."/>
      <w:lvlJc w:val="left"/>
      <w:pPr>
        <w:ind w:left="1378" w:hanging="915"/>
      </w:pPr>
      <w:rPr>
        <w:rFonts w:hint="default"/>
      </w:rPr>
    </w:lvl>
    <w:lvl w:ilvl="1" w:tplc="D400AB3A">
      <w:start w:val="1"/>
      <w:numFmt w:val="lowerLetter"/>
      <w:lvlText w:val="%2)"/>
      <w:lvlJc w:val="left"/>
      <w:pPr>
        <w:ind w:left="1708" w:hanging="525"/>
      </w:pPr>
      <w:rPr>
        <w:rFonts w:hint="default"/>
      </w:rPr>
    </w:lvl>
    <w:lvl w:ilvl="2" w:tplc="080A001B" w:tentative="1">
      <w:start w:val="1"/>
      <w:numFmt w:val="lowerRoman"/>
      <w:lvlText w:val="%3."/>
      <w:lvlJc w:val="right"/>
      <w:pPr>
        <w:ind w:left="2263" w:hanging="180"/>
      </w:pPr>
    </w:lvl>
    <w:lvl w:ilvl="3" w:tplc="080A000F" w:tentative="1">
      <w:start w:val="1"/>
      <w:numFmt w:val="decimal"/>
      <w:lvlText w:val="%4."/>
      <w:lvlJc w:val="left"/>
      <w:pPr>
        <w:ind w:left="2983" w:hanging="360"/>
      </w:pPr>
    </w:lvl>
    <w:lvl w:ilvl="4" w:tplc="080A0019" w:tentative="1">
      <w:start w:val="1"/>
      <w:numFmt w:val="lowerLetter"/>
      <w:lvlText w:val="%5."/>
      <w:lvlJc w:val="left"/>
      <w:pPr>
        <w:ind w:left="3703" w:hanging="360"/>
      </w:pPr>
    </w:lvl>
    <w:lvl w:ilvl="5" w:tplc="080A001B" w:tentative="1">
      <w:start w:val="1"/>
      <w:numFmt w:val="lowerRoman"/>
      <w:lvlText w:val="%6."/>
      <w:lvlJc w:val="right"/>
      <w:pPr>
        <w:ind w:left="4423" w:hanging="180"/>
      </w:pPr>
    </w:lvl>
    <w:lvl w:ilvl="6" w:tplc="080A000F" w:tentative="1">
      <w:start w:val="1"/>
      <w:numFmt w:val="decimal"/>
      <w:lvlText w:val="%7."/>
      <w:lvlJc w:val="left"/>
      <w:pPr>
        <w:ind w:left="5143" w:hanging="360"/>
      </w:pPr>
    </w:lvl>
    <w:lvl w:ilvl="7" w:tplc="080A0019" w:tentative="1">
      <w:start w:val="1"/>
      <w:numFmt w:val="lowerLetter"/>
      <w:lvlText w:val="%8."/>
      <w:lvlJc w:val="left"/>
      <w:pPr>
        <w:ind w:left="5863" w:hanging="360"/>
      </w:pPr>
    </w:lvl>
    <w:lvl w:ilvl="8" w:tplc="080A001B" w:tentative="1">
      <w:start w:val="1"/>
      <w:numFmt w:val="lowerRoman"/>
      <w:lvlText w:val="%9."/>
      <w:lvlJc w:val="right"/>
      <w:pPr>
        <w:ind w:left="6583" w:hanging="180"/>
      </w:pPr>
    </w:lvl>
  </w:abstractNum>
  <w:abstractNum w:abstractNumId="30" w15:restartNumberingAfterBreak="0">
    <w:nsid w:val="681E2248"/>
    <w:multiLevelType w:val="hybridMultilevel"/>
    <w:tmpl w:val="BB646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4A74A4"/>
    <w:multiLevelType w:val="hybridMultilevel"/>
    <w:tmpl w:val="56927CEC"/>
    <w:lvl w:ilvl="0" w:tplc="F37EAFAE">
      <w:start w:val="1"/>
      <w:numFmt w:val="upperRoman"/>
      <w:lvlText w:val="%1."/>
      <w:lvlJc w:val="left"/>
      <w:pPr>
        <w:ind w:left="1257" w:hanging="720"/>
      </w:pPr>
      <w:rPr>
        <w:rFonts w:hint="default"/>
        <w:w w:val="104"/>
      </w:rPr>
    </w:lvl>
    <w:lvl w:ilvl="1" w:tplc="080A0019" w:tentative="1">
      <w:start w:val="1"/>
      <w:numFmt w:val="lowerLetter"/>
      <w:lvlText w:val="%2."/>
      <w:lvlJc w:val="left"/>
      <w:pPr>
        <w:ind w:left="1617" w:hanging="360"/>
      </w:pPr>
    </w:lvl>
    <w:lvl w:ilvl="2" w:tplc="080A001B" w:tentative="1">
      <w:start w:val="1"/>
      <w:numFmt w:val="lowerRoman"/>
      <w:lvlText w:val="%3."/>
      <w:lvlJc w:val="right"/>
      <w:pPr>
        <w:ind w:left="2337" w:hanging="180"/>
      </w:pPr>
    </w:lvl>
    <w:lvl w:ilvl="3" w:tplc="080A000F" w:tentative="1">
      <w:start w:val="1"/>
      <w:numFmt w:val="decimal"/>
      <w:lvlText w:val="%4."/>
      <w:lvlJc w:val="left"/>
      <w:pPr>
        <w:ind w:left="3057" w:hanging="360"/>
      </w:pPr>
    </w:lvl>
    <w:lvl w:ilvl="4" w:tplc="080A0019" w:tentative="1">
      <w:start w:val="1"/>
      <w:numFmt w:val="lowerLetter"/>
      <w:lvlText w:val="%5."/>
      <w:lvlJc w:val="left"/>
      <w:pPr>
        <w:ind w:left="3777" w:hanging="360"/>
      </w:pPr>
    </w:lvl>
    <w:lvl w:ilvl="5" w:tplc="080A001B" w:tentative="1">
      <w:start w:val="1"/>
      <w:numFmt w:val="lowerRoman"/>
      <w:lvlText w:val="%6."/>
      <w:lvlJc w:val="right"/>
      <w:pPr>
        <w:ind w:left="4497" w:hanging="180"/>
      </w:pPr>
    </w:lvl>
    <w:lvl w:ilvl="6" w:tplc="080A000F" w:tentative="1">
      <w:start w:val="1"/>
      <w:numFmt w:val="decimal"/>
      <w:lvlText w:val="%7."/>
      <w:lvlJc w:val="left"/>
      <w:pPr>
        <w:ind w:left="5217" w:hanging="360"/>
      </w:pPr>
    </w:lvl>
    <w:lvl w:ilvl="7" w:tplc="080A0019" w:tentative="1">
      <w:start w:val="1"/>
      <w:numFmt w:val="lowerLetter"/>
      <w:lvlText w:val="%8."/>
      <w:lvlJc w:val="left"/>
      <w:pPr>
        <w:ind w:left="5937" w:hanging="360"/>
      </w:pPr>
    </w:lvl>
    <w:lvl w:ilvl="8" w:tplc="080A001B" w:tentative="1">
      <w:start w:val="1"/>
      <w:numFmt w:val="lowerRoman"/>
      <w:lvlText w:val="%9."/>
      <w:lvlJc w:val="right"/>
      <w:pPr>
        <w:ind w:left="6657" w:hanging="180"/>
      </w:pPr>
    </w:lvl>
  </w:abstractNum>
  <w:abstractNum w:abstractNumId="32" w15:restartNumberingAfterBreak="0">
    <w:nsid w:val="73AA1CA5"/>
    <w:multiLevelType w:val="hybridMultilevel"/>
    <w:tmpl w:val="2930A598"/>
    <w:lvl w:ilvl="0" w:tplc="6A7C9AA8">
      <w:start w:val="1"/>
      <w:numFmt w:val="lowerLetter"/>
      <w:lvlText w:val="%1)"/>
      <w:lvlJc w:val="left"/>
      <w:pPr>
        <w:ind w:left="180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AE20A3"/>
    <w:multiLevelType w:val="hybridMultilevel"/>
    <w:tmpl w:val="AEE880FC"/>
    <w:lvl w:ilvl="0" w:tplc="24624F38">
      <w:start w:val="1"/>
      <w:numFmt w:val="upperRoman"/>
      <w:lvlText w:val="%1."/>
      <w:lvlJc w:val="left"/>
      <w:pPr>
        <w:ind w:left="1245" w:hanging="72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34" w15:restartNumberingAfterBreak="0">
    <w:nsid w:val="7EF60A7D"/>
    <w:multiLevelType w:val="hybridMultilevel"/>
    <w:tmpl w:val="8F647146"/>
    <w:lvl w:ilvl="0" w:tplc="82544EC0">
      <w:start w:val="1"/>
      <w:numFmt w:val="upperRoman"/>
      <w:lvlText w:val="%1."/>
      <w:lvlJc w:val="left"/>
      <w:pPr>
        <w:ind w:left="1275" w:hanging="91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8"/>
  </w:num>
  <w:num w:numId="3">
    <w:abstractNumId w:val="16"/>
  </w:num>
  <w:num w:numId="4">
    <w:abstractNumId w:val="13"/>
  </w:num>
  <w:num w:numId="5">
    <w:abstractNumId w:val="31"/>
  </w:num>
  <w:num w:numId="6">
    <w:abstractNumId w:val="1"/>
  </w:num>
  <w:num w:numId="7">
    <w:abstractNumId w:val="23"/>
  </w:num>
  <w:num w:numId="8">
    <w:abstractNumId w:val="27"/>
  </w:num>
  <w:num w:numId="9">
    <w:abstractNumId w:val="24"/>
  </w:num>
  <w:num w:numId="10">
    <w:abstractNumId w:val="11"/>
  </w:num>
  <w:num w:numId="11">
    <w:abstractNumId w:val="20"/>
  </w:num>
  <w:num w:numId="12">
    <w:abstractNumId w:val="21"/>
  </w:num>
  <w:num w:numId="13">
    <w:abstractNumId w:val="7"/>
  </w:num>
  <w:num w:numId="14">
    <w:abstractNumId w:val="15"/>
  </w:num>
  <w:num w:numId="15">
    <w:abstractNumId w:val="4"/>
  </w:num>
  <w:num w:numId="16">
    <w:abstractNumId w:val="26"/>
  </w:num>
  <w:num w:numId="17">
    <w:abstractNumId w:val="25"/>
  </w:num>
  <w:num w:numId="18">
    <w:abstractNumId w:val="30"/>
  </w:num>
  <w:num w:numId="19">
    <w:abstractNumId w:val="3"/>
  </w:num>
  <w:num w:numId="20">
    <w:abstractNumId w:val="14"/>
  </w:num>
  <w:num w:numId="21">
    <w:abstractNumId w:val="9"/>
  </w:num>
  <w:num w:numId="22">
    <w:abstractNumId w:val="19"/>
  </w:num>
  <w:num w:numId="23">
    <w:abstractNumId w:val="5"/>
  </w:num>
  <w:num w:numId="24">
    <w:abstractNumId w:val="10"/>
  </w:num>
  <w:num w:numId="25">
    <w:abstractNumId w:val="33"/>
  </w:num>
  <w:num w:numId="26">
    <w:abstractNumId w:val="8"/>
  </w:num>
  <w:num w:numId="27">
    <w:abstractNumId w:val="28"/>
  </w:num>
  <w:num w:numId="28">
    <w:abstractNumId w:val="2"/>
  </w:num>
  <w:num w:numId="29">
    <w:abstractNumId w:val="34"/>
  </w:num>
  <w:num w:numId="30">
    <w:abstractNumId w:val="29"/>
  </w:num>
  <w:num w:numId="31">
    <w:abstractNumId w:val="17"/>
  </w:num>
  <w:num w:numId="32">
    <w:abstractNumId w:val="32"/>
  </w:num>
  <w:num w:numId="33">
    <w:abstractNumId w:val="6"/>
  </w:num>
  <w:num w:numId="34">
    <w:abstractNumId w:val="12"/>
  </w:num>
  <w:num w:numId="3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85"/>
    <w:rsid w:val="00015968"/>
    <w:rsid w:val="000323AF"/>
    <w:rsid w:val="00032A47"/>
    <w:rsid w:val="00040565"/>
    <w:rsid w:val="00041946"/>
    <w:rsid w:val="00054A8A"/>
    <w:rsid w:val="0008448B"/>
    <w:rsid w:val="000C4B93"/>
    <w:rsid w:val="000C6928"/>
    <w:rsid w:val="000F2C8A"/>
    <w:rsid w:val="00126035"/>
    <w:rsid w:val="0013683B"/>
    <w:rsid w:val="001516F4"/>
    <w:rsid w:val="001602EE"/>
    <w:rsid w:val="00172888"/>
    <w:rsid w:val="00190E9E"/>
    <w:rsid w:val="001B4B35"/>
    <w:rsid w:val="001C50B2"/>
    <w:rsid w:val="001D7515"/>
    <w:rsid w:val="001E1F3F"/>
    <w:rsid w:val="001E2AC6"/>
    <w:rsid w:val="001F0119"/>
    <w:rsid w:val="001F5D57"/>
    <w:rsid w:val="00207808"/>
    <w:rsid w:val="002152C4"/>
    <w:rsid w:val="00215D40"/>
    <w:rsid w:val="00227337"/>
    <w:rsid w:val="002409C2"/>
    <w:rsid w:val="002440D7"/>
    <w:rsid w:val="002451E6"/>
    <w:rsid w:val="0025367A"/>
    <w:rsid w:val="00253C78"/>
    <w:rsid w:val="00271F10"/>
    <w:rsid w:val="00275B91"/>
    <w:rsid w:val="002A7A46"/>
    <w:rsid w:val="002D3B38"/>
    <w:rsid w:val="002D5350"/>
    <w:rsid w:val="002E12DC"/>
    <w:rsid w:val="002E29FD"/>
    <w:rsid w:val="002F5456"/>
    <w:rsid w:val="003255AD"/>
    <w:rsid w:val="00344DD6"/>
    <w:rsid w:val="003579F8"/>
    <w:rsid w:val="00364153"/>
    <w:rsid w:val="00371FC4"/>
    <w:rsid w:val="00374A73"/>
    <w:rsid w:val="003B4896"/>
    <w:rsid w:val="003B5412"/>
    <w:rsid w:val="003E6757"/>
    <w:rsid w:val="003F6547"/>
    <w:rsid w:val="00402C57"/>
    <w:rsid w:val="00451212"/>
    <w:rsid w:val="004626E8"/>
    <w:rsid w:val="00476439"/>
    <w:rsid w:val="0048496D"/>
    <w:rsid w:val="004A6712"/>
    <w:rsid w:val="004B3F74"/>
    <w:rsid w:val="004D113F"/>
    <w:rsid w:val="004D164B"/>
    <w:rsid w:val="004F0C16"/>
    <w:rsid w:val="004F622A"/>
    <w:rsid w:val="00503C70"/>
    <w:rsid w:val="005135DD"/>
    <w:rsid w:val="00526D24"/>
    <w:rsid w:val="00533CD2"/>
    <w:rsid w:val="005371DC"/>
    <w:rsid w:val="00577002"/>
    <w:rsid w:val="005925EE"/>
    <w:rsid w:val="00593EF9"/>
    <w:rsid w:val="005C737F"/>
    <w:rsid w:val="005D10EA"/>
    <w:rsid w:val="005E5903"/>
    <w:rsid w:val="0060081C"/>
    <w:rsid w:val="006050E5"/>
    <w:rsid w:val="00630FCC"/>
    <w:rsid w:val="00644D9B"/>
    <w:rsid w:val="006510AE"/>
    <w:rsid w:val="006D2375"/>
    <w:rsid w:val="006E2F7C"/>
    <w:rsid w:val="006E7386"/>
    <w:rsid w:val="006F793D"/>
    <w:rsid w:val="007433D3"/>
    <w:rsid w:val="00751DBF"/>
    <w:rsid w:val="00757539"/>
    <w:rsid w:val="00763C7D"/>
    <w:rsid w:val="0076610D"/>
    <w:rsid w:val="007875F8"/>
    <w:rsid w:val="007A0C8C"/>
    <w:rsid w:val="007A5F59"/>
    <w:rsid w:val="007B3AE0"/>
    <w:rsid w:val="007B654A"/>
    <w:rsid w:val="007C2F85"/>
    <w:rsid w:val="007C405B"/>
    <w:rsid w:val="007D681D"/>
    <w:rsid w:val="007E1533"/>
    <w:rsid w:val="008063B7"/>
    <w:rsid w:val="00806E48"/>
    <w:rsid w:val="008220D2"/>
    <w:rsid w:val="00852E82"/>
    <w:rsid w:val="00870BF7"/>
    <w:rsid w:val="008906F6"/>
    <w:rsid w:val="008A1E78"/>
    <w:rsid w:val="008B4208"/>
    <w:rsid w:val="008E7E2D"/>
    <w:rsid w:val="008F38DA"/>
    <w:rsid w:val="00914788"/>
    <w:rsid w:val="00937A20"/>
    <w:rsid w:val="00941C3F"/>
    <w:rsid w:val="00945D2F"/>
    <w:rsid w:val="00964095"/>
    <w:rsid w:val="0097172F"/>
    <w:rsid w:val="009806BA"/>
    <w:rsid w:val="009871A4"/>
    <w:rsid w:val="009C5216"/>
    <w:rsid w:val="009D1FF9"/>
    <w:rsid w:val="009D597E"/>
    <w:rsid w:val="009D5CE7"/>
    <w:rsid w:val="009E16A5"/>
    <w:rsid w:val="009F4F06"/>
    <w:rsid w:val="00A02DB8"/>
    <w:rsid w:val="00A715AD"/>
    <w:rsid w:val="00A716D2"/>
    <w:rsid w:val="00A76D54"/>
    <w:rsid w:val="00A8286C"/>
    <w:rsid w:val="00A9690B"/>
    <w:rsid w:val="00AE225C"/>
    <w:rsid w:val="00B00E41"/>
    <w:rsid w:val="00B13F77"/>
    <w:rsid w:val="00B31003"/>
    <w:rsid w:val="00B639B0"/>
    <w:rsid w:val="00B65D97"/>
    <w:rsid w:val="00B66178"/>
    <w:rsid w:val="00B66F48"/>
    <w:rsid w:val="00B9468F"/>
    <w:rsid w:val="00BA0975"/>
    <w:rsid w:val="00BA4D35"/>
    <w:rsid w:val="00BB7B59"/>
    <w:rsid w:val="00BD410A"/>
    <w:rsid w:val="00BF0E91"/>
    <w:rsid w:val="00C0108A"/>
    <w:rsid w:val="00C0403F"/>
    <w:rsid w:val="00C13DD5"/>
    <w:rsid w:val="00C507E2"/>
    <w:rsid w:val="00C65745"/>
    <w:rsid w:val="00C848BB"/>
    <w:rsid w:val="00C84A46"/>
    <w:rsid w:val="00CA65B5"/>
    <w:rsid w:val="00CB07A2"/>
    <w:rsid w:val="00CB41AC"/>
    <w:rsid w:val="00CC45D8"/>
    <w:rsid w:val="00CD4EC4"/>
    <w:rsid w:val="00CF7A47"/>
    <w:rsid w:val="00D0660E"/>
    <w:rsid w:val="00D134E7"/>
    <w:rsid w:val="00D21263"/>
    <w:rsid w:val="00D56D09"/>
    <w:rsid w:val="00D76E6E"/>
    <w:rsid w:val="00D82C34"/>
    <w:rsid w:val="00D93D10"/>
    <w:rsid w:val="00D95C60"/>
    <w:rsid w:val="00DA522B"/>
    <w:rsid w:val="00DE0068"/>
    <w:rsid w:val="00E102D3"/>
    <w:rsid w:val="00E17446"/>
    <w:rsid w:val="00E814E6"/>
    <w:rsid w:val="00E825A7"/>
    <w:rsid w:val="00E92DFC"/>
    <w:rsid w:val="00E94D1A"/>
    <w:rsid w:val="00EA3003"/>
    <w:rsid w:val="00EB097D"/>
    <w:rsid w:val="00EB11F3"/>
    <w:rsid w:val="00EC02AE"/>
    <w:rsid w:val="00EC24F4"/>
    <w:rsid w:val="00EC62B3"/>
    <w:rsid w:val="00EF2846"/>
    <w:rsid w:val="00F17C15"/>
    <w:rsid w:val="00F357BD"/>
    <w:rsid w:val="00F602AF"/>
    <w:rsid w:val="00F70B1A"/>
    <w:rsid w:val="00FB179B"/>
    <w:rsid w:val="00FB1D20"/>
    <w:rsid w:val="00FB5AF5"/>
    <w:rsid w:val="00FC18BC"/>
    <w:rsid w:val="00FC1C56"/>
    <w:rsid w:val="00FD36AE"/>
    <w:rsid w:val="00FE72BA"/>
    <w:rsid w:val="00FE7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B7415"/>
  <w15:docId w15:val="{6DD63731-BA4C-402D-8F2E-E84F9CF2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F85"/>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Heading 1T"/>
    <w:basedOn w:val="Normal"/>
    <w:next w:val="Normal"/>
    <w:link w:val="Ttulo1Car"/>
    <w:qFormat/>
    <w:rsid w:val="00C507E2"/>
    <w:pPr>
      <w:keepNext/>
      <w:jc w:val="center"/>
      <w:outlineLvl w:val="0"/>
    </w:pPr>
    <w:rPr>
      <w:b/>
      <w:bCs/>
      <w:sz w:val="28"/>
    </w:rPr>
  </w:style>
  <w:style w:type="paragraph" w:styleId="Ttulo2">
    <w:name w:val="heading 2"/>
    <w:aliases w:val="tít de algo"/>
    <w:basedOn w:val="Normal"/>
    <w:next w:val="Normal"/>
    <w:link w:val="Ttulo2Car"/>
    <w:unhideWhenUsed/>
    <w:qFormat/>
    <w:rsid w:val="00271F10"/>
    <w:pPr>
      <w:keepNext/>
      <w:spacing w:before="240" w:after="60"/>
      <w:outlineLvl w:val="1"/>
    </w:pPr>
    <w:rPr>
      <w:rFonts w:ascii="Cambria" w:hAnsi="Cambria"/>
      <w:b/>
      <w:bCs/>
      <w:i/>
      <w:iCs/>
      <w:sz w:val="28"/>
      <w:szCs w:val="28"/>
      <w:lang w:val="es-MX" w:eastAsia="en-US"/>
    </w:rPr>
  </w:style>
  <w:style w:type="paragraph" w:styleId="Ttulo3">
    <w:name w:val="heading 3"/>
    <w:basedOn w:val="Normal"/>
    <w:next w:val="Normal"/>
    <w:link w:val="Ttulo3Car"/>
    <w:unhideWhenUsed/>
    <w:qFormat/>
    <w:rsid w:val="00271F10"/>
    <w:pPr>
      <w:keepNext/>
      <w:tabs>
        <w:tab w:val="left" w:pos="851"/>
      </w:tabs>
      <w:ind w:left="993" w:hanging="993"/>
      <w:outlineLvl w:val="2"/>
    </w:pPr>
    <w:rPr>
      <w:rFonts w:ascii="Calibri" w:hAnsi="Calibri" w:cs="Calibri"/>
      <w:b/>
      <w:sz w:val="22"/>
      <w:szCs w:val="20"/>
      <w:lang w:val="es-MX" w:eastAsia="es-MX"/>
    </w:rPr>
  </w:style>
  <w:style w:type="paragraph" w:styleId="Ttulo4">
    <w:name w:val="heading 4"/>
    <w:basedOn w:val="Normal"/>
    <w:next w:val="Normal"/>
    <w:link w:val="Ttulo4Car"/>
    <w:unhideWhenUsed/>
    <w:qFormat/>
    <w:rsid w:val="00271F10"/>
    <w:pPr>
      <w:keepNext/>
      <w:tabs>
        <w:tab w:val="left" w:pos="864"/>
        <w:tab w:val="left" w:pos="1021"/>
        <w:tab w:val="left" w:pos="1134"/>
        <w:tab w:val="left" w:pos="1560"/>
      </w:tabs>
      <w:spacing w:before="240" w:after="60"/>
      <w:ind w:left="864" w:hanging="864"/>
      <w:jc w:val="both"/>
      <w:outlineLvl w:val="3"/>
    </w:pPr>
    <w:rPr>
      <w:rFonts w:ascii="Arial" w:hAnsi="Arial" w:cs="Arial"/>
      <w:b/>
      <w:szCs w:val="20"/>
      <w:lang w:val="es-MX" w:eastAsia="es-MX"/>
    </w:rPr>
  </w:style>
  <w:style w:type="paragraph" w:styleId="Ttulo5">
    <w:name w:val="heading 5"/>
    <w:basedOn w:val="Normal"/>
    <w:next w:val="Normal"/>
    <w:link w:val="Ttulo5Car"/>
    <w:unhideWhenUsed/>
    <w:qFormat/>
    <w:rsid w:val="00271F10"/>
    <w:pPr>
      <w:tabs>
        <w:tab w:val="left" w:pos="851"/>
      </w:tabs>
      <w:jc w:val="both"/>
      <w:outlineLvl w:val="4"/>
    </w:pPr>
    <w:rPr>
      <w:rFonts w:ascii="Calibri" w:hAnsi="Calibri" w:cs="Calibri"/>
      <w:sz w:val="20"/>
      <w:szCs w:val="20"/>
      <w:lang w:val="es-MX" w:eastAsia="es-MX"/>
    </w:rPr>
  </w:style>
  <w:style w:type="paragraph" w:styleId="Ttulo6">
    <w:name w:val="heading 6"/>
    <w:basedOn w:val="Normal"/>
    <w:next w:val="Normal"/>
    <w:link w:val="Ttulo6Car"/>
    <w:unhideWhenUsed/>
    <w:qFormat/>
    <w:rsid w:val="00271F10"/>
    <w:pPr>
      <w:keepNext/>
      <w:overflowPunct w:val="0"/>
      <w:autoSpaceDE w:val="0"/>
      <w:autoSpaceDN w:val="0"/>
      <w:adjustRightInd w:val="0"/>
      <w:jc w:val="center"/>
      <w:outlineLvl w:val="5"/>
    </w:pPr>
    <w:rPr>
      <w:rFonts w:ascii="Arial" w:hAnsi="Arial"/>
      <w:b/>
      <w:sz w:val="20"/>
      <w:szCs w:val="20"/>
      <w:lang w:val="es-MX"/>
    </w:rPr>
  </w:style>
  <w:style w:type="paragraph" w:styleId="Ttulo7">
    <w:name w:val="heading 7"/>
    <w:basedOn w:val="Normal"/>
    <w:next w:val="Normal"/>
    <w:link w:val="Ttulo7Car"/>
    <w:unhideWhenUsed/>
    <w:qFormat/>
    <w:rsid w:val="00271F10"/>
    <w:pPr>
      <w:tabs>
        <w:tab w:val="left" w:pos="1296"/>
      </w:tabs>
      <w:spacing w:before="240" w:after="60"/>
      <w:ind w:left="1296" w:hanging="1296"/>
      <w:outlineLvl w:val="6"/>
    </w:pPr>
    <w:rPr>
      <w:szCs w:val="20"/>
      <w:lang w:val="es-MX" w:eastAsia="es-MX"/>
    </w:rPr>
  </w:style>
  <w:style w:type="paragraph" w:styleId="Ttulo8">
    <w:name w:val="heading 8"/>
    <w:basedOn w:val="Normal"/>
    <w:next w:val="Normal"/>
    <w:link w:val="Ttulo8Car"/>
    <w:unhideWhenUsed/>
    <w:qFormat/>
    <w:rsid w:val="00271F10"/>
    <w:pPr>
      <w:tabs>
        <w:tab w:val="left" w:pos="1440"/>
      </w:tabs>
      <w:spacing w:before="240" w:after="60"/>
      <w:ind w:left="1440" w:hanging="1440"/>
      <w:outlineLvl w:val="7"/>
    </w:pPr>
    <w:rPr>
      <w:i/>
      <w:szCs w:val="20"/>
      <w:lang w:val="es-MX" w:eastAsia="es-MX"/>
    </w:rPr>
  </w:style>
  <w:style w:type="paragraph" w:styleId="Ttulo9">
    <w:name w:val="heading 9"/>
    <w:basedOn w:val="Normal"/>
    <w:next w:val="Normal"/>
    <w:link w:val="Ttulo9Car"/>
    <w:unhideWhenUsed/>
    <w:qFormat/>
    <w:rsid w:val="00271F10"/>
    <w:pPr>
      <w:tabs>
        <w:tab w:val="left" w:pos="1584"/>
      </w:tabs>
      <w:spacing w:before="240" w:after="60"/>
      <w:ind w:left="1584" w:hanging="1584"/>
      <w:outlineLvl w:val="8"/>
    </w:pPr>
    <w:rPr>
      <w:rFonts w:ascii="Arial" w:hAnsi="Arial" w:cs="Arial"/>
      <w:sz w:val="22"/>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1T Car"/>
    <w:basedOn w:val="Fuentedeprrafopredeter"/>
    <w:link w:val="Ttulo1"/>
    <w:rsid w:val="00C507E2"/>
    <w:rPr>
      <w:rFonts w:ascii="Times New Roman" w:eastAsia="Times New Roman" w:hAnsi="Times New Roman" w:cs="Times New Roman"/>
      <w:b/>
      <w:bCs/>
      <w:sz w:val="28"/>
      <w:szCs w:val="24"/>
      <w:lang w:val="es-ES" w:eastAsia="es-ES"/>
    </w:rPr>
  </w:style>
  <w:style w:type="character" w:customStyle="1" w:styleId="Ttulo2Car">
    <w:name w:val="Título 2 Car"/>
    <w:aliases w:val="tít de algo Car"/>
    <w:basedOn w:val="Fuentedeprrafopredeter"/>
    <w:link w:val="Ttulo2"/>
    <w:rsid w:val="00271F10"/>
    <w:rPr>
      <w:rFonts w:ascii="Cambria" w:eastAsia="Times New Roman" w:hAnsi="Cambria" w:cs="Times New Roman"/>
      <w:b/>
      <w:bCs/>
      <w:i/>
      <w:iCs/>
      <w:sz w:val="28"/>
      <w:szCs w:val="28"/>
    </w:rPr>
  </w:style>
  <w:style w:type="paragraph" w:styleId="Piedepgina">
    <w:name w:val="footer"/>
    <w:aliases w:val="Car1,Car, Car"/>
    <w:basedOn w:val="Normal"/>
    <w:link w:val="PiedepginaCar"/>
    <w:unhideWhenUsed/>
    <w:qFormat/>
    <w:rsid w:val="007C2F85"/>
    <w:pPr>
      <w:tabs>
        <w:tab w:val="center" w:pos="4419"/>
        <w:tab w:val="right" w:pos="8838"/>
      </w:tabs>
    </w:pPr>
  </w:style>
  <w:style w:type="character" w:customStyle="1" w:styleId="PiedepginaCar">
    <w:name w:val="Pie de página Car"/>
    <w:aliases w:val="Car1 Car,Car Car, Car Car"/>
    <w:basedOn w:val="Fuentedeprrafopredeter"/>
    <w:link w:val="Piedepgina"/>
    <w:qFormat/>
    <w:rsid w:val="007C2F85"/>
    <w:rPr>
      <w:rFonts w:ascii="Times New Roman" w:eastAsia="Times New Roman" w:hAnsi="Times New Roman" w:cs="Times New Roman"/>
      <w:sz w:val="24"/>
      <w:szCs w:val="24"/>
      <w:lang w:val="es-ES" w:eastAsia="es-ES"/>
    </w:rPr>
  </w:style>
  <w:style w:type="paragraph" w:styleId="Prrafodelista">
    <w:name w:val="List Paragraph"/>
    <w:aliases w:val="Cuadro,Lista general"/>
    <w:basedOn w:val="Normal"/>
    <w:link w:val="PrrafodelistaCar"/>
    <w:uiPriority w:val="34"/>
    <w:qFormat/>
    <w:rsid w:val="007C2F85"/>
    <w:pPr>
      <w:ind w:left="720"/>
      <w:contextualSpacing/>
    </w:pPr>
  </w:style>
  <w:style w:type="character" w:customStyle="1" w:styleId="PrrafodelistaCar">
    <w:name w:val="Párrafo de lista Car"/>
    <w:aliases w:val="Cuadro Car,Lista general Car"/>
    <w:link w:val="Prrafodelista"/>
    <w:uiPriority w:val="34"/>
    <w:locked/>
    <w:rsid w:val="00271F10"/>
    <w:rPr>
      <w:rFonts w:ascii="Times New Roman" w:eastAsia="Times New Roman" w:hAnsi="Times New Roman" w:cs="Times New Roman"/>
      <w:sz w:val="24"/>
      <w:szCs w:val="24"/>
      <w:lang w:val="es-ES" w:eastAsia="es-ES"/>
    </w:rPr>
  </w:style>
  <w:style w:type="paragraph" w:styleId="Sinespaciado">
    <w:name w:val="No Spacing"/>
    <w:link w:val="SinespaciadoCar"/>
    <w:qFormat/>
    <w:rsid w:val="007C2F85"/>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271F10"/>
    <w:rPr>
      <w:rFonts w:ascii="Calibri" w:eastAsia="Calibri" w:hAnsi="Calibri" w:cs="Times New Roman"/>
    </w:rPr>
  </w:style>
  <w:style w:type="paragraph" w:customStyle="1" w:styleId="texto">
    <w:name w:val="texto"/>
    <w:basedOn w:val="Normal"/>
    <w:rsid w:val="007C2F85"/>
    <w:pPr>
      <w:widowControl w:val="0"/>
      <w:autoSpaceDE w:val="0"/>
      <w:autoSpaceDN w:val="0"/>
      <w:adjustRightInd w:val="0"/>
      <w:spacing w:after="101" w:line="216" w:lineRule="atLeast"/>
      <w:ind w:firstLine="288"/>
      <w:jc w:val="both"/>
    </w:pPr>
    <w:rPr>
      <w:rFonts w:ascii="Arial" w:hAnsi="Arial" w:cs="Arial"/>
      <w:sz w:val="18"/>
      <w:szCs w:val="18"/>
      <w:lang w:val="es-ES_tradnl" w:eastAsia="en-US"/>
    </w:rPr>
  </w:style>
  <w:style w:type="paragraph" w:customStyle="1" w:styleId="Texto0">
    <w:name w:val="Texto"/>
    <w:basedOn w:val="Normal"/>
    <w:link w:val="TextoCar"/>
    <w:qFormat/>
    <w:rsid w:val="007C2F85"/>
    <w:pPr>
      <w:suppressAutoHyphens/>
      <w:autoSpaceDN w:val="0"/>
      <w:spacing w:after="101" w:line="216" w:lineRule="exact"/>
      <w:ind w:firstLine="288"/>
      <w:jc w:val="both"/>
    </w:pPr>
    <w:rPr>
      <w:rFonts w:ascii="Arial" w:hAnsi="Arial" w:cs="Arial"/>
      <w:sz w:val="18"/>
      <w:szCs w:val="20"/>
    </w:rPr>
  </w:style>
  <w:style w:type="character" w:customStyle="1" w:styleId="TextoCar">
    <w:name w:val="Texto Car"/>
    <w:link w:val="Texto0"/>
    <w:locked/>
    <w:rsid w:val="007C2F85"/>
    <w:rPr>
      <w:rFonts w:ascii="Arial" w:eastAsia="Times New Roman" w:hAnsi="Arial" w:cs="Arial"/>
      <w:sz w:val="18"/>
      <w:szCs w:val="20"/>
      <w:lang w:val="es-ES" w:eastAsia="es-ES"/>
    </w:rPr>
  </w:style>
  <w:style w:type="paragraph" w:styleId="Sangra2detindependiente">
    <w:name w:val="Body Text Indent 2"/>
    <w:basedOn w:val="Normal"/>
    <w:link w:val="Sangra2detindependienteCar"/>
    <w:rsid w:val="00B65D97"/>
    <w:pPr>
      <w:ind w:left="708"/>
      <w:jc w:val="both"/>
    </w:pPr>
    <w:rPr>
      <w:rFonts w:ascii="Arial" w:hAnsi="Arial"/>
      <w:i/>
      <w:sz w:val="22"/>
      <w:szCs w:val="20"/>
    </w:rPr>
  </w:style>
  <w:style w:type="character" w:customStyle="1" w:styleId="Sangra2detindependienteCar">
    <w:name w:val="Sangría 2 de t. independiente Car"/>
    <w:basedOn w:val="Fuentedeprrafopredeter"/>
    <w:link w:val="Sangra2detindependiente"/>
    <w:rsid w:val="00B65D97"/>
    <w:rPr>
      <w:rFonts w:ascii="Arial" w:eastAsia="Times New Roman" w:hAnsi="Arial" w:cs="Times New Roman"/>
      <w:i/>
      <w:szCs w:val="20"/>
      <w:lang w:val="es-ES" w:eastAsia="es-ES"/>
    </w:rPr>
  </w:style>
  <w:style w:type="paragraph" w:styleId="Encabezado">
    <w:name w:val="header"/>
    <w:basedOn w:val="Normal"/>
    <w:link w:val="EncabezadoCar"/>
    <w:uiPriority w:val="99"/>
    <w:unhideWhenUsed/>
    <w:rsid w:val="00B9468F"/>
    <w:pPr>
      <w:tabs>
        <w:tab w:val="center" w:pos="4419"/>
        <w:tab w:val="right" w:pos="8838"/>
      </w:tabs>
    </w:pPr>
  </w:style>
  <w:style w:type="character" w:customStyle="1" w:styleId="EncabezadoCar">
    <w:name w:val="Encabezado Car"/>
    <w:basedOn w:val="Fuentedeprrafopredeter"/>
    <w:link w:val="Encabezado"/>
    <w:uiPriority w:val="99"/>
    <w:rsid w:val="00B9468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A715AD"/>
    <w:rPr>
      <w:rFonts w:ascii="Segoe UI" w:hAnsi="Segoe UI" w:cs="Segoe UI"/>
      <w:sz w:val="18"/>
      <w:szCs w:val="18"/>
    </w:rPr>
  </w:style>
  <w:style w:type="character" w:customStyle="1" w:styleId="TextodegloboCar">
    <w:name w:val="Texto de globo Car"/>
    <w:basedOn w:val="Fuentedeprrafopredeter"/>
    <w:link w:val="Textodeglobo"/>
    <w:uiPriority w:val="99"/>
    <w:rsid w:val="00A715AD"/>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C507E2"/>
    <w:rPr>
      <w:color w:val="0000FF"/>
      <w:u w:val="single"/>
    </w:rPr>
  </w:style>
  <w:style w:type="table" w:styleId="Tablaconcuadrcula">
    <w:name w:val="Table Grid"/>
    <w:basedOn w:val="Tablanormal"/>
    <w:uiPriority w:val="99"/>
    <w:rsid w:val="00C507E2"/>
    <w:pPr>
      <w:spacing w:after="0" w:line="240" w:lineRule="auto"/>
    </w:pPr>
    <w:rPr>
      <w:rFonts w:ascii="Cambria" w:eastAsia="MS Mincho"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C507E2"/>
    <w:pPr>
      <w:spacing w:line="256" w:lineRule="auto"/>
    </w:pPr>
    <w:rPr>
      <w:rFonts w:ascii="Calibri" w:eastAsia="Calibri" w:hAnsi="Calibri" w:cs="Calibri"/>
      <w:color w:val="000000"/>
      <w:u w:color="000000"/>
      <w:lang w:eastAsia="es-MX"/>
    </w:rPr>
  </w:style>
  <w:style w:type="character" w:customStyle="1" w:styleId="Ninguno">
    <w:name w:val="Ninguno"/>
    <w:rsid w:val="00C507E2"/>
    <w:rPr>
      <w:lang w:val="es-ES_tradnl"/>
    </w:rPr>
  </w:style>
  <w:style w:type="paragraph" w:styleId="Revisin">
    <w:name w:val="Revision"/>
    <w:hidden/>
    <w:uiPriority w:val="99"/>
    <w:semiHidden/>
    <w:rsid w:val="00C507E2"/>
    <w:pPr>
      <w:spacing w:after="0" w:line="240" w:lineRule="auto"/>
    </w:pPr>
    <w:rPr>
      <w:rFonts w:ascii="Cambria" w:eastAsia="MS Mincho" w:hAnsi="Cambria" w:cs="Times New Roman"/>
      <w:sz w:val="24"/>
      <w:szCs w:val="24"/>
      <w:lang w:val="es-ES_tradnl" w:eastAsia="ja-JP"/>
    </w:rPr>
  </w:style>
  <w:style w:type="character" w:customStyle="1" w:styleId="TextonotapieCar">
    <w:name w:val="Texto nota pie Car"/>
    <w:aliases w:val="teques Car,Footnote reference Car,FA Fu Car,Footnote Text Char Char Char Char Char Car,Footnote Text Char Char Char Char Car,Texto nota pie Car Car Car,Texto nota pie Car Car1 Car"/>
    <w:basedOn w:val="Fuentedeprrafopredeter"/>
    <w:link w:val="Textonotapie"/>
    <w:rsid w:val="00C507E2"/>
    <w:rPr>
      <w:sz w:val="20"/>
      <w:szCs w:val="20"/>
    </w:rPr>
  </w:style>
  <w:style w:type="paragraph" w:styleId="Textonotapie">
    <w:name w:val="footnote text"/>
    <w:aliases w:val="teques,Footnote reference,FA Fu,Footnote Text Char Char Char Char Char,Footnote Text Char Char Char Char,Texto nota pie Car Car,Texto nota pie Car Car1"/>
    <w:basedOn w:val="Normal"/>
    <w:link w:val="TextonotapieCar"/>
    <w:unhideWhenUsed/>
    <w:rsid w:val="00C507E2"/>
    <w:rPr>
      <w:rFonts w:asciiTheme="minorHAnsi" w:eastAsiaTheme="minorHAnsi" w:hAnsiTheme="minorHAnsi" w:cstheme="minorBidi"/>
      <w:sz w:val="20"/>
      <w:szCs w:val="20"/>
      <w:lang w:val="es-MX" w:eastAsia="en-US"/>
    </w:rPr>
  </w:style>
  <w:style w:type="character" w:customStyle="1" w:styleId="TextonotapieCar1">
    <w:name w:val="Texto nota pie Car1"/>
    <w:aliases w:val="teques Car1,Footnote reference Car1,FA Fu Car1,Footnote Text Char Char Char Char Char Car1,Footnote Text Char Char Char Char Car1,Texto nota pie Car Car Car1,Texto nota pie Car Car1 Car1"/>
    <w:basedOn w:val="Fuentedeprrafopredeter"/>
    <w:uiPriority w:val="99"/>
    <w:semiHidden/>
    <w:rsid w:val="00C507E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507E2"/>
    <w:rPr>
      <w:rFonts w:ascii="Arial" w:eastAsia="Arial" w:hAnsi="Arial" w:cs="Arial"/>
      <w:sz w:val="20"/>
      <w:szCs w:val="20"/>
      <w:lang w:val="es-ES" w:bidi="es-ES"/>
    </w:rPr>
  </w:style>
  <w:style w:type="paragraph" w:styleId="Textocomentario">
    <w:name w:val="annotation text"/>
    <w:basedOn w:val="Normal"/>
    <w:link w:val="TextocomentarioCar"/>
    <w:semiHidden/>
    <w:unhideWhenUsed/>
    <w:rsid w:val="00C507E2"/>
    <w:pPr>
      <w:widowControl w:val="0"/>
      <w:autoSpaceDE w:val="0"/>
      <w:autoSpaceDN w:val="0"/>
    </w:pPr>
    <w:rPr>
      <w:rFonts w:ascii="Arial" w:eastAsia="Arial" w:hAnsi="Arial" w:cs="Arial"/>
      <w:sz w:val="20"/>
      <w:szCs w:val="20"/>
      <w:lang w:eastAsia="en-US" w:bidi="es-ES"/>
    </w:rPr>
  </w:style>
  <w:style w:type="character" w:customStyle="1" w:styleId="TextocomentarioCar1">
    <w:name w:val="Texto comentario Car1"/>
    <w:basedOn w:val="Fuentedeprrafopredeter"/>
    <w:uiPriority w:val="99"/>
    <w:semiHidden/>
    <w:rsid w:val="00C507E2"/>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C507E2"/>
    <w:rPr>
      <w:rFonts w:ascii="Arial" w:eastAsia="Arial" w:hAnsi="Arial" w:cs="Arial"/>
      <w:lang w:val="es-ES" w:bidi="es-ES"/>
    </w:rPr>
  </w:style>
  <w:style w:type="paragraph" w:styleId="Textoindependiente">
    <w:name w:val="Body Text"/>
    <w:basedOn w:val="Normal"/>
    <w:link w:val="TextoindependienteCar"/>
    <w:unhideWhenUsed/>
    <w:qFormat/>
    <w:rsid w:val="00C507E2"/>
    <w:pPr>
      <w:widowControl w:val="0"/>
      <w:autoSpaceDE w:val="0"/>
      <w:autoSpaceDN w:val="0"/>
    </w:pPr>
    <w:rPr>
      <w:rFonts w:ascii="Arial" w:eastAsia="Arial" w:hAnsi="Arial" w:cs="Arial"/>
      <w:sz w:val="22"/>
      <w:szCs w:val="22"/>
      <w:lang w:eastAsia="en-US" w:bidi="es-ES"/>
    </w:rPr>
  </w:style>
  <w:style w:type="character" w:customStyle="1" w:styleId="TextoindependienteCar1">
    <w:name w:val="Texto independiente Car1"/>
    <w:basedOn w:val="Fuentedeprrafopredeter"/>
    <w:rsid w:val="00C507E2"/>
    <w:rPr>
      <w:rFonts w:ascii="Times New Roman" w:eastAsia="Times New Roman" w:hAnsi="Times New Roman" w:cs="Times New Roman"/>
      <w:sz w:val="24"/>
      <w:szCs w:val="24"/>
      <w:lang w:val="es-ES" w:eastAsia="es-ES"/>
    </w:rPr>
  </w:style>
  <w:style w:type="paragraph" w:customStyle="1" w:styleId="Estilo">
    <w:name w:val="Estilo"/>
    <w:basedOn w:val="Sinespaciado"/>
    <w:link w:val="EstiloCar"/>
    <w:qFormat/>
    <w:rsid w:val="00C507E2"/>
    <w:pPr>
      <w:jc w:val="both"/>
    </w:pPr>
    <w:rPr>
      <w:rFonts w:ascii="Arial" w:eastAsia="Cambria" w:hAnsi="Arial"/>
      <w:sz w:val="24"/>
    </w:rPr>
  </w:style>
  <w:style w:type="character" w:customStyle="1" w:styleId="EstiloCar">
    <w:name w:val="Estilo Car"/>
    <w:basedOn w:val="Fuentedeprrafopredeter"/>
    <w:link w:val="Estilo"/>
    <w:rsid w:val="00C507E2"/>
    <w:rPr>
      <w:rFonts w:ascii="Arial" w:eastAsia="Cambria" w:hAnsi="Arial" w:cs="Times New Roman"/>
      <w:sz w:val="24"/>
    </w:rPr>
  </w:style>
  <w:style w:type="character" w:styleId="nfasis">
    <w:name w:val="Emphasis"/>
    <w:basedOn w:val="Fuentedeprrafopredeter"/>
    <w:uiPriority w:val="20"/>
    <w:qFormat/>
    <w:rsid w:val="00C507E2"/>
    <w:rPr>
      <w:i/>
      <w:iCs/>
    </w:rPr>
  </w:style>
  <w:style w:type="character" w:customStyle="1" w:styleId="Ttulo3Car">
    <w:name w:val="Título 3 Car"/>
    <w:basedOn w:val="Fuentedeprrafopredeter"/>
    <w:link w:val="Ttulo3"/>
    <w:rsid w:val="00271F10"/>
    <w:rPr>
      <w:rFonts w:ascii="Calibri" w:eastAsia="Times New Roman" w:hAnsi="Calibri" w:cs="Calibri"/>
      <w:b/>
      <w:szCs w:val="20"/>
      <w:lang w:eastAsia="es-MX"/>
    </w:rPr>
  </w:style>
  <w:style w:type="character" w:customStyle="1" w:styleId="Ttulo4Car">
    <w:name w:val="Título 4 Car"/>
    <w:basedOn w:val="Fuentedeprrafopredeter"/>
    <w:link w:val="Ttulo4"/>
    <w:rsid w:val="00271F10"/>
    <w:rPr>
      <w:rFonts w:ascii="Arial" w:eastAsia="Times New Roman" w:hAnsi="Arial" w:cs="Arial"/>
      <w:b/>
      <w:sz w:val="24"/>
      <w:szCs w:val="20"/>
      <w:lang w:eastAsia="es-MX"/>
    </w:rPr>
  </w:style>
  <w:style w:type="character" w:customStyle="1" w:styleId="Ttulo5Car">
    <w:name w:val="Título 5 Car"/>
    <w:basedOn w:val="Fuentedeprrafopredeter"/>
    <w:link w:val="Ttulo5"/>
    <w:rsid w:val="00271F10"/>
    <w:rPr>
      <w:rFonts w:ascii="Calibri" w:eastAsia="Times New Roman" w:hAnsi="Calibri" w:cs="Calibri"/>
      <w:sz w:val="20"/>
      <w:szCs w:val="20"/>
      <w:lang w:eastAsia="es-MX"/>
    </w:rPr>
  </w:style>
  <w:style w:type="character" w:customStyle="1" w:styleId="Ttulo6Car">
    <w:name w:val="Título 6 Car"/>
    <w:basedOn w:val="Fuentedeprrafopredeter"/>
    <w:link w:val="Ttulo6"/>
    <w:rsid w:val="00271F10"/>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271F10"/>
    <w:rPr>
      <w:rFonts w:ascii="Times New Roman" w:eastAsia="Times New Roman" w:hAnsi="Times New Roman" w:cs="Times New Roman"/>
      <w:sz w:val="24"/>
      <w:szCs w:val="20"/>
      <w:lang w:eastAsia="es-MX"/>
    </w:rPr>
  </w:style>
  <w:style w:type="character" w:customStyle="1" w:styleId="Ttulo8Car">
    <w:name w:val="Título 8 Car"/>
    <w:basedOn w:val="Fuentedeprrafopredeter"/>
    <w:link w:val="Ttulo8"/>
    <w:rsid w:val="00271F10"/>
    <w:rPr>
      <w:rFonts w:ascii="Times New Roman" w:eastAsia="Times New Roman" w:hAnsi="Times New Roman" w:cs="Times New Roman"/>
      <w:i/>
      <w:sz w:val="24"/>
      <w:szCs w:val="20"/>
      <w:lang w:eastAsia="es-MX"/>
    </w:rPr>
  </w:style>
  <w:style w:type="character" w:customStyle="1" w:styleId="Ttulo9Car">
    <w:name w:val="Título 9 Car"/>
    <w:basedOn w:val="Fuentedeprrafopredeter"/>
    <w:link w:val="Ttulo9"/>
    <w:rsid w:val="00271F10"/>
    <w:rPr>
      <w:rFonts w:ascii="Arial" w:eastAsia="Times New Roman" w:hAnsi="Arial" w:cs="Arial"/>
      <w:szCs w:val="20"/>
      <w:lang w:eastAsia="es-MX"/>
    </w:rPr>
  </w:style>
  <w:style w:type="character" w:customStyle="1" w:styleId="Ttulo1Car1">
    <w:name w:val="Título 1 Car1"/>
    <w:aliases w:val="Heading 1T Car1"/>
    <w:basedOn w:val="Fuentedeprrafopredeter"/>
    <w:uiPriority w:val="9"/>
    <w:rsid w:val="00271F10"/>
    <w:rPr>
      <w:rFonts w:asciiTheme="majorHAnsi" w:eastAsiaTheme="majorEastAsia" w:hAnsiTheme="majorHAnsi" w:cstheme="majorBidi"/>
      <w:color w:val="2E74B5" w:themeColor="accent1" w:themeShade="BF"/>
      <w:sz w:val="32"/>
      <w:szCs w:val="32"/>
      <w:lang w:eastAsia="en-US"/>
    </w:rPr>
  </w:style>
  <w:style w:type="character" w:customStyle="1" w:styleId="HTMLconformatoprevioCar">
    <w:name w:val="HTML con formato previo Car"/>
    <w:basedOn w:val="Fuentedeprrafopredeter"/>
    <w:link w:val="HTMLconformatoprevio"/>
    <w:rsid w:val="00271F10"/>
    <w:rPr>
      <w:rFonts w:ascii="Courier New" w:eastAsia="Calibri" w:hAnsi="Courier New" w:cs="Times New Roman"/>
      <w:sz w:val="20"/>
      <w:szCs w:val="20"/>
    </w:rPr>
  </w:style>
  <w:style w:type="paragraph" w:styleId="HTMLconformatoprevio">
    <w:name w:val="HTML Preformatted"/>
    <w:basedOn w:val="Normal"/>
    <w:link w:val="HTMLconformatoprevioCar"/>
    <w:unhideWhenUsed/>
    <w:rsid w:val="00271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sz w:val="20"/>
      <w:szCs w:val="20"/>
      <w:lang w:val="es-MX" w:eastAsia="en-US"/>
    </w:rPr>
  </w:style>
  <w:style w:type="paragraph" w:customStyle="1" w:styleId="msonormal0">
    <w:name w:val="msonormal"/>
    <w:basedOn w:val="Normal"/>
    <w:uiPriority w:val="99"/>
    <w:rsid w:val="00271F10"/>
    <w:pPr>
      <w:spacing w:before="100" w:beforeAutospacing="1" w:after="100" w:afterAutospacing="1"/>
    </w:pPr>
    <w:rPr>
      <w:lang w:val="es-MX" w:eastAsia="es-MX"/>
    </w:rPr>
  </w:style>
  <w:style w:type="character" w:customStyle="1" w:styleId="TextonotaalfinalCar">
    <w:name w:val="Texto nota al final Car"/>
    <w:basedOn w:val="Fuentedeprrafopredeter"/>
    <w:link w:val="Textonotaalfinal"/>
    <w:uiPriority w:val="99"/>
    <w:semiHidden/>
    <w:rsid w:val="00271F10"/>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271F10"/>
    <w:rPr>
      <w:sz w:val="20"/>
      <w:szCs w:val="20"/>
    </w:rPr>
  </w:style>
  <w:style w:type="paragraph" w:styleId="Listaconvietas2">
    <w:name w:val="List Bullet 2"/>
    <w:basedOn w:val="Normal"/>
    <w:uiPriority w:val="99"/>
    <w:semiHidden/>
    <w:unhideWhenUsed/>
    <w:rsid w:val="00271F10"/>
    <w:pPr>
      <w:numPr>
        <w:numId w:val="1"/>
      </w:numPr>
      <w:tabs>
        <w:tab w:val="left" w:pos="643"/>
      </w:tabs>
      <w:contextualSpacing/>
    </w:pPr>
    <w:rPr>
      <w:lang w:val="es-MX" w:eastAsia="en-US"/>
    </w:rPr>
  </w:style>
  <w:style w:type="paragraph" w:styleId="Ttulo">
    <w:name w:val="Title"/>
    <w:basedOn w:val="Normal"/>
    <w:next w:val="Normal"/>
    <w:link w:val="TtuloCar1"/>
    <w:uiPriority w:val="99"/>
    <w:qFormat/>
    <w:rsid w:val="00271F10"/>
    <w:pPr>
      <w:pBdr>
        <w:bottom w:val="single" w:sz="8" w:space="4" w:color="5B9BD5" w:themeColor="accent1"/>
      </w:pBdr>
      <w:spacing w:after="300"/>
      <w:contextualSpacing/>
    </w:pPr>
    <w:rPr>
      <w:rFonts w:ascii="Gotham Rounded Book" w:hAnsi="Gotham Rounded Book"/>
      <w:b/>
      <w:color w:val="000000"/>
      <w:spacing w:val="5"/>
      <w:kern w:val="28"/>
      <w:sz w:val="21"/>
      <w:szCs w:val="52"/>
      <w:lang w:val="es-MX" w:eastAsia="en-US"/>
    </w:rPr>
  </w:style>
  <w:style w:type="character" w:customStyle="1" w:styleId="TtuloCar1">
    <w:name w:val="Título Car1"/>
    <w:basedOn w:val="Fuentedeprrafopredeter"/>
    <w:link w:val="Ttulo"/>
    <w:uiPriority w:val="99"/>
    <w:locked/>
    <w:rsid w:val="00271F10"/>
    <w:rPr>
      <w:rFonts w:ascii="Gotham Rounded Book" w:eastAsia="Times New Roman" w:hAnsi="Gotham Rounded Book" w:cs="Times New Roman"/>
      <w:b/>
      <w:color w:val="000000"/>
      <w:spacing w:val="5"/>
      <w:kern w:val="28"/>
      <w:sz w:val="21"/>
      <w:szCs w:val="52"/>
    </w:rPr>
  </w:style>
  <w:style w:type="character" w:customStyle="1" w:styleId="TtuloCar">
    <w:name w:val="Título Car"/>
    <w:basedOn w:val="Fuentedeprrafopredeter"/>
    <w:link w:val="Ttulo10"/>
    <w:rsid w:val="00271F10"/>
    <w:rPr>
      <w:rFonts w:asciiTheme="majorHAnsi" w:eastAsiaTheme="majorEastAsia" w:hAnsiTheme="majorHAnsi" w:cstheme="majorBidi"/>
      <w:spacing w:val="-10"/>
      <w:kern w:val="28"/>
      <w:sz w:val="56"/>
      <w:szCs w:val="56"/>
      <w:lang w:val="es-ES" w:eastAsia="es-ES"/>
    </w:rPr>
  </w:style>
  <w:style w:type="paragraph" w:customStyle="1" w:styleId="Ttulo10">
    <w:name w:val="Título1"/>
    <w:basedOn w:val="Normal"/>
    <w:next w:val="Normal"/>
    <w:link w:val="TtuloCar"/>
    <w:uiPriority w:val="99"/>
    <w:qFormat/>
    <w:rsid w:val="00271F10"/>
    <w:pPr>
      <w:spacing w:before="240" w:after="60"/>
      <w:jc w:val="center"/>
    </w:pPr>
    <w:rPr>
      <w:rFonts w:asciiTheme="majorHAnsi" w:eastAsiaTheme="majorEastAsia" w:hAnsiTheme="majorHAnsi" w:cstheme="majorBidi"/>
      <w:spacing w:val="-10"/>
      <w:kern w:val="28"/>
      <w:sz w:val="56"/>
      <w:szCs w:val="56"/>
    </w:rPr>
  </w:style>
  <w:style w:type="character" w:customStyle="1" w:styleId="SangradetextonormalCar">
    <w:name w:val="Sangría de texto normal Car"/>
    <w:aliases w:val="Sangría de t. independiente Car"/>
    <w:basedOn w:val="Fuentedeprrafopredeter"/>
    <w:link w:val="Sangradetextonormal"/>
    <w:rsid w:val="00271F10"/>
    <w:rPr>
      <w:rFonts w:ascii="Times New Roman" w:eastAsia="Times New Roman" w:hAnsi="Times New Roman" w:cs="Times New Roman"/>
      <w:sz w:val="24"/>
      <w:szCs w:val="24"/>
      <w:lang w:val="es-ES_tradnl"/>
    </w:rPr>
  </w:style>
  <w:style w:type="paragraph" w:styleId="Sangradetextonormal">
    <w:name w:val="Body Text Indent"/>
    <w:aliases w:val="Sangría de t. independiente"/>
    <w:basedOn w:val="Normal"/>
    <w:link w:val="SangradetextonormalCar"/>
    <w:unhideWhenUsed/>
    <w:rsid w:val="00271F10"/>
    <w:pPr>
      <w:spacing w:after="120"/>
      <w:ind w:left="283"/>
    </w:pPr>
    <w:rPr>
      <w:lang w:val="es-ES_tradnl" w:eastAsia="en-US"/>
    </w:rPr>
  </w:style>
  <w:style w:type="paragraph" w:styleId="Subttulo">
    <w:name w:val="Subtitle"/>
    <w:basedOn w:val="Normal"/>
    <w:next w:val="Normal"/>
    <w:link w:val="SubttuloCar"/>
    <w:qFormat/>
    <w:rsid w:val="00271F10"/>
    <w:pPr>
      <w:spacing w:after="60"/>
      <w:jc w:val="center"/>
    </w:pPr>
    <w:rPr>
      <w:rFonts w:ascii="Cambria" w:hAnsi="Cambria" w:cs="Cambria"/>
      <w:szCs w:val="20"/>
      <w:lang w:val="es-MX" w:eastAsia="es-MX"/>
    </w:rPr>
  </w:style>
  <w:style w:type="character" w:customStyle="1" w:styleId="SubttuloCar">
    <w:name w:val="Subtítulo Car"/>
    <w:basedOn w:val="Fuentedeprrafopredeter"/>
    <w:link w:val="Subttulo"/>
    <w:uiPriority w:val="11"/>
    <w:rsid w:val="00271F10"/>
    <w:rPr>
      <w:rFonts w:ascii="Cambria" w:eastAsia="Times New Roman" w:hAnsi="Cambria" w:cs="Cambria"/>
      <w:sz w:val="24"/>
      <w:szCs w:val="20"/>
      <w:lang w:eastAsia="es-MX"/>
    </w:rPr>
  </w:style>
  <w:style w:type="character" w:customStyle="1" w:styleId="SaludoCar">
    <w:name w:val="Saludo Car"/>
    <w:basedOn w:val="Fuentedeprrafopredeter"/>
    <w:link w:val="Saludo"/>
    <w:uiPriority w:val="99"/>
    <w:semiHidden/>
    <w:rsid w:val="00271F10"/>
    <w:rPr>
      <w:rFonts w:ascii="Times New Roman" w:eastAsia="Times New Roman" w:hAnsi="Times New Roman" w:cs="Times New Roman"/>
      <w:sz w:val="24"/>
      <w:szCs w:val="24"/>
      <w:lang w:val="es-ES_tradnl"/>
    </w:rPr>
  </w:style>
  <w:style w:type="paragraph" w:styleId="Saludo">
    <w:name w:val="Salutation"/>
    <w:basedOn w:val="Normal"/>
    <w:next w:val="Normal"/>
    <w:link w:val="SaludoCar"/>
    <w:uiPriority w:val="99"/>
    <w:semiHidden/>
    <w:unhideWhenUsed/>
    <w:rsid w:val="00271F10"/>
    <w:rPr>
      <w:lang w:val="es-ES_tradnl" w:eastAsia="en-US"/>
    </w:rPr>
  </w:style>
  <w:style w:type="character" w:customStyle="1" w:styleId="TextoindependienteprimerasangraCar">
    <w:name w:val="Texto independiente primera sangría Car"/>
    <w:basedOn w:val="TextoindependienteCar"/>
    <w:link w:val="Textoindependienteprimerasangra"/>
    <w:rsid w:val="00271F10"/>
    <w:rPr>
      <w:rFonts w:ascii="Times New Roman" w:eastAsia="Times New Roman" w:hAnsi="Times New Roman" w:cs="Times New Roman"/>
      <w:sz w:val="24"/>
      <w:szCs w:val="24"/>
      <w:lang w:val="es-ES_tradnl" w:bidi="es-ES"/>
    </w:rPr>
  </w:style>
  <w:style w:type="paragraph" w:styleId="Textoindependienteprimerasangra">
    <w:name w:val="Body Text First Indent"/>
    <w:basedOn w:val="Textoindependiente"/>
    <w:link w:val="TextoindependienteprimerasangraCar"/>
    <w:unhideWhenUsed/>
    <w:rsid w:val="00271F10"/>
    <w:pPr>
      <w:widowControl/>
      <w:autoSpaceDE/>
      <w:autoSpaceDN/>
      <w:spacing w:after="120"/>
      <w:ind w:firstLine="210"/>
    </w:pPr>
    <w:rPr>
      <w:rFonts w:ascii="Times New Roman" w:eastAsia="Times New Roman" w:hAnsi="Times New Roman" w:cs="Times New Roman"/>
      <w:sz w:val="24"/>
      <w:szCs w:val="24"/>
      <w:lang w:val="es-ES_tradnl" w:bidi="ar-SA"/>
    </w:rPr>
  </w:style>
  <w:style w:type="character" w:customStyle="1" w:styleId="Textoindependienteprimerasangra2Car">
    <w:name w:val="Texto independiente primera sangría 2 Car"/>
    <w:basedOn w:val="SangradetextonormalCar"/>
    <w:link w:val="Textoindependienteprimerasangra2"/>
    <w:uiPriority w:val="99"/>
    <w:semiHidden/>
    <w:rsid w:val="00271F10"/>
    <w:rPr>
      <w:rFonts w:ascii="Calibri" w:eastAsia="Calibri" w:hAnsi="Calibri" w:cs="Times New Roman"/>
      <w:sz w:val="24"/>
      <w:szCs w:val="24"/>
      <w:lang w:val="es-ES_tradnl"/>
    </w:rPr>
  </w:style>
  <w:style w:type="paragraph" w:styleId="Textoindependienteprimerasangra2">
    <w:name w:val="Body Text First Indent 2"/>
    <w:basedOn w:val="Sangradetextonormal"/>
    <w:link w:val="Textoindependienteprimerasangra2Car"/>
    <w:uiPriority w:val="99"/>
    <w:semiHidden/>
    <w:unhideWhenUsed/>
    <w:rsid w:val="00271F10"/>
    <w:pPr>
      <w:spacing w:after="200" w:line="276" w:lineRule="auto"/>
      <w:ind w:left="360" w:firstLine="360"/>
    </w:pPr>
    <w:rPr>
      <w:rFonts w:ascii="Calibri" w:eastAsia="Calibri" w:hAnsi="Calibri"/>
      <w:sz w:val="22"/>
      <w:szCs w:val="22"/>
    </w:rPr>
  </w:style>
  <w:style w:type="character" w:customStyle="1" w:styleId="Textoindependiente2Car">
    <w:name w:val="Texto independiente 2 Car"/>
    <w:basedOn w:val="Fuentedeprrafopredeter"/>
    <w:link w:val="Textoindependiente2"/>
    <w:rsid w:val="00271F10"/>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71F10"/>
    <w:pPr>
      <w:spacing w:after="120" w:line="480" w:lineRule="auto"/>
    </w:pPr>
  </w:style>
  <w:style w:type="character" w:customStyle="1" w:styleId="Textoindependiente3Car">
    <w:name w:val="Texto independiente 3 Car"/>
    <w:basedOn w:val="Fuentedeprrafopredeter"/>
    <w:link w:val="Textoindependiente3"/>
    <w:rsid w:val="00271F10"/>
    <w:rPr>
      <w:rFonts w:ascii="Times New Roman" w:eastAsia="Times New Roman" w:hAnsi="Times New Roman" w:cs="Times New Roman"/>
      <w:sz w:val="24"/>
      <w:szCs w:val="24"/>
    </w:rPr>
  </w:style>
  <w:style w:type="paragraph" w:styleId="Textoindependiente3">
    <w:name w:val="Body Text 3"/>
    <w:basedOn w:val="Normal"/>
    <w:link w:val="Textoindependiente3Car"/>
    <w:unhideWhenUsed/>
    <w:rsid w:val="00271F10"/>
    <w:pPr>
      <w:spacing w:before="100" w:beforeAutospacing="1" w:after="100" w:afterAutospacing="1"/>
    </w:pPr>
    <w:rPr>
      <w:lang w:val="es-MX" w:eastAsia="en-US"/>
    </w:rPr>
  </w:style>
  <w:style w:type="character" w:customStyle="1" w:styleId="MapadeldocumentoCar">
    <w:name w:val="Mapa del documento Car"/>
    <w:basedOn w:val="Fuentedeprrafopredeter"/>
    <w:link w:val="Mapadeldocumento"/>
    <w:uiPriority w:val="99"/>
    <w:rsid w:val="00271F10"/>
    <w:rPr>
      <w:rFonts w:ascii="Tahoma" w:eastAsia="Times New Roman" w:hAnsi="Tahoma" w:cs="Tahoma"/>
      <w:sz w:val="20"/>
      <w:szCs w:val="20"/>
      <w:shd w:val="clear" w:color="auto" w:fill="000080"/>
      <w:lang w:eastAsia="es-ES"/>
    </w:rPr>
  </w:style>
  <w:style w:type="paragraph" w:styleId="Mapadeldocumento">
    <w:name w:val="Document Map"/>
    <w:basedOn w:val="Normal"/>
    <w:link w:val="MapadeldocumentoCar"/>
    <w:uiPriority w:val="99"/>
    <w:unhideWhenUsed/>
    <w:rsid w:val="00271F10"/>
    <w:pPr>
      <w:shd w:val="clear" w:color="auto" w:fill="000080"/>
    </w:pPr>
    <w:rPr>
      <w:rFonts w:ascii="Tahoma" w:hAnsi="Tahoma" w:cs="Tahoma"/>
      <w:sz w:val="20"/>
      <w:szCs w:val="20"/>
      <w:lang w:val="es-MX"/>
    </w:rPr>
  </w:style>
  <w:style w:type="character" w:customStyle="1" w:styleId="TextosinformatoCar">
    <w:name w:val="Texto sin formato Car"/>
    <w:basedOn w:val="Fuentedeprrafopredeter"/>
    <w:link w:val="Textosinformato"/>
    <w:rsid w:val="00271F10"/>
    <w:rPr>
      <w:rFonts w:ascii="Courier New" w:eastAsia="Times New Roman" w:hAnsi="Courier New" w:cs="Times New Roman"/>
      <w:sz w:val="20"/>
      <w:szCs w:val="20"/>
      <w:lang w:val="es-ES" w:eastAsia="es-ES"/>
    </w:rPr>
  </w:style>
  <w:style w:type="paragraph" w:styleId="Textosinformato">
    <w:name w:val="Plain Text"/>
    <w:basedOn w:val="Normal"/>
    <w:link w:val="TextosinformatoCar"/>
    <w:unhideWhenUsed/>
    <w:rsid w:val="00271F10"/>
    <w:rPr>
      <w:rFonts w:ascii="Courier New" w:hAnsi="Courier New"/>
      <w:sz w:val="20"/>
      <w:szCs w:val="20"/>
    </w:rPr>
  </w:style>
  <w:style w:type="character" w:customStyle="1" w:styleId="AsuntodelcomentarioCar">
    <w:name w:val="Asunto del comentario Car"/>
    <w:basedOn w:val="TextocomentarioCar"/>
    <w:link w:val="Asuntodelcomentario"/>
    <w:uiPriority w:val="99"/>
    <w:semiHidden/>
    <w:rsid w:val="00271F10"/>
    <w:rPr>
      <w:rFonts w:ascii="Calibri" w:eastAsia="Calibri" w:hAnsi="Calibri" w:cs="Arial"/>
      <w:b/>
      <w:bCs/>
      <w:sz w:val="20"/>
      <w:szCs w:val="20"/>
      <w:lang w:val="es-ES" w:bidi="es-ES"/>
    </w:rPr>
  </w:style>
  <w:style w:type="paragraph" w:styleId="Asuntodelcomentario">
    <w:name w:val="annotation subject"/>
    <w:basedOn w:val="Textocomentario"/>
    <w:next w:val="Textocomentario"/>
    <w:link w:val="AsuntodelcomentarioCar"/>
    <w:uiPriority w:val="99"/>
    <w:semiHidden/>
    <w:unhideWhenUsed/>
    <w:rsid w:val="00271F10"/>
    <w:pPr>
      <w:widowControl/>
      <w:autoSpaceDE/>
      <w:autoSpaceDN/>
      <w:spacing w:after="200" w:line="276" w:lineRule="auto"/>
    </w:pPr>
    <w:rPr>
      <w:rFonts w:ascii="Calibri" w:eastAsia="Calibri" w:hAnsi="Calibri"/>
      <w:b/>
      <w:bCs/>
    </w:rPr>
  </w:style>
  <w:style w:type="paragraph" w:customStyle="1" w:styleId="Direccininterior">
    <w:name w:val="Dirección interior"/>
    <w:basedOn w:val="Normal"/>
    <w:uiPriority w:val="99"/>
    <w:rsid w:val="00271F10"/>
    <w:rPr>
      <w:lang w:val="es-MX" w:eastAsia="en-US"/>
    </w:rPr>
  </w:style>
  <w:style w:type="paragraph" w:customStyle="1" w:styleId="Encabezado1">
    <w:name w:val="Encabezado1"/>
    <w:basedOn w:val="Normal"/>
    <w:uiPriority w:val="99"/>
    <w:rsid w:val="00271F10"/>
    <w:pPr>
      <w:tabs>
        <w:tab w:val="center" w:pos="4419"/>
        <w:tab w:val="right" w:pos="8838"/>
      </w:tabs>
      <w:overflowPunct w:val="0"/>
    </w:pPr>
    <w:rPr>
      <w:rFonts w:ascii="Calibri" w:eastAsia="Calibri" w:hAnsi="Calibri" w:cs="Tahoma"/>
      <w:color w:val="00000A"/>
      <w:sz w:val="22"/>
      <w:szCs w:val="22"/>
      <w:lang w:val="es-MX" w:eastAsia="en-US"/>
    </w:rPr>
  </w:style>
  <w:style w:type="character" w:customStyle="1" w:styleId="ListParagraphChar">
    <w:name w:val="List Paragraph Char"/>
    <w:basedOn w:val="Fuentedeprrafopredeter"/>
    <w:link w:val="Prrafodelista1"/>
    <w:locked/>
    <w:rsid w:val="00271F10"/>
    <w:rPr>
      <w:sz w:val="24"/>
      <w:szCs w:val="24"/>
    </w:rPr>
  </w:style>
  <w:style w:type="paragraph" w:customStyle="1" w:styleId="Prrafodelista1">
    <w:name w:val="Párrafo de lista1"/>
    <w:basedOn w:val="Normal"/>
    <w:link w:val="ListParagraphChar"/>
    <w:uiPriority w:val="99"/>
    <w:qFormat/>
    <w:rsid w:val="00271F10"/>
    <w:pPr>
      <w:spacing w:after="200" w:line="276" w:lineRule="auto"/>
      <w:ind w:left="720"/>
      <w:contextualSpacing/>
    </w:pPr>
    <w:rPr>
      <w:rFonts w:asciiTheme="minorHAnsi" w:eastAsiaTheme="minorHAnsi" w:hAnsiTheme="minorHAnsi" w:cstheme="minorBidi"/>
      <w:lang w:val="es-MX" w:eastAsia="en-US"/>
    </w:rPr>
  </w:style>
  <w:style w:type="paragraph" w:customStyle="1" w:styleId="ListaCC">
    <w:name w:val="Lista CC."/>
    <w:basedOn w:val="Normal"/>
    <w:uiPriority w:val="99"/>
    <w:rsid w:val="00271F10"/>
    <w:rPr>
      <w:lang w:val="es-MX" w:eastAsia="en-US"/>
    </w:rPr>
  </w:style>
  <w:style w:type="paragraph" w:customStyle="1" w:styleId="Default">
    <w:name w:val="Default"/>
    <w:rsid w:val="00271F10"/>
    <w:pPr>
      <w:autoSpaceDE w:val="0"/>
      <w:autoSpaceDN w:val="0"/>
      <w:adjustRightInd w:val="0"/>
      <w:spacing w:after="0" w:line="240" w:lineRule="auto"/>
    </w:pPr>
    <w:rPr>
      <w:rFonts w:ascii="Calibri" w:eastAsia="Calibri" w:hAnsi="Calibri" w:cs="Times New Roman"/>
      <w:color w:val="000000"/>
      <w:sz w:val="24"/>
      <w:szCs w:val="24"/>
      <w:lang w:val="es-ES" w:eastAsia="es-ES"/>
    </w:rPr>
  </w:style>
  <w:style w:type="paragraph" w:customStyle="1" w:styleId="Titulo1">
    <w:name w:val="Titulo 1"/>
    <w:basedOn w:val="Normal"/>
    <w:uiPriority w:val="99"/>
    <w:rsid w:val="00271F10"/>
    <w:pPr>
      <w:pBdr>
        <w:bottom w:val="single" w:sz="12" w:space="1" w:color="auto"/>
      </w:pBdr>
      <w:spacing w:before="120"/>
      <w:jc w:val="both"/>
      <w:outlineLvl w:val="0"/>
    </w:pPr>
    <w:rPr>
      <w:rFonts w:cs="Arial"/>
      <w:b/>
      <w:sz w:val="18"/>
      <w:szCs w:val="18"/>
      <w:lang w:val="es-MX" w:eastAsia="es-MX"/>
    </w:rPr>
  </w:style>
  <w:style w:type="paragraph" w:customStyle="1" w:styleId="s-s">
    <w:name w:val="s-s"/>
    <w:basedOn w:val="Normal"/>
    <w:uiPriority w:val="99"/>
    <w:rsid w:val="00271F10"/>
    <w:pPr>
      <w:spacing w:before="100" w:beforeAutospacing="1" w:after="100" w:afterAutospacing="1"/>
    </w:pPr>
    <w:rPr>
      <w:lang w:val="es-MX" w:eastAsia="es-MX"/>
    </w:rPr>
  </w:style>
  <w:style w:type="paragraph" w:customStyle="1" w:styleId="p1">
    <w:name w:val="p1"/>
    <w:basedOn w:val="Normal"/>
    <w:uiPriority w:val="99"/>
    <w:rsid w:val="00271F10"/>
    <w:pPr>
      <w:spacing w:before="100" w:beforeAutospacing="1" w:after="100" w:afterAutospacing="1"/>
    </w:pPr>
    <w:rPr>
      <w:lang w:val="es-MX" w:eastAsia="es-MX"/>
    </w:rPr>
  </w:style>
  <w:style w:type="paragraph" w:customStyle="1" w:styleId="p4">
    <w:name w:val="p4"/>
    <w:basedOn w:val="Normal"/>
    <w:uiPriority w:val="99"/>
    <w:rsid w:val="00271F10"/>
    <w:pPr>
      <w:spacing w:before="100" w:beforeAutospacing="1" w:after="100" w:afterAutospacing="1"/>
    </w:pPr>
    <w:rPr>
      <w:lang w:val="es-MX" w:eastAsia="es-MX"/>
    </w:rPr>
  </w:style>
  <w:style w:type="paragraph" w:customStyle="1" w:styleId="p3">
    <w:name w:val="p3"/>
    <w:basedOn w:val="Normal"/>
    <w:uiPriority w:val="99"/>
    <w:rsid w:val="00271F10"/>
    <w:pPr>
      <w:spacing w:before="100" w:beforeAutospacing="1" w:after="100" w:afterAutospacing="1"/>
    </w:pPr>
    <w:rPr>
      <w:lang w:val="es-MX" w:eastAsia="es-MX"/>
    </w:rPr>
  </w:style>
  <w:style w:type="paragraph" w:customStyle="1" w:styleId="pg-bkn-location">
    <w:name w:val="pg-bkn-location"/>
    <w:basedOn w:val="Normal"/>
    <w:uiPriority w:val="99"/>
    <w:rsid w:val="00271F10"/>
    <w:pPr>
      <w:spacing w:before="100" w:beforeAutospacing="1" w:after="100" w:afterAutospacing="1"/>
    </w:pPr>
    <w:rPr>
      <w:lang w:val="es-MX" w:eastAsia="es-MX"/>
    </w:rPr>
  </w:style>
  <w:style w:type="paragraph" w:customStyle="1" w:styleId="CABEZA">
    <w:name w:val="CABEZA"/>
    <w:basedOn w:val="Normal"/>
    <w:uiPriority w:val="99"/>
    <w:rsid w:val="00271F10"/>
    <w:pPr>
      <w:jc w:val="center"/>
    </w:pPr>
    <w:rPr>
      <w:rFonts w:eastAsia="Calibri" w:cs="Arial"/>
      <w:b/>
      <w:sz w:val="28"/>
      <w:szCs w:val="28"/>
      <w:lang w:val="es-MX" w:eastAsia="es-MX"/>
    </w:rPr>
  </w:style>
  <w:style w:type="character" w:customStyle="1" w:styleId="ROMANOSCar">
    <w:name w:val="ROMANOS Car"/>
    <w:link w:val="ROMANOS"/>
    <w:locked/>
    <w:rsid w:val="00271F10"/>
    <w:rPr>
      <w:rFonts w:ascii="Arial" w:hAnsi="Arial" w:cs="Arial"/>
      <w:sz w:val="18"/>
      <w:szCs w:val="18"/>
      <w:lang w:val="es-ES" w:eastAsia="es-ES"/>
    </w:rPr>
  </w:style>
  <w:style w:type="paragraph" w:customStyle="1" w:styleId="ROMANOS">
    <w:name w:val="ROMANOS"/>
    <w:basedOn w:val="Normal"/>
    <w:link w:val="ROMANOSCar"/>
    <w:rsid w:val="00271F10"/>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271F10"/>
    <w:pPr>
      <w:spacing w:after="101" w:line="216" w:lineRule="exact"/>
      <w:ind w:left="1080" w:hanging="360"/>
      <w:jc w:val="both"/>
    </w:pPr>
    <w:rPr>
      <w:rFonts w:ascii="Arial" w:hAnsi="Arial" w:cs="Arial"/>
      <w:sz w:val="18"/>
      <w:szCs w:val="18"/>
      <w:lang w:val="es-MX"/>
    </w:rPr>
  </w:style>
  <w:style w:type="paragraph" w:customStyle="1" w:styleId="Fechas">
    <w:name w:val="Fechas"/>
    <w:basedOn w:val="Texto0"/>
    <w:autoRedefine/>
    <w:uiPriority w:val="99"/>
    <w:rsid w:val="00271F10"/>
    <w:pPr>
      <w:widowControl w:val="0"/>
      <w:pBdr>
        <w:bottom w:val="double" w:sz="6" w:space="1" w:color="auto"/>
      </w:pBdr>
      <w:tabs>
        <w:tab w:val="center" w:pos="4464"/>
        <w:tab w:val="right" w:pos="8582"/>
      </w:tabs>
      <w:suppressAutoHyphens w:val="0"/>
      <w:autoSpaceDN/>
      <w:snapToGrid w:val="0"/>
      <w:spacing w:after="0" w:line="240" w:lineRule="auto"/>
      <w:ind w:left="288" w:right="288" w:firstLine="0"/>
    </w:pPr>
    <w:rPr>
      <w:rFonts w:ascii="Times New Roman" w:eastAsiaTheme="minorHAnsi" w:hAnsi="Times New Roman"/>
      <w:szCs w:val="22"/>
      <w:lang w:eastAsia="es-MX"/>
    </w:rPr>
  </w:style>
  <w:style w:type="character" w:customStyle="1" w:styleId="ANOTACIONCar">
    <w:name w:val="ANOTACION Car"/>
    <w:link w:val="ANOTACION"/>
    <w:locked/>
    <w:rsid w:val="00271F10"/>
    <w:rPr>
      <w:b/>
      <w:sz w:val="18"/>
      <w:lang w:eastAsia="es-ES"/>
    </w:rPr>
  </w:style>
  <w:style w:type="paragraph" w:customStyle="1" w:styleId="ANOTACION">
    <w:name w:val="ANOTACION"/>
    <w:basedOn w:val="Normal"/>
    <w:link w:val="ANOTACIONCar"/>
    <w:rsid w:val="00271F10"/>
    <w:pPr>
      <w:spacing w:before="101" w:after="101" w:line="216" w:lineRule="atLeast"/>
      <w:jc w:val="center"/>
    </w:pPr>
    <w:rPr>
      <w:rFonts w:asciiTheme="minorHAnsi" w:eastAsiaTheme="minorHAnsi" w:hAnsiTheme="minorHAnsi" w:cstheme="minorBidi"/>
      <w:b/>
      <w:sz w:val="18"/>
      <w:szCs w:val="22"/>
      <w:lang w:val="es-MX"/>
    </w:rPr>
  </w:style>
  <w:style w:type="paragraph" w:customStyle="1" w:styleId="SUBIN">
    <w:name w:val="SUBIN"/>
    <w:basedOn w:val="Texto0"/>
    <w:uiPriority w:val="99"/>
    <w:rsid w:val="00271F10"/>
    <w:pPr>
      <w:suppressAutoHyphens w:val="0"/>
      <w:autoSpaceDN/>
      <w:ind w:left="1987" w:hanging="720"/>
    </w:pPr>
    <w:rPr>
      <w:rFonts w:eastAsiaTheme="minorHAnsi"/>
      <w:szCs w:val="22"/>
    </w:rPr>
  </w:style>
  <w:style w:type="paragraph" w:customStyle="1" w:styleId="Titulo2">
    <w:name w:val="Titulo 2"/>
    <w:basedOn w:val="Texto0"/>
    <w:uiPriority w:val="99"/>
    <w:rsid w:val="00271F10"/>
    <w:pPr>
      <w:pBdr>
        <w:top w:val="double" w:sz="6" w:space="1" w:color="auto"/>
      </w:pBdr>
      <w:suppressAutoHyphens w:val="0"/>
      <w:autoSpaceDN/>
      <w:spacing w:line="240" w:lineRule="auto"/>
      <w:ind w:firstLine="0"/>
      <w:outlineLvl w:val="1"/>
    </w:pPr>
    <w:rPr>
      <w:rFonts w:eastAsiaTheme="minorHAnsi"/>
      <w:szCs w:val="22"/>
    </w:rPr>
  </w:style>
  <w:style w:type="paragraph" w:customStyle="1" w:styleId="tt">
    <w:name w:val="tt"/>
    <w:basedOn w:val="Texto0"/>
    <w:uiPriority w:val="99"/>
    <w:rsid w:val="00271F10"/>
    <w:pPr>
      <w:tabs>
        <w:tab w:val="left" w:pos="1320"/>
        <w:tab w:val="left" w:pos="1629"/>
      </w:tabs>
      <w:suppressAutoHyphens w:val="0"/>
      <w:autoSpaceDN/>
      <w:ind w:left="1647" w:hanging="1440"/>
    </w:pPr>
    <w:rPr>
      <w:rFonts w:eastAsiaTheme="minorHAnsi"/>
      <w:szCs w:val="22"/>
      <w:lang w:val="es-ES_tradnl"/>
    </w:rPr>
  </w:style>
  <w:style w:type="paragraph" w:customStyle="1" w:styleId="sum">
    <w:name w:val="sum"/>
    <w:basedOn w:val="Texto0"/>
    <w:uiPriority w:val="99"/>
    <w:rsid w:val="00271F10"/>
    <w:pPr>
      <w:tabs>
        <w:tab w:val="right" w:leader="dot" w:pos="8100"/>
        <w:tab w:val="right" w:pos="8640"/>
      </w:tabs>
      <w:suppressAutoHyphens w:val="0"/>
      <w:autoSpaceDN/>
      <w:spacing w:after="0" w:line="266" w:lineRule="exact"/>
      <w:ind w:left="274" w:right="749" w:firstLine="0"/>
    </w:pPr>
    <w:rPr>
      <w:rFonts w:ascii="Times New Roman" w:eastAsiaTheme="minorHAnsi" w:hAnsi="Times New Roman"/>
      <w:b/>
      <w:sz w:val="20"/>
      <w:szCs w:val="22"/>
      <w:u w:val="single"/>
      <w:lang w:val="es-ES_tradnl"/>
    </w:rPr>
  </w:style>
  <w:style w:type="paragraph" w:customStyle="1" w:styleId="EstilotextoPrimeralnea0">
    <w:name w:val="Estilo texto + Primera línea:  0&quot;"/>
    <w:basedOn w:val="Normal"/>
    <w:uiPriority w:val="99"/>
    <w:rsid w:val="00271F10"/>
    <w:pPr>
      <w:spacing w:after="101" w:line="216" w:lineRule="exact"/>
      <w:jc w:val="both"/>
    </w:pPr>
    <w:rPr>
      <w:rFonts w:ascii="Arial" w:hAnsi="Arial"/>
      <w:sz w:val="18"/>
      <w:szCs w:val="20"/>
      <w:lang w:val="es-MX" w:eastAsia="es-MX"/>
    </w:rPr>
  </w:style>
  <w:style w:type="paragraph" w:customStyle="1" w:styleId="EstilotextoPrimeral">
    <w:name w:val="Estilo texto + Primera l"/>
    <w:basedOn w:val="Normal"/>
    <w:uiPriority w:val="99"/>
    <w:rsid w:val="00271F10"/>
    <w:pPr>
      <w:spacing w:after="101" w:line="216" w:lineRule="exact"/>
      <w:jc w:val="both"/>
    </w:pPr>
    <w:rPr>
      <w:rFonts w:ascii="Arial" w:hAnsi="Arial" w:cs="Arial"/>
      <w:sz w:val="18"/>
      <w:szCs w:val="20"/>
      <w:lang w:val="es-MX" w:eastAsia="es-MX"/>
    </w:rPr>
  </w:style>
  <w:style w:type="paragraph" w:customStyle="1" w:styleId="Textonormal">
    <w:name w:val="Texto normal"/>
    <w:basedOn w:val="Normal"/>
    <w:uiPriority w:val="99"/>
    <w:rsid w:val="00271F10"/>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271F10"/>
    <w:pPr>
      <w:spacing w:before="360" w:after="200"/>
      <w:ind w:firstLine="708"/>
      <w:jc w:val="both"/>
    </w:pPr>
    <w:rPr>
      <w:rFonts w:ascii="Arial" w:hAnsi="Arial" w:cs="Arial"/>
      <w:sz w:val="22"/>
      <w:szCs w:val="20"/>
      <w:lang w:val="es-AR" w:eastAsia="es-MX"/>
    </w:rPr>
  </w:style>
  <w:style w:type="paragraph" w:customStyle="1" w:styleId="arial">
    <w:name w:val="arial"/>
    <w:basedOn w:val="Normal"/>
    <w:link w:val="arialCar"/>
    <w:rsid w:val="00271F10"/>
    <w:rPr>
      <w:b/>
      <w:szCs w:val="20"/>
      <w:lang w:val="es-MX" w:eastAsia="es-MX"/>
    </w:rPr>
  </w:style>
  <w:style w:type="paragraph" w:customStyle="1" w:styleId="Modelo1">
    <w:name w:val="Modelo 1"/>
    <w:basedOn w:val="Normal"/>
    <w:uiPriority w:val="99"/>
    <w:rsid w:val="00271F10"/>
    <w:pPr>
      <w:tabs>
        <w:tab w:val="left" w:pos="792"/>
      </w:tabs>
      <w:spacing w:before="60" w:after="60"/>
      <w:ind w:left="792" w:hanging="432"/>
      <w:jc w:val="both"/>
    </w:pPr>
    <w:rPr>
      <w:rFonts w:ascii="Arial" w:hAnsi="Arial" w:cs="Arial"/>
      <w:b/>
      <w:sz w:val="22"/>
      <w:szCs w:val="20"/>
      <w:lang w:val="es-MX" w:eastAsia="es-MX"/>
    </w:rPr>
  </w:style>
  <w:style w:type="paragraph" w:customStyle="1" w:styleId="Mapadeldocumento1">
    <w:name w:val="Mapa del documento1"/>
    <w:basedOn w:val="Normal"/>
    <w:uiPriority w:val="99"/>
    <w:rsid w:val="00271F10"/>
    <w:pPr>
      <w:shd w:val="clear" w:color="auto" w:fill="000080"/>
    </w:pPr>
    <w:rPr>
      <w:rFonts w:ascii="Tahoma" w:hAnsi="Tahoma" w:cs="Tahoma"/>
      <w:sz w:val="20"/>
      <w:szCs w:val="20"/>
      <w:lang w:val="es-MX" w:eastAsia="es-MX"/>
    </w:rPr>
  </w:style>
  <w:style w:type="paragraph" w:customStyle="1" w:styleId="Textodeglobo1">
    <w:name w:val="Texto de globo1"/>
    <w:basedOn w:val="Normal"/>
    <w:uiPriority w:val="99"/>
    <w:rsid w:val="00271F10"/>
    <w:rPr>
      <w:rFonts w:ascii="Tahoma" w:hAnsi="Tahoma" w:cs="Tahoma"/>
      <w:sz w:val="16"/>
      <w:szCs w:val="20"/>
      <w:lang w:val="es-MX" w:eastAsia="es-MX"/>
    </w:rPr>
  </w:style>
  <w:style w:type="paragraph" w:customStyle="1" w:styleId="EstiloTtulo1Verdan">
    <w:name w:val="Estilo Título 1 + Verdan"/>
    <w:basedOn w:val="Ttulo1"/>
    <w:uiPriority w:val="99"/>
    <w:rsid w:val="00271F10"/>
    <w:pPr>
      <w:tabs>
        <w:tab w:val="left" w:pos="993"/>
      </w:tabs>
      <w:ind w:left="993" w:hanging="993"/>
      <w:jc w:val="both"/>
    </w:pPr>
    <w:rPr>
      <w:rFonts w:ascii="Calibri" w:hAnsi="Calibri" w:cs="Calibri"/>
      <w:bCs w:val="0"/>
      <w:smallCaps/>
      <w:sz w:val="24"/>
      <w:szCs w:val="20"/>
      <w:lang w:val="es-MX" w:eastAsia="es-MX"/>
    </w:rPr>
  </w:style>
  <w:style w:type="paragraph" w:customStyle="1" w:styleId="paper">
    <w:name w:val="paper"/>
    <w:basedOn w:val="Normal"/>
    <w:uiPriority w:val="99"/>
    <w:rsid w:val="00271F10"/>
    <w:pPr>
      <w:spacing w:before="120"/>
      <w:ind w:firstLine="720"/>
      <w:jc w:val="both"/>
    </w:pPr>
    <w:rPr>
      <w:rFonts w:ascii="Garamond" w:hAnsi="Garamond" w:cs="Garamond"/>
      <w:sz w:val="22"/>
      <w:szCs w:val="20"/>
      <w:lang w:val="en-US" w:eastAsia="es-MX"/>
    </w:rPr>
  </w:style>
  <w:style w:type="paragraph" w:customStyle="1" w:styleId="Asuntodelcomentario1">
    <w:name w:val="Asunto del comentario1"/>
    <w:basedOn w:val="Textocomentario"/>
    <w:next w:val="Textocomentario"/>
    <w:uiPriority w:val="99"/>
    <w:rsid w:val="00271F10"/>
    <w:pPr>
      <w:widowControl/>
      <w:autoSpaceDE/>
      <w:autoSpaceDN/>
    </w:pPr>
    <w:rPr>
      <w:rFonts w:ascii="Verdana" w:eastAsia="Times New Roman" w:hAnsi="Verdana" w:cs="Verdana"/>
      <w:b/>
      <w:lang w:val="es-MX" w:eastAsia="es-MX" w:bidi="ar-SA"/>
    </w:rPr>
  </w:style>
  <w:style w:type="paragraph" w:customStyle="1" w:styleId="font5">
    <w:name w:val="font5"/>
    <w:basedOn w:val="Normal"/>
    <w:uiPriority w:val="99"/>
    <w:rsid w:val="00271F10"/>
    <w:pPr>
      <w:spacing w:before="100" w:after="100"/>
    </w:pPr>
    <w:rPr>
      <w:rFonts w:ascii="Tahoma" w:hAnsi="Tahoma" w:cs="Tahoma"/>
      <w:color w:val="000000"/>
      <w:sz w:val="18"/>
      <w:szCs w:val="20"/>
      <w:lang w:val="es-MX" w:eastAsia="es-MX"/>
    </w:rPr>
  </w:style>
  <w:style w:type="paragraph" w:customStyle="1" w:styleId="font6">
    <w:name w:val="font6"/>
    <w:basedOn w:val="Normal"/>
    <w:uiPriority w:val="99"/>
    <w:rsid w:val="00271F10"/>
    <w:pPr>
      <w:spacing w:before="100" w:after="100"/>
    </w:pPr>
    <w:rPr>
      <w:rFonts w:ascii="Tahoma" w:hAnsi="Tahoma" w:cs="Tahoma"/>
      <w:b/>
      <w:color w:val="000000"/>
      <w:sz w:val="18"/>
      <w:szCs w:val="20"/>
      <w:lang w:val="es-MX" w:eastAsia="es-MX"/>
    </w:rPr>
  </w:style>
  <w:style w:type="paragraph" w:customStyle="1" w:styleId="xl65">
    <w:name w:val="xl65"/>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6">
    <w:name w:val="xl66"/>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7">
    <w:name w:val="xl6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8">
    <w:name w:val="xl68"/>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9">
    <w:name w:val="xl69"/>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0">
    <w:name w:val="xl70"/>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1">
    <w:name w:val="xl71"/>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2">
    <w:name w:val="xl72"/>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3">
    <w:name w:val="xl73"/>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4">
    <w:name w:val="xl74"/>
    <w:basedOn w:val="Normal"/>
    <w:uiPriority w:val="99"/>
    <w:rsid w:val="00271F10"/>
    <w:pPr>
      <w:pBdr>
        <w:top w:val="single" w:sz="6" w:space="0" w:color="auto"/>
      </w:pBdr>
      <w:spacing w:before="100" w:after="100"/>
    </w:pPr>
    <w:rPr>
      <w:rFonts w:ascii="Verdana" w:hAnsi="Verdana" w:cs="Verdana"/>
      <w:szCs w:val="20"/>
      <w:lang w:val="es-MX" w:eastAsia="es-MX"/>
    </w:rPr>
  </w:style>
  <w:style w:type="paragraph" w:customStyle="1" w:styleId="xl75">
    <w:name w:val="xl75"/>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6">
    <w:name w:val="xl76"/>
    <w:basedOn w:val="Normal"/>
    <w:uiPriority w:val="99"/>
    <w:rsid w:val="00271F10"/>
    <w:pPr>
      <w:pBdr>
        <w:top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77">
    <w:name w:val="xl7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rom">
    <w:name w:val="rom"/>
    <w:basedOn w:val="Texto0"/>
    <w:uiPriority w:val="99"/>
    <w:rsid w:val="00271F10"/>
    <w:pPr>
      <w:suppressAutoHyphens w:val="0"/>
      <w:autoSpaceDN/>
      <w:ind w:left="1080" w:hanging="792"/>
    </w:pPr>
    <w:rPr>
      <w:rFonts w:eastAsiaTheme="minorHAnsi"/>
      <w:b/>
      <w:szCs w:val="22"/>
      <w:lang w:eastAsia="es-MX"/>
    </w:rPr>
  </w:style>
  <w:style w:type="paragraph" w:customStyle="1" w:styleId="Sumario">
    <w:name w:val="Sumario"/>
    <w:basedOn w:val="Normal"/>
    <w:uiPriority w:val="99"/>
    <w:rsid w:val="00271F10"/>
    <w:pPr>
      <w:tabs>
        <w:tab w:val="right" w:leader="dot" w:pos="8107"/>
        <w:tab w:val="right" w:pos="8640"/>
      </w:tabs>
      <w:spacing w:line="260" w:lineRule="exact"/>
      <w:ind w:left="274" w:right="749"/>
      <w:jc w:val="both"/>
    </w:pPr>
    <w:rPr>
      <w:rFonts w:ascii="Arial" w:hAnsi="Arial" w:cs="Arial"/>
      <w:sz w:val="18"/>
      <w:szCs w:val="20"/>
      <w:lang w:val="es-MX" w:eastAsia="es-MX"/>
    </w:rPr>
  </w:style>
  <w:style w:type="paragraph" w:customStyle="1" w:styleId="Secreta">
    <w:name w:val="Secreta"/>
    <w:basedOn w:val="Normal"/>
    <w:uiPriority w:val="99"/>
    <w:rsid w:val="00271F10"/>
    <w:pPr>
      <w:tabs>
        <w:tab w:val="right" w:leader="dot" w:pos="8100"/>
        <w:tab w:val="right" w:pos="8640"/>
      </w:tabs>
      <w:spacing w:line="334" w:lineRule="exact"/>
      <w:ind w:left="274" w:right="749"/>
      <w:jc w:val="both"/>
    </w:pPr>
    <w:rPr>
      <w:b/>
      <w:sz w:val="20"/>
      <w:szCs w:val="20"/>
      <w:u w:val="single"/>
      <w:lang w:val="es-MX" w:eastAsia="es-MX"/>
    </w:rPr>
  </w:style>
  <w:style w:type="paragraph" w:customStyle="1" w:styleId="textodenotaalfinal">
    <w:name w:val="texto de nota al final"/>
    <w:basedOn w:val="Normal"/>
    <w:uiPriority w:val="99"/>
    <w:rsid w:val="00271F10"/>
    <w:rPr>
      <w:sz w:val="20"/>
      <w:szCs w:val="20"/>
      <w:lang w:val="es-MX" w:eastAsia="es-MX"/>
    </w:rPr>
  </w:style>
  <w:style w:type="paragraph" w:customStyle="1" w:styleId="EstiloTtulo1Verdana">
    <w:name w:val="Estilo Título 1 + Verdana"/>
    <w:basedOn w:val="Ttulo1"/>
    <w:uiPriority w:val="99"/>
    <w:rsid w:val="00271F10"/>
    <w:pPr>
      <w:tabs>
        <w:tab w:val="left" w:pos="993"/>
      </w:tabs>
      <w:ind w:left="993" w:hanging="993"/>
      <w:jc w:val="both"/>
    </w:pPr>
    <w:rPr>
      <w:rFonts w:ascii="Calibri" w:hAnsi="Calibri" w:cs="Calibri"/>
      <w:smallCaps/>
      <w:kern w:val="32"/>
      <w:sz w:val="24"/>
      <w:szCs w:val="20"/>
      <w:lang w:val="es-MX"/>
    </w:rPr>
  </w:style>
  <w:style w:type="character" w:customStyle="1" w:styleId="Cuerpodeltexto37">
    <w:name w:val="Cuerpo del texto (37)_"/>
    <w:basedOn w:val="Fuentedeprrafopredeter"/>
    <w:link w:val="Cuerpodeltexto370"/>
    <w:locked/>
    <w:rsid w:val="00271F10"/>
    <w:rPr>
      <w:rFonts w:ascii="Franklin Gothic Heavy" w:eastAsia="Franklin Gothic Heavy" w:hAnsi="Franklin Gothic Heavy" w:cs="Franklin Gothic Heavy"/>
      <w:sz w:val="36"/>
      <w:szCs w:val="36"/>
      <w:shd w:val="clear" w:color="auto" w:fill="FFFFFF"/>
    </w:rPr>
  </w:style>
  <w:style w:type="paragraph" w:customStyle="1" w:styleId="Cuerpodeltexto370">
    <w:name w:val="Cuerpo del texto (37)"/>
    <w:basedOn w:val="Normal"/>
    <w:link w:val="Cuerpodeltexto37"/>
    <w:rsid w:val="00271F10"/>
    <w:pPr>
      <w:widowControl w:val="0"/>
      <w:shd w:val="clear" w:color="auto" w:fill="FFFFFF"/>
      <w:spacing w:line="389" w:lineRule="exact"/>
    </w:pPr>
    <w:rPr>
      <w:rFonts w:ascii="Franklin Gothic Heavy" w:eastAsia="Franklin Gothic Heavy" w:hAnsi="Franklin Gothic Heavy" w:cs="Franklin Gothic Heavy"/>
      <w:sz w:val="36"/>
      <w:szCs w:val="36"/>
      <w:lang w:val="es-MX" w:eastAsia="en-US"/>
    </w:rPr>
  </w:style>
  <w:style w:type="character" w:customStyle="1" w:styleId="Tabladecontenidos3">
    <w:name w:val="Tabla de contenidos (3)_"/>
    <w:basedOn w:val="Fuentedeprrafopredeter"/>
    <w:link w:val="Tabladecontenidos30"/>
    <w:locked/>
    <w:rsid w:val="00271F10"/>
    <w:rPr>
      <w:rFonts w:ascii="Arial" w:eastAsia="Arial" w:hAnsi="Arial" w:cs="Arial"/>
      <w:i/>
      <w:iCs/>
      <w:sz w:val="21"/>
      <w:szCs w:val="21"/>
      <w:shd w:val="clear" w:color="auto" w:fill="FFFFFF"/>
    </w:rPr>
  </w:style>
  <w:style w:type="paragraph" w:customStyle="1" w:styleId="Tabladecontenidos30">
    <w:name w:val="Tabla de contenidos (3)"/>
    <w:basedOn w:val="Normal"/>
    <w:link w:val="Tabladecontenidos3"/>
    <w:rsid w:val="00271F10"/>
    <w:pPr>
      <w:widowControl w:val="0"/>
      <w:shd w:val="clear" w:color="auto" w:fill="FFFFFF"/>
      <w:spacing w:line="370" w:lineRule="exact"/>
      <w:jc w:val="both"/>
    </w:pPr>
    <w:rPr>
      <w:rFonts w:ascii="Arial" w:eastAsia="Arial" w:hAnsi="Arial" w:cs="Arial"/>
      <w:i/>
      <w:iCs/>
      <w:sz w:val="21"/>
      <w:szCs w:val="21"/>
      <w:lang w:val="es-MX" w:eastAsia="en-US"/>
    </w:rPr>
  </w:style>
  <w:style w:type="character" w:customStyle="1" w:styleId="Leyendadelatabla5">
    <w:name w:val="Leyenda de la tabla (5)_"/>
    <w:basedOn w:val="Fuentedeprrafopredeter"/>
    <w:link w:val="Leyendadelatabla50"/>
    <w:locked/>
    <w:rsid w:val="00271F10"/>
    <w:rPr>
      <w:rFonts w:ascii="Arial" w:eastAsia="Arial" w:hAnsi="Arial" w:cs="Arial"/>
      <w:b/>
      <w:bCs/>
      <w:sz w:val="16"/>
      <w:szCs w:val="16"/>
      <w:shd w:val="clear" w:color="auto" w:fill="FFFFFF"/>
    </w:rPr>
  </w:style>
  <w:style w:type="paragraph" w:customStyle="1" w:styleId="Leyendadelatabla50">
    <w:name w:val="Leyenda de la tabla (5)"/>
    <w:basedOn w:val="Normal"/>
    <w:link w:val="Leyendadelatabla5"/>
    <w:rsid w:val="00271F10"/>
    <w:pPr>
      <w:widowControl w:val="0"/>
      <w:shd w:val="clear" w:color="auto" w:fill="FFFFFF"/>
      <w:spacing w:after="60" w:line="0" w:lineRule="atLeast"/>
    </w:pPr>
    <w:rPr>
      <w:rFonts w:ascii="Arial" w:eastAsia="Arial" w:hAnsi="Arial" w:cs="Arial"/>
      <w:b/>
      <w:bCs/>
      <w:sz w:val="16"/>
      <w:szCs w:val="16"/>
      <w:lang w:val="es-MX" w:eastAsia="en-US"/>
    </w:rPr>
  </w:style>
  <w:style w:type="character" w:customStyle="1" w:styleId="Leyendadelatabla">
    <w:name w:val="Leyenda de la tabla_"/>
    <w:basedOn w:val="Fuentedeprrafopredeter"/>
    <w:link w:val="Leyendadelatabla0"/>
    <w:locked/>
    <w:rsid w:val="00271F10"/>
    <w:rPr>
      <w:rFonts w:ascii="Arial" w:eastAsia="Arial" w:hAnsi="Arial" w:cs="Arial"/>
      <w:sz w:val="17"/>
      <w:szCs w:val="17"/>
      <w:shd w:val="clear" w:color="auto" w:fill="FFFFFF"/>
    </w:rPr>
  </w:style>
  <w:style w:type="paragraph" w:customStyle="1" w:styleId="Leyendadelatabla0">
    <w:name w:val="Leyenda de la tabla"/>
    <w:basedOn w:val="Normal"/>
    <w:link w:val="Leyendadelatabla"/>
    <w:rsid w:val="00271F10"/>
    <w:pPr>
      <w:widowControl w:val="0"/>
      <w:shd w:val="clear" w:color="auto" w:fill="FFFFFF"/>
      <w:spacing w:after="60" w:line="0" w:lineRule="atLeast"/>
    </w:pPr>
    <w:rPr>
      <w:rFonts w:ascii="Arial" w:eastAsia="Arial" w:hAnsi="Arial" w:cs="Arial"/>
      <w:sz w:val="17"/>
      <w:szCs w:val="17"/>
      <w:lang w:val="es-MX" w:eastAsia="en-US"/>
    </w:rPr>
  </w:style>
  <w:style w:type="character" w:customStyle="1" w:styleId="Ttulo90">
    <w:name w:val="Título #9_"/>
    <w:basedOn w:val="Fuentedeprrafopredeter"/>
    <w:link w:val="Ttulo91"/>
    <w:locked/>
    <w:rsid w:val="00271F10"/>
    <w:rPr>
      <w:rFonts w:ascii="Arial" w:eastAsia="Arial" w:hAnsi="Arial" w:cs="Arial"/>
      <w:b/>
      <w:bCs/>
      <w:sz w:val="21"/>
      <w:szCs w:val="21"/>
      <w:shd w:val="clear" w:color="auto" w:fill="FFFFFF"/>
    </w:rPr>
  </w:style>
  <w:style w:type="paragraph" w:customStyle="1" w:styleId="Ttulo91">
    <w:name w:val="Título #9"/>
    <w:basedOn w:val="Normal"/>
    <w:link w:val="Ttulo90"/>
    <w:rsid w:val="00271F10"/>
    <w:pPr>
      <w:widowControl w:val="0"/>
      <w:shd w:val="clear" w:color="auto" w:fill="FFFFFF"/>
      <w:spacing w:before="360" w:after="300" w:line="0" w:lineRule="atLeast"/>
      <w:jc w:val="both"/>
      <w:outlineLvl w:val="8"/>
    </w:pPr>
    <w:rPr>
      <w:rFonts w:ascii="Arial" w:eastAsia="Arial" w:hAnsi="Arial" w:cs="Arial"/>
      <w:b/>
      <w:bCs/>
      <w:sz w:val="21"/>
      <w:szCs w:val="21"/>
      <w:lang w:val="es-MX" w:eastAsia="en-US"/>
    </w:rPr>
  </w:style>
  <w:style w:type="character" w:customStyle="1" w:styleId="Cuerpodeltexto2">
    <w:name w:val="Cuerpo del texto (2)_"/>
    <w:basedOn w:val="Fuentedeprrafopredeter"/>
    <w:link w:val="Cuerpodeltexto20"/>
    <w:locked/>
    <w:rsid w:val="00271F1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271F10"/>
    <w:pPr>
      <w:widowControl w:val="0"/>
      <w:shd w:val="clear" w:color="auto" w:fill="FFFFFF"/>
      <w:spacing w:before="180" w:after="180" w:line="240" w:lineRule="exact"/>
      <w:ind w:hanging="360"/>
      <w:jc w:val="both"/>
    </w:pPr>
    <w:rPr>
      <w:rFonts w:ascii="Arial" w:eastAsia="Arial" w:hAnsi="Arial" w:cs="Arial"/>
      <w:sz w:val="21"/>
      <w:szCs w:val="21"/>
      <w:lang w:val="es-MX" w:eastAsia="en-US"/>
    </w:rPr>
  </w:style>
  <w:style w:type="character" w:customStyle="1" w:styleId="Leyendadelatabla2">
    <w:name w:val="Leyenda de la tabla (2)_"/>
    <w:basedOn w:val="Fuentedeprrafopredeter"/>
    <w:link w:val="Leyendadelatabla20"/>
    <w:locked/>
    <w:rsid w:val="00271F10"/>
    <w:rPr>
      <w:rFonts w:ascii="Arial" w:eastAsia="Arial" w:hAnsi="Arial" w:cs="Arial"/>
      <w:b/>
      <w:bCs/>
      <w:sz w:val="21"/>
      <w:szCs w:val="21"/>
      <w:shd w:val="clear" w:color="auto" w:fill="FFFFFF"/>
    </w:rPr>
  </w:style>
  <w:style w:type="paragraph" w:customStyle="1" w:styleId="Leyendadelatabla20">
    <w:name w:val="Leyenda de la tabla (2)"/>
    <w:basedOn w:val="Normal"/>
    <w:link w:val="Leyendadelatabla2"/>
    <w:rsid w:val="00271F10"/>
    <w:pPr>
      <w:widowControl w:val="0"/>
      <w:shd w:val="clear" w:color="auto" w:fill="FFFFFF"/>
      <w:spacing w:line="0" w:lineRule="atLeast"/>
    </w:pPr>
    <w:rPr>
      <w:rFonts w:ascii="Arial" w:eastAsia="Arial" w:hAnsi="Arial" w:cs="Arial"/>
      <w:b/>
      <w:bCs/>
      <w:sz w:val="21"/>
      <w:szCs w:val="21"/>
      <w:lang w:val="es-MX" w:eastAsia="en-US"/>
    </w:rPr>
  </w:style>
  <w:style w:type="character" w:customStyle="1" w:styleId="Leyendadelatabla3">
    <w:name w:val="Leyenda de la tabla (3)_"/>
    <w:basedOn w:val="Fuentedeprrafopredeter"/>
    <w:link w:val="Leyendadelatabla30"/>
    <w:locked/>
    <w:rsid w:val="00271F10"/>
    <w:rPr>
      <w:rFonts w:ascii="Arial" w:eastAsia="Arial" w:hAnsi="Arial" w:cs="Arial"/>
      <w:sz w:val="21"/>
      <w:szCs w:val="21"/>
      <w:shd w:val="clear" w:color="auto" w:fill="FFFFFF"/>
    </w:rPr>
  </w:style>
  <w:style w:type="paragraph" w:customStyle="1" w:styleId="Leyendadelatabla30">
    <w:name w:val="Leyenda de la tabla (3)"/>
    <w:basedOn w:val="Normal"/>
    <w:link w:val="Leyendadelatabla3"/>
    <w:rsid w:val="00271F10"/>
    <w:pPr>
      <w:widowControl w:val="0"/>
      <w:shd w:val="clear" w:color="auto" w:fill="FFFFFF"/>
      <w:spacing w:line="0" w:lineRule="atLeast"/>
    </w:pPr>
    <w:rPr>
      <w:rFonts w:ascii="Arial" w:eastAsia="Arial" w:hAnsi="Arial" w:cs="Arial"/>
      <w:sz w:val="21"/>
      <w:szCs w:val="21"/>
      <w:lang w:val="es-MX" w:eastAsia="en-US"/>
    </w:rPr>
  </w:style>
  <w:style w:type="character" w:customStyle="1" w:styleId="Cuerpodeltexto9Exact">
    <w:name w:val="Cuerpo del texto (9) Exact"/>
    <w:basedOn w:val="Fuentedeprrafopredeter"/>
    <w:link w:val="Cuerpodeltexto9"/>
    <w:locked/>
    <w:rsid w:val="00271F10"/>
    <w:rPr>
      <w:rFonts w:ascii="Arial" w:eastAsia="Arial" w:hAnsi="Arial" w:cs="Arial"/>
      <w:i/>
      <w:iCs/>
      <w:sz w:val="21"/>
      <w:szCs w:val="21"/>
      <w:shd w:val="clear" w:color="auto" w:fill="FFFFFF"/>
    </w:rPr>
  </w:style>
  <w:style w:type="paragraph" w:customStyle="1" w:styleId="Cuerpodeltexto9">
    <w:name w:val="Cuerpo del texto (9)"/>
    <w:basedOn w:val="Normal"/>
    <w:link w:val="Cuerpodeltexto9Exact"/>
    <w:rsid w:val="00271F10"/>
    <w:pPr>
      <w:widowControl w:val="0"/>
      <w:shd w:val="clear" w:color="auto" w:fill="FFFFFF"/>
      <w:spacing w:line="0" w:lineRule="atLeast"/>
      <w:jc w:val="both"/>
    </w:pPr>
    <w:rPr>
      <w:rFonts w:ascii="Arial" w:eastAsia="Arial" w:hAnsi="Arial" w:cs="Arial"/>
      <w:i/>
      <w:iCs/>
      <w:sz w:val="21"/>
      <w:szCs w:val="21"/>
      <w:lang w:val="es-MX" w:eastAsia="en-US"/>
    </w:rPr>
  </w:style>
  <w:style w:type="character" w:customStyle="1" w:styleId="Cuerpodeltexto45Exact">
    <w:name w:val="Cuerpo del texto (45) Exact"/>
    <w:basedOn w:val="Fuentedeprrafopredeter"/>
    <w:link w:val="Cuerpodeltexto45"/>
    <w:locked/>
    <w:rsid w:val="00271F10"/>
    <w:rPr>
      <w:b/>
      <w:bCs/>
      <w:i/>
      <w:iCs/>
      <w:spacing w:val="30"/>
      <w:sz w:val="23"/>
      <w:szCs w:val="23"/>
      <w:shd w:val="clear" w:color="auto" w:fill="FFFFFF"/>
    </w:rPr>
  </w:style>
  <w:style w:type="paragraph" w:customStyle="1" w:styleId="Cuerpodeltexto45">
    <w:name w:val="Cuerpo del texto (45)"/>
    <w:basedOn w:val="Normal"/>
    <w:link w:val="Cuerpodeltexto45Exact"/>
    <w:rsid w:val="00271F10"/>
    <w:pPr>
      <w:widowControl w:val="0"/>
      <w:shd w:val="clear" w:color="auto" w:fill="FFFFFF"/>
      <w:spacing w:line="0" w:lineRule="atLeast"/>
    </w:pPr>
    <w:rPr>
      <w:rFonts w:asciiTheme="minorHAnsi" w:eastAsiaTheme="minorHAnsi" w:hAnsiTheme="minorHAnsi" w:cstheme="minorBidi"/>
      <w:b/>
      <w:bCs/>
      <w:i/>
      <w:iCs/>
      <w:spacing w:val="30"/>
      <w:sz w:val="23"/>
      <w:szCs w:val="23"/>
      <w:lang w:val="es-MX" w:eastAsia="en-US"/>
    </w:rPr>
  </w:style>
  <w:style w:type="character" w:customStyle="1" w:styleId="Cuerpodeltexto40Exact">
    <w:name w:val="Cuerpo del texto (40) Exact"/>
    <w:basedOn w:val="Fuentedeprrafopredeter"/>
    <w:link w:val="Cuerpodeltexto40"/>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0">
    <w:name w:val="Cuerpo del texto (40)"/>
    <w:basedOn w:val="Normal"/>
    <w:link w:val="Cuerpodeltexto40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6Exact">
    <w:name w:val="Cuerpo del texto (46) Exact"/>
    <w:basedOn w:val="Fuentedeprrafopredeter"/>
    <w:link w:val="Cuerpodeltexto46"/>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6">
    <w:name w:val="Cuerpo del texto (46)"/>
    <w:basedOn w:val="Normal"/>
    <w:link w:val="Cuerpodeltexto46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1Exact">
    <w:name w:val="Cuerpo del texto (41) Exact"/>
    <w:basedOn w:val="Fuentedeprrafopredeter"/>
    <w:link w:val="Cuerpodeltexto41"/>
    <w:locked/>
    <w:rsid w:val="00271F10"/>
    <w:rPr>
      <w:rFonts w:ascii="Franklin Gothic Book" w:eastAsia="Franklin Gothic Book" w:hAnsi="Franklin Gothic Book" w:cs="Franklin Gothic Book"/>
      <w:shd w:val="clear" w:color="auto" w:fill="FFFFFF"/>
    </w:rPr>
  </w:style>
  <w:style w:type="paragraph" w:customStyle="1" w:styleId="Cuerpodeltexto41">
    <w:name w:val="Cuerpo del texto (41)"/>
    <w:basedOn w:val="Normal"/>
    <w:link w:val="Cuerpodeltexto41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2Exact">
    <w:name w:val="Cuerpo del texto (42) Exact"/>
    <w:basedOn w:val="Fuentedeprrafopredeter"/>
    <w:link w:val="Cuerpodeltexto42"/>
    <w:locked/>
    <w:rsid w:val="00271F10"/>
    <w:rPr>
      <w:rFonts w:ascii="Franklin Gothic Book" w:eastAsia="Franklin Gothic Book" w:hAnsi="Franklin Gothic Book" w:cs="Franklin Gothic Book"/>
      <w:shd w:val="clear" w:color="auto" w:fill="FFFFFF"/>
    </w:rPr>
  </w:style>
  <w:style w:type="paragraph" w:customStyle="1" w:styleId="Cuerpodeltexto42">
    <w:name w:val="Cuerpo del texto (42)"/>
    <w:basedOn w:val="Normal"/>
    <w:link w:val="Cuerpodeltexto42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3Exact">
    <w:name w:val="Cuerpo del texto (43) Exact"/>
    <w:basedOn w:val="Fuentedeprrafopredeter"/>
    <w:link w:val="Cuerpodeltexto43"/>
    <w:locked/>
    <w:rsid w:val="00271F10"/>
    <w:rPr>
      <w:rFonts w:ascii="Arial" w:eastAsia="Arial" w:hAnsi="Arial" w:cs="Arial"/>
      <w:i/>
      <w:iCs/>
      <w:sz w:val="19"/>
      <w:szCs w:val="19"/>
      <w:shd w:val="clear" w:color="auto" w:fill="FFFFFF"/>
    </w:rPr>
  </w:style>
  <w:style w:type="paragraph" w:customStyle="1" w:styleId="Cuerpodeltexto43">
    <w:name w:val="Cuerpo del texto (43)"/>
    <w:basedOn w:val="Normal"/>
    <w:link w:val="Cuerpodeltexto43Exact"/>
    <w:rsid w:val="00271F10"/>
    <w:pPr>
      <w:widowControl w:val="0"/>
      <w:shd w:val="clear" w:color="auto" w:fill="FFFFFF"/>
      <w:spacing w:line="0" w:lineRule="atLeast"/>
    </w:pPr>
    <w:rPr>
      <w:rFonts w:ascii="Arial" w:eastAsia="Arial" w:hAnsi="Arial" w:cs="Arial"/>
      <w:i/>
      <w:iCs/>
      <w:sz w:val="19"/>
      <w:szCs w:val="19"/>
      <w:lang w:val="es-MX" w:eastAsia="en-US"/>
    </w:rPr>
  </w:style>
  <w:style w:type="character" w:customStyle="1" w:styleId="Cuerpodeltexto6">
    <w:name w:val="Cuerpo del texto (6)_"/>
    <w:basedOn w:val="Fuentedeprrafopredeter"/>
    <w:link w:val="Cuerpodeltexto60"/>
    <w:locked/>
    <w:rsid w:val="00271F10"/>
    <w:rPr>
      <w:rFonts w:ascii="Arial" w:eastAsia="Arial" w:hAnsi="Arial" w:cs="Arial"/>
      <w:b/>
      <w:bCs/>
      <w:sz w:val="21"/>
      <w:szCs w:val="21"/>
      <w:shd w:val="clear" w:color="auto" w:fill="FFFFFF"/>
    </w:rPr>
  </w:style>
  <w:style w:type="paragraph" w:customStyle="1" w:styleId="Cuerpodeltexto60">
    <w:name w:val="Cuerpo del texto (6)"/>
    <w:basedOn w:val="Normal"/>
    <w:link w:val="Cuerpodeltexto6"/>
    <w:rsid w:val="00271F10"/>
    <w:pPr>
      <w:widowControl w:val="0"/>
      <w:shd w:val="clear" w:color="auto" w:fill="FFFFFF"/>
      <w:spacing w:before="1140" w:after="540" w:line="0" w:lineRule="atLeast"/>
      <w:jc w:val="center"/>
    </w:pPr>
    <w:rPr>
      <w:rFonts w:ascii="Arial" w:eastAsia="Arial" w:hAnsi="Arial" w:cs="Arial"/>
      <w:b/>
      <w:bCs/>
      <w:sz w:val="21"/>
      <w:szCs w:val="21"/>
      <w:lang w:val="es-MX" w:eastAsia="en-US"/>
    </w:rPr>
  </w:style>
  <w:style w:type="character" w:customStyle="1" w:styleId="Ttulo12">
    <w:name w:val="Título #1 (2)_"/>
    <w:basedOn w:val="Fuentedeprrafopredeter"/>
    <w:link w:val="Ttulo120"/>
    <w:locked/>
    <w:rsid w:val="00271F10"/>
    <w:rPr>
      <w:rFonts w:ascii="Franklin Gothic Book" w:eastAsia="Franklin Gothic Book" w:hAnsi="Franklin Gothic Book" w:cs="Franklin Gothic Book"/>
      <w:shd w:val="clear" w:color="auto" w:fill="FFFFFF"/>
    </w:rPr>
  </w:style>
  <w:style w:type="paragraph" w:customStyle="1" w:styleId="Ttulo120">
    <w:name w:val="Título #1 (2)"/>
    <w:basedOn w:val="Normal"/>
    <w:link w:val="Ttulo12"/>
    <w:rsid w:val="00271F10"/>
    <w:pPr>
      <w:widowControl w:val="0"/>
      <w:shd w:val="clear" w:color="auto" w:fill="FFFFFF"/>
      <w:spacing w:after="540" w:line="0" w:lineRule="atLeast"/>
      <w:jc w:val="both"/>
      <w:outlineLvl w:val="0"/>
    </w:pPr>
    <w:rPr>
      <w:rFonts w:ascii="Franklin Gothic Book" w:eastAsia="Franklin Gothic Book" w:hAnsi="Franklin Gothic Book" w:cs="Franklin Gothic Book"/>
      <w:sz w:val="22"/>
      <w:szCs w:val="22"/>
      <w:lang w:val="es-MX" w:eastAsia="en-US"/>
    </w:rPr>
  </w:style>
  <w:style w:type="character" w:customStyle="1" w:styleId="Cuerpodeltexto38">
    <w:name w:val="Cuerpo del texto (38)_"/>
    <w:basedOn w:val="Fuentedeprrafopredeter"/>
    <w:link w:val="Cuerpodeltexto380"/>
    <w:locked/>
    <w:rsid w:val="00271F10"/>
    <w:rPr>
      <w:rFonts w:ascii="Garamond" w:eastAsia="Garamond" w:hAnsi="Garamond" w:cs="Garamond"/>
      <w:b/>
      <w:bCs/>
      <w:i/>
      <w:iCs/>
      <w:spacing w:val="20"/>
      <w:shd w:val="clear" w:color="auto" w:fill="FFFFFF"/>
    </w:rPr>
  </w:style>
  <w:style w:type="paragraph" w:customStyle="1" w:styleId="Cuerpodeltexto380">
    <w:name w:val="Cuerpo del texto (38)"/>
    <w:basedOn w:val="Normal"/>
    <w:link w:val="Cuerpodeltexto38"/>
    <w:rsid w:val="00271F10"/>
    <w:pPr>
      <w:widowControl w:val="0"/>
      <w:shd w:val="clear" w:color="auto" w:fill="FFFFFF"/>
      <w:spacing w:before="540" w:line="0" w:lineRule="atLeast"/>
      <w:jc w:val="center"/>
    </w:pPr>
    <w:rPr>
      <w:rFonts w:ascii="Garamond" w:eastAsia="Garamond" w:hAnsi="Garamond" w:cs="Garamond"/>
      <w:b/>
      <w:bCs/>
      <w:i/>
      <w:iCs/>
      <w:spacing w:val="20"/>
      <w:sz w:val="22"/>
      <w:szCs w:val="22"/>
      <w:lang w:val="es-MX" w:eastAsia="en-US"/>
    </w:rPr>
  </w:style>
  <w:style w:type="character" w:customStyle="1" w:styleId="Cuerpodeltexto44">
    <w:name w:val="Cuerpo del texto (44)_"/>
    <w:basedOn w:val="Fuentedeprrafopredeter"/>
    <w:link w:val="Cuerpodeltexto440"/>
    <w:locked/>
    <w:rsid w:val="00271F10"/>
    <w:rPr>
      <w:rFonts w:ascii="Arial" w:eastAsia="Arial" w:hAnsi="Arial" w:cs="Arial"/>
      <w:b/>
      <w:bCs/>
      <w:sz w:val="32"/>
      <w:szCs w:val="32"/>
      <w:shd w:val="clear" w:color="auto" w:fill="FFFFFF"/>
    </w:rPr>
  </w:style>
  <w:style w:type="paragraph" w:customStyle="1" w:styleId="Cuerpodeltexto440">
    <w:name w:val="Cuerpo del texto (44)"/>
    <w:basedOn w:val="Normal"/>
    <w:link w:val="Cuerpodeltexto44"/>
    <w:rsid w:val="00271F10"/>
    <w:pPr>
      <w:widowControl w:val="0"/>
      <w:shd w:val="clear" w:color="auto" w:fill="FFFFFF"/>
      <w:spacing w:line="389" w:lineRule="exact"/>
    </w:pPr>
    <w:rPr>
      <w:rFonts w:ascii="Arial" w:eastAsia="Arial" w:hAnsi="Arial" w:cs="Arial"/>
      <w:b/>
      <w:bCs/>
      <w:sz w:val="32"/>
      <w:szCs w:val="32"/>
      <w:lang w:val="es-MX" w:eastAsia="en-US"/>
    </w:rPr>
  </w:style>
  <w:style w:type="paragraph" w:customStyle="1" w:styleId="TableParagraph">
    <w:name w:val="Table Paragraph"/>
    <w:basedOn w:val="Normal"/>
    <w:uiPriority w:val="1"/>
    <w:qFormat/>
    <w:rsid w:val="00271F10"/>
    <w:pPr>
      <w:widowControl w:val="0"/>
      <w:autoSpaceDE w:val="0"/>
      <w:autoSpaceDN w:val="0"/>
    </w:pPr>
    <w:rPr>
      <w:rFonts w:ascii="Arial" w:eastAsia="Arial" w:hAnsi="Arial" w:cs="Arial"/>
      <w:sz w:val="22"/>
      <w:szCs w:val="22"/>
      <w:lang w:val="es-MX" w:eastAsia="es-MX" w:bidi="es-MX"/>
    </w:rPr>
  </w:style>
  <w:style w:type="paragraph" w:customStyle="1" w:styleId="Ttulo21">
    <w:name w:val="Título 21"/>
    <w:basedOn w:val="Normal"/>
    <w:uiPriority w:val="1"/>
    <w:qFormat/>
    <w:rsid w:val="00271F10"/>
    <w:pPr>
      <w:widowControl w:val="0"/>
      <w:autoSpaceDE w:val="0"/>
      <w:autoSpaceDN w:val="0"/>
      <w:ind w:left="1132"/>
      <w:outlineLvl w:val="2"/>
    </w:pPr>
    <w:rPr>
      <w:rFonts w:ascii="Arial" w:eastAsia="Arial" w:hAnsi="Arial" w:cs="Arial"/>
      <w:b/>
      <w:bCs/>
      <w:sz w:val="22"/>
      <w:szCs w:val="22"/>
      <w:lang w:val="es-MX" w:eastAsia="es-MX" w:bidi="es-MX"/>
    </w:rPr>
  </w:style>
  <w:style w:type="character" w:customStyle="1" w:styleId="Ttulo26">
    <w:name w:val="Título #2 (6)_"/>
    <w:basedOn w:val="Fuentedeprrafopredeter"/>
    <w:link w:val="Ttulo260"/>
    <w:locked/>
    <w:rsid w:val="00271F10"/>
    <w:rPr>
      <w:rFonts w:ascii="Arial" w:eastAsia="Arial" w:hAnsi="Arial" w:cs="Arial"/>
      <w:shd w:val="clear" w:color="auto" w:fill="FFFFFF"/>
    </w:rPr>
  </w:style>
  <w:style w:type="paragraph" w:customStyle="1" w:styleId="Ttulo260">
    <w:name w:val="Título #2 (6)"/>
    <w:basedOn w:val="Normal"/>
    <w:link w:val="Ttulo26"/>
    <w:rsid w:val="00271F10"/>
    <w:pPr>
      <w:widowControl w:val="0"/>
      <w:shd w:val="clear" w:color="auto" w:fill="FFFFFF"/>
      <w:spacing w:line="0" w:lineRule="atLeast"/>
      <w:outlineLvl w:val="1"/>
    </w:pPr>
    <w:rPr>
      <w:rFonts w:ascii="Arial" w:eastAsia="Arial" w:hAnsi="Arial" w:cs="Arial"/>
      <w:sz w:val="22"/>
      <w:szCs w:val="22"/>
      <w:lang w:val="es-MX" w:eastAsia="en-US"/>
    </w:rPr>
  </w:style>
  <w:style w:type="character" w:customStyle="1" w:styleId="Cuerpodeltexto8">
    <w:name w:val="Cuerpo del texto (8)_"/>
    <w:basedOn w:val="Fuentedeprrafopredeter"/>
    <w:link w:val="Cuerpodeltexto80"/>
    <w:locked/>
    <w:rsid w:val="00271F10"/>
    <w:rPr>
      <w:rFonts w:ascii="Arial" w:eastAsia="Arial" w:hAnsi="Arial" w:cs="Arial"/>
      <w:shd w:val="clear" w:color="auto" w:fill="FFFFFF"/>
    </w:rPr>
  </w:style>
  <w:style w:type="paragraph" w:customStyle="1" w:styleId="Cuerpodeltexto80">
    <w:name w:val="Cuerpo del texto (8)"/>
    <w:basedOn w:val="Normal"/>
    <w:link w:val="Cuerpodeltexto8"/>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0">
    <w:name w:val="Cuerpo del texto (10)_"/>
    <w:basedOn w:val="Fuentedeprrafopredeter"/>
    <w:link w:val="Cuerpodeltexto100"/>
    <w:locked/>
    <w:rsid w:val="00271F10"/>
    <w:rPr>
      <w:rFonts w:ascii="Arial" w:eastAsia="Arial" w:hAnsi="Arial" w:cs="Arial"/>
      <w:shd w:val="clear" w:color="auto" w:fill="FFFFFF"/>
    </w:rPr>
  </w:style>
  <w:style w:type="paragraph" w:customStyle="1" w:styleId="Cuerpodeltexto100">
    <w:name w:val="Cuerpo del texto (10)"/>
    <w:basedOn w:val="Normal"/>
    <w:link w:val="Cuerpodeltexto10"/>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1">
    <w:name w:val="Cuerpo del texto (11)_"/>
    <w:basedOn w:val="Fuentedeprrafopredeter"/>
    <w:link w:val="Cuerpodeltexto110"/>
    <w:locked/>
    <w:rsid w:val="00271F10"/>
    <w:rPr>
      <w:rFonts w:ascii="Impact" w:eastAsia="Impact" w:hAnsi="Impact" w:cs="Impact"/>
      <w:sz w:val="21"/>
      <w:szCs w:val="21"/>
      <w:shd w:val="clear" w:color="auto" w:fill="FFFFFF"/>
    </w:rPr>
  </w:style>
  <w:style w:type="paragraph" w:customStyle="1" w:styleId="Cuerpodeltexto110">
    <w:name w:val="Cuerpo del texto (11)"/>
    <w:basedOn w:val="Normal"/>
    <w:link w:val="Cuerpodeltexto11"/>
    <w:rsid w:val="00271F10"/>
    <w:pPr>
      <w:widowControl w:val="0"/>
      <w:shd w:val="clear" w:color="auto" w:fill="FFFFFF"/>
      <w:spacing w:line="0" w:lineRule="atLeast"/>
      <w:jc w:val="center"/>
    </w:pPr>
    <w:rPr>
      <w:rFonts w:ascii="Impact" w:eastAsia="Impact" w:hAnsi="Impact" w:cs="Impact"/>
      <w:sz w:val="21"/>
      <w:szCs w:val="21"/>
      <w:lang w:val="es-MX" w:eastAsia="en-US"/>
    </w:rPr>
  </w:style>
  <w:style w:type="character" w:customStyle="1" w:styleId="Ttulo27">
    <w:name w:val="Título #2 (7)_"/>
    <w:basedOn w:val="Fuentedeprrafopredeter"/>
    <w:link w:val="Ttulo270"/>
    <w:locked/>
    <w:rsid w:val="00271F10"/>
    <w:rPr>
      <w:rFonts w:ascii="Arial" w:eastAsia="Arial" w:hAnsi="Arial" w:cs="Arial"/>
      <w:shd w:val="clear" w:color="auto" w:fill="FFFFFF"/>
    </w:rPr>
  </w:style>
  <w:style w:type="paragraph" w:customStyle="1" w:styleId="Ttulo270">
    <w:name w:val="Título #2 (7)"/>
    <w:basedOn w:val="Normal"/>
    <w:link w:val="Ttulo27"/>
    <w:rsid w:val="00271F10"/>
    <w:pPr>
      <w:widowControl w:val="0"/>
      <w:shd w:val="clear" w:color="auto" w:fill="FFFFFF"/>
      <w:spacing w:line="0" w:lineRule="atLeast"/>
      <w:outlineLvl w:val="1"/>
    </w:pPr>
    <w:rPr>
      <w:rFonts w:ascii="Arial" w:eastAsia="Arial" w:hAnsi="Arial" w:cs="Arial"/>
      <w:sz w:val="22"/>
      <w:szCs w:val="22"/>
      <w:lang w:val="es-MX" w:eastAsia="en-US"/>
    </w:rPr>
  </w:style>
  <w:style w:type="paragraph" w:customStyle="1" w:styleId="font7">
    <w:name w:val="font7"/>
    <w:basedOn w:val="Normal"/>
    <w:uiPriority w:val="99"/>
    <w:rsid w:val="00271F10"/>
    <w:pPr>
      <w:spacing w:before="100" w:beforeAutospacing="1" w:after="100" w:afterAutospacing="1"/>
    </w:pPr>
    <w:rPr>
      <w:sz w:val="14"/>
      <w:szCs w:val="14"/>
      <w:lang w:val="es-MX" w:eastAsia="es-MX"/>
    </w:rPr>
  </w:style>
  <w:style w:type="paragraph" w:customStyle="1" w:styleId="font8">
    <w:name w:val="font8"/>
    <w:basedOn w:val="Normal"/>
    <w:uiPriority w:val="99"/>
    <w:rsid w:val="00271F10"/>
    <w:pPr>
      <w:spacing w:before="100" w:beforeAutospacing="1" w:after="100" w:afterAutospacing="1"/>
    </w:pPr>
    <w:rPr>
      <w:rFonts w:ascii="Arial" w:hAnsi="Arial" w:cs="Arial"/>
      <w:sz w:val="21"/>
      <w:szCs w:val="21"/>
      <w:lang w:val="es-MX" w:eastAsia="es-MX"/>
    </w:rPr>
  </w:style>
  <w:style w:type="paragraph" w:customStyle="1" w:styleId="font9">
    <w:name w:val="font9"/>
    <w:basedOn w:val="Normal"/>
    <w:uiPriority w:val="99"/>
    <w:rsid w:val="00271F10"/>
    <w:pPr>
      <w:spacing w:before="100" w:beforeAutospacing="1" w:after="100" w:afterAutospacing="1"/>
    </w:pPr>
    <w:rPr>
      <w:sz w:val="21"/>
      <w:szCs w:val="21"/>
      <w:lang w:val="es-MX" w:eastAsia="es-MX"/>
    </w:rPr>
  </w:style>
  <w:style w:type="paragraph" w:customStyle="1" w:styleId="xl78">
    <w:name w:val="xl7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79">
    <w:name w:val="xl7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0">
    <w:name w:val="xl8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1">
    <w:name w:val="xl8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2">
    <w:name w:val="xl82"/>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3">
    <w:name w:val="xl83"/>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4">
    <w:name w:val="xl84"/>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5">
    <w:name w:val="xl8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6">
    <w:name w:val="xl8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7">
    <w:name w:val="xl87"/>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8">
    <w:name w:val="xl8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9">
    <w:name w:val="xl89"/>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0">
    <w:name w:val="xl90"/>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1">
    <w:name w:val="xl9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92">
    <w:name w:val="xl9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3">
    <w:name w:val="xl93"/>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4">
    <w:name w:val="xl9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5">
    <w:name w:val="xl9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6">
    <w:name w:val="xl96"/>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7">
    <w:name w:val="xl9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8">
    <w:name w:val="xl9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99">
    <w:name w:val="xl9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0">
    <w:name w:val="xl10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1">
    <w:name w:val="xl10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2">
    <w:name w:val="xl10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3">
    <w:name w:val="xl103"/>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4">
    <w:name w:val="xl104"/>
    <w:basedOn w:val="Normal"/>
    <w:uiPriority w:val="99"/>
    <w:rsid w:val="00271F10"/>
    <w:pPr>
      <w:pBdr>
        <w:righ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05">
    <w:name w:val="xl105"/>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6">
    <w:name w:val="xl10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7">
    <w:name w:val="xl107"/>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8">
    <w:name w:val="xl108"/>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9">
    <w:name w:val="xl109"/>
    <w:basedOn w:val="Normal"/>
    <w:uiPriority w:val="99"/>
    <w:rsid w:val="00271F10"/>
    <w:pPr>
      <w:pBdr>
        <w:left w:val="single" w:sz="8" w:space="0" w:color="auto"/>
        <w:bottom w:val="single" w:sz="8" w:space="0" w:color="000000"/>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0">
    <w:name w:val="xl110"/>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1">
    <w:name w:val="xl111"/>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2">
    <w:name w:val="xl112"/>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3">
    <w:name w:val="xl113"/>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14">
    <w:name w:val="xl114"/>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15">
    <w:name w:val="xl115"/>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6">
    <w:name w:val="xl116"/>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7">
    <w:name w:val="xl117"/>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8">
    <w:name w:val="xl118"/>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9">
    <w:name w:val="xl119"/>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20">
    <w:name w:val="xl120"/>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1">
    <w:name w:val="xl121"/>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22">
    <w:name w:val="xl122"/>
    <w:basedOn w:val="Normal"/>
    <w:uiPriority w:val="99"/>
    <w:rsid w:val="00271F10"/>
    <w:pPr>
      <w:pBdr>
        <w:lef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23">
    <w:name w:val="xl123"/>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4">
    <w:name w:val="xl12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5">
    <w:name w:val="xl125"/>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26">
    <w:name w:val="xl126"/>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7">
    <w:name w:val="xl12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8">
    <w:name w:val="xl12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9">
    <w:name w:val="xl129"/>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0">
    <w:name w:val="xl130"/>
    <w:basedOn w:val="Normal"/>
    <w:uiPriority w:val="99"/>
    <w:rsid w:val="00271F10"/>
    <w:pPr>
      <w:pBdr>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1">
    <w:name w:val="xl13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2">
    <w:name w:val="xl132"/>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3">
    <w:name w:val="xl133"/>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4">
    <w:name w:val="xl134"/>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5">
    <w:name w:val="xl13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6">
    <w:name w:val="xl136"/>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7">
    <w:name w:val="xl137"/>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b/>
      <w:bCs/>
      <w:sz w:val="10"/>
      <w:szCs w:val="10"/>
      <w:lang w:val="es-MX" w:eastAsia="es-MX"/>
    </w:rPr>
  </w:style>
  <w:style w:type="paragraph" w:customStyle="1" w:styleId="xl138">
    <w:name w:val="xl138"/>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9">
    <w:name w:val="xl139"/>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40">
    <w:name w:val="xl140"/>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1">
    <w:name w:val="xl141"/>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2">
    <w:name w:val="xl142"/>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43">
    <w:name w:val="xl143"/>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4">
    <w:name w:val="xl144"/>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5">
    <w:name w:val="xl14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6">
    <w:name w:val="xl146"/>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7">
    <w:name w:val="xl14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8">
    <w:name w:val="xl14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9">
    <w:name w:val="xl149"/>
    <w:basedOn w:val="Normal"/>
    <w:uiPriority w:val="99"/>
    <w:rsid w:val="00271F10"/>
    <w:pPr>
      <w:pBdr>
        <w:left w:val="single" w:sz="8" w:space="0" w:color="auto"/>
        <w:bottom w:val="single" w:sz="8" w:space="0" w:color="000000"/>
        <w:right w:val="single" w:sz="8" w:space="0" w:color="auto"/>
      </w:pBdr>
      <w:spacing w:before="100" w:beforeAutospacing="1" w:after="100" w:afterAutospacing="1"/>
      <w:jc w:val="center"/>
    </w:pPr>
    <w:rPr>
      <w:lang w:val="es-MX" w:eastAsia="es-MX"/>
    </w:rPr>
  </w:style>
  <w:style w:type="character" w:customStyle="1" w:styleId="TtulodeCaptuloCar">
    <w:name w:val="Título de Capítulo Car"/>
    <w:link w:val="TtulodeCaptulo"/>
    <w:locked/>
    <w:rsid w:val="00271F10"/>
    <w:rPr>
      <w:rFonts w:ascii="Gotham Rounded Book" w:eastAsia="Calibri" w:hAnsi="Gotham Rounded Book" w:cs="Arial"/>
      <w:b/>
      <w:bCs/>
      <w:caps/>
      <w:kern w:val="32"/>
      <w:sz w:val="21"/>
      <w:szCs w:val="32"/>
      <w:shd w:val="clear" w:color="auto" w:fill="D6E3BC"/>
    </w:rPr>
  </w:style>
  <w:style w:type="paragraph" w:customStyle="1" w:styleId="TtulodeCaptulo">
    <w:name w:val="Título de Capítulo"/>
    <w:basedOn w:val="Ttulo1"/>
    <w:link w:val="TtulodeCaptuloCar"/>
    <w:qFormat/>
    <w:rsid w:val="00271F10"/>
    <w:pPr>
      <w:shd w:val="clear" w:color="auto" w:fill="D6E3BC"/>
      <w:tabs>
        <w:tab w:val="num" w:pos="645"/>
      </w:tabs>
      <w:spacing w:line="360" w:lineRule="auto"/>
      <w:ind w:left="645" w:hanging="645"/>
      <w:jc w:val="both"/>
    </w:pPr>
    <w:rPr>
      <w:rFonts w:ascii="Gotham Rounded Book" w:eastAsia="Calibri" w:hAnsi="Gotham Rounded Book" w:cs="Arial"/>
      <w:caps/>
      <w:kern w:val="32"/>
      <w:sz w:val="21"/>
      <w:szCs w:val="32"/>
      <w:lang w:val="es-MX" w:eastAsia="en-US"/>
    </w:rPr>
  </w:style>
  <w:style w:type="paragraph" w:customStyle="1" w:styleId="gris1">
    <w:name w:val="gris1"/>
    <w:basedOn w:val="Normal"/>
    <w:uiPriority w:val="99"/>
    <w:rsid w:val="00271F10"/>
    <w:pPr>
      <w:spacing w:before="100" w:beforeAutospacing="1" w:after="100" w:afterAutospacing="1"/>
      <w:jc w:val="both"/>
    </w:pPr>
    <w:rPr>
      <w:rFonts w:eastAsia="Calibri"/>
      <w:lang w:val="es-MX" w:eastAsia="en-US"/>
    </w:rPr>
  </w:style>
  <w:style w:type="paragraph" w:customStyle="1" w:styleId="Pa2">
    <w:name w:val="Pa2"/>
    <w:basedOn w:val="Normal"/>
    <w:next w:val="Normal"/>
    <w:uiPriority w:val="99"/>
    <w:rsid w:val="00271F10"/>
    <w:pPr>
      <w:autoSpaceDE w:val="0"/>
      <w:autoSpaceDN w:val="0"/>
      <w:adjustRightInd w:val="0"/>
      <w:spacing w:line="211" w:lineRule="atLeast"/>
      <w:jc w:val="both"/>
    </w:pPr>
    <w:rPr>
      <w:rFonts w:ascii="FGJEZM+Univers-Light" w:eastAsia="Calibri" w:hAnsi="FGJEZM+Univers-Light"/>
    </w:rPr>
  </w:style>
  <w:style w:type="character" w:customStyle="1" w:styleId="ComentariosCar">
    <w:name w:val="Comentarios Car"/>
    <w:link w:val="Comentarios"/>
    <w:locked/>
    <w:rsid w:val="00271F10"/>
    <w:rPr>
      <w:rFonts w:ascii="Gotham Rounded Book" w:eastAsia="Calibri" w:hAnsi="Gotham Rounded Book"/>
    </w:rPr>
  </w:style>
  <w:style w:type="paragraph" w:customStyle="1" w:styleId="Comentarios">
    <w:name w:val="Comentarios"/>
    <w:basedOn w:val="Textocomentario"/>
    <w:link w:val="ComentariosCar"/>
    <w:qFormat/>
    <w:rsid w:val="00271F10"/>
    <w:pPr>
      <w:widowControl/>
      <w:autoSpaceDE/>
      <w:autoSpaceDN/>
      <w:spacing w:after="200"/>
      <w:jc w:val="both"/>
    </w:pPr>
    <w:rPr>
      <w:rFonts w:ascii="Gotham Rounded Book" w:eastAsia="Calibri" w:hAnsi="Gotham Rounded Book" w:cstheme="minorBidi"/>
      <w:sz w:val="22"/>
      <w:szCs w:val="22"/>
      <w:lang w:val="es-MX" w:bidi="ar-SA"/>
    </w:rPr>
  </w:style>
  <w:style w:type="character" w:customStyle="1" w:styleId="ReferenciasCar">
    <w:name w:val="Referencias Car"/>
    <w:link w:val="Referencias"/>
    <w:locked/>
    <w:rsid w:val="00271F10"/>
    <w:rPr>
      <w:rFonts w:ascii="Gotham Rounded Book" w:eastAsia="Calibri" w:hAnsi="Gotham Rounded Book"/>
    </w:rPr>
  </w:style>
  <w:style w:type="paragraph" w:customStyle="1" w:styleId="Referencias">
    <w:name w:val="Referencias"/>
    <w:basedOn w:val="Textocomentario"/>
    <w:link w:val="ReferenciasCar"/>
    <w:qFormat/>
    <w:rsid w:val="00271F10"/>
    <w:pPr>
      <w:widowControl/>
      <w:autoSpaceDE/>
      <w:autoSpaceDN/>
      <w:spacing w:after="160"/>
      <w:jc w:val="both"/>
    </w:pPr>
    <w:rPr>
      <w:rFonts w:ascii="Gotham Rounded Book" w:eastAsia="Calibri" w:hAnsi="Gotham Rounded Book" w:cstheme="minorBidi"/>
      <w:sz w:val="22"/>
      <w:szCs w:val="22"/>
      <w:lang w:val="es-MX" w:bidi="ar-SA"/>
    </w:rPr>
  </w:style>
  <w:style w:type="character" w:customStyle="1" w:styleId="Estilo1Car">
    <w:name w:val="Estilo1 Car"/>
    <w:link w:val="Estilo1"/>
    <w:locked/>
    <w:rsid w:val="00271F10"/>
    <w:rPr>
      <w:rFonts w:ascii="Gotham Rounded Book" w:eastAsia="Calibri" w:hAnsi="Gotham Rounded Book"/>
      <w:sz w:val="24"/>
    </w:rPr>
  </w:style>
  <w:style w:type="paragraph" w:customStyle="1" w:styleId="Estilo1">
    <w:name w:val="Estilo1"/>
    <w:basedOn w:val="Textocomentario"/>
    <w:link w:val="Estilo1Car"/>
    <w:qFormat/>
    <w:rsid w:val="00271F10"/>
    <w:pPr>
      <w:widowControl/>
      <w:autoSpaceDE/>
      <w:autoSpaceDN/>
      <w:spacing w:after="200"/>
      <w:jc w:val="both"/>
    </w:pPr>
    <w:rPr>
      <w:rFonts w:ascii="Gotham Rounded Book" w:eastAsia="Calibri" w:hAnsi="Gotham Rounded Book" w:cstheme="minorBidi"/>
      <w:sz w:val="24"/>
      <w:szCs w:val="22"/>
      <w:lang w:val="es-MX" w:bidi="ar-SA"/>
    </w:rPr>
  </w:style>
  <w:style w:type="character" w:customStyle="1" w:styleId="Estilo2Car">
    <w:name w:val="Estilo2 Car"/>
    <w:link w:val="Estilo2"/>
    <w:locked/>
    <w:rsid w:val="00271F10"/>
    <w:rPr>
      <w:rFonts w:ascii="Gotham Rounded Book" w:hAnsi="Gotham Rounded Book"/>
    </w:rPr>
  </w:style>
  <w:style w:type="paragraph" w:customStyle="1" w:styleId="Estilo2">
    <w:name w:val="Estilo2"/>
    <w:basedOn w:val="Estilo1"/>
    <w:link w:val="Estilo2Car"/>
    <w:qFormat/>
    <w:rsid w:val="00271F10"/>
    <w:rPr>
      <w:rFonts w:eastAsiaTheme="minorHAnsi"/>
      <w:sz w:val="22"/>
    </w:rPr>
  </w:style>
  <w:style w:type="paragraph" w:customStyle="1" w:styleId="Ttulo20">
    <w:name w:val="Título2"/>
    <w:basedOn w:val="Normal"/>
    <w:next w:val="Normal"/>
    <w:uiPriority w:val="99"/>
    <w:qFormat/>
    <w:rsid w:val="00271F10"/>
    <w:pPr>
      <w:pBdr>
        <w:bottom w:val="single" w:sz="8" w:space="4" w:color="4F81BD"/>
      </w:pBdr>
      <w:contextualSpacing/>
      <w:jc w:val="center"/>
    </w:pPr>
    <w:rPr>
      <w:rFonts w:ascii="Gotham Rounded Book" w:hAnsi="Gotham Rounded Book"/>
      <w:b/>
      <w:color w:val="000000"/>
      <w:spacing w:val="5"/>
      <w:kern w:val="28"/>
      <w:sz w:val="21"/>
      <w:szCs w:val="52"/>
      <w:lang w:val="es-MX" w:eastAsia="en-US"/>
    </w:rPr>
  </w:style>
  <w:style w:type="paragraph" w:customStyle="1" w:styleId="TtulodeTDC1">
    <w:name w:val="Título de TDC1"/>
    <w:basedOn w:val="Ttulo1"/>
    <w:next w:val="Normal"/>
    <w:uiPriority w:val="39"/>
    <w:qFormat/>
    <w:rsid w:val="00271F10"/>
    <w:pPr>
      <w:keepLines/>
      <w:spacing w:before="480" w:line="276" w:lineRule="auto"/>
      <w:jc w:val="left"/>
      <w:outlineLvl w:val="9"/>
    </w:pPr>
    <w:rPr>
      <w:rFonts w:ascii="Cambria" w:hAnsi="Cambria"/>
      <w:color w:val="365F91"/>
      <w:szCs w:val="28"/>
      <w:lang w:eastAsia="en-US"/>
    </w:rPr>
  </w:style>
  <w:style w:type="paragraph" w:customStyle="1" w:styleId="Textosinformato1">
    <w:name w:val="Texto sin formato1"/>
    <w:basedOn w:val="Normal"/>
    <w:next w:val="Textosinformato"/>
    <w:uiPriority w:val="99"/>
    <w:rsid w:val="00271F10"/>
    <w:rPr>
      <w:rFonts w:ascii="Calibri" w:eastAsia="Calibri" w:hAnsi="Calibri"/>
      <w:sz w:val="22"/>
      <w:szCs w:val="22"/>
      <w:lang w:val="es-MX" w:eastAsia="en-US"/>
    </w:rPr>
  </w:style>
  <w:style w:type="paragraph" w:customStyle="1" w:styleId="ParaAttribute15">
    <w:name w:val="ParaAttribute15"/>
    <w:uiPriority w:val="99"/>
    <w:rsid w:val="00271F10"/>
    <w:pPr>
      <w:widowControl w:val="0"/>
      <w:wordWrap w:val="0"/>
      <w:spacing w:after="0" w:line="240" w:lineRule="auto"/>
      <w:jc w:val="center"/>
    </w:pPr>
    <w:rPr>
      <w:rFonts w:ascii="Times New Roman" w:eastAsia="Batang" w:hAnsi="Times New Roman" w:cs="Times New Roman"/>
      <w:sz w:val="20"/>
      <w:szCs w:val="20"/>
      <w:lang w:eastAsia="es-MX"/>
    </w:rPr>
  </w:style>
  <w:style w:type="paragraph" w:customStyle="1" w:styleId="ParaAttribute19">
    <w:name w:val="ParaAttribute19"/>
    <w:uiPriority w:val="99"/>
    <w:rsid w:val="00271F10"/>
    <w:pPr>
      <w:widowControl w:val="0"/>
      <w:wordWrap w:val="0"/>
      <w:spacing w:after="0" w:line="240" w:lineRule="auto"/>
      <w:ind w:left="1134"/>
    </w:pPr>
    <w:rPr>
      <w:rFonts w:ascii="Times New Roman" w:eastAsia="Batang" w:hAnsi="Times New Roman" w:cs="Times New Roman"/>
      <w:sz w:val="20"/>
      <w:szCs w:val="20"/>
      <w:lang w:eastAsia="es-MX"/>
    </w:rPr>
  </w:style>
  <w:style w:type="character" w:customStyle="1" w:styleId="A4">
    <w:name w:val="A4"/>
    <w:rsid w:val="00271F10"/>
    <w:rPr>
      <w:b/>
      <w:bCs/>
      <w:color w:val="auto"/>
      <w:sz w:val="22"/>
      <w:szCs w:val="22"/>
    </w:rPr>
  </w:style>
  <w:style w:type="character" w:customStyle="1" w:styleId="txtgeneral">
    <w:name w:val="txt_general"/>
    <w:rsid w:val="00271F10"/>
  </w:style>
  <w:style w:type="character" w:customStyle="1" w:styleId="apple-converted-space">
    <w:name w:val="apple-converted-space"/>
    <w:rsid w:val="00271F10"/>
  </w:style>
  <w:style w:type="character" w:customStyle="1" w:styleId="image-and-copyright-container">
    <w:name w:val="image-and-copyright-container"/>
    <w:rsid w:val="00271F10"/>
  </w:style>
  <w:style w:type="character" w:customStyle="1" w:styleId="s1">
    <w:name w:val="s1"/>
    <w:rsid w:val="00271F10"/>
  </w:style>
  <w:style w:type="character" w:customStyle="1" w:styleId="texto81">
    <w:name w:val="texto81"/>
    <w:rsid w:val="00271F10"/>
    <w:rPr>
      <w:rFonts w:ascii="Arial" w:hAnsi="Arial" w:cs="Arial" w:hint="default"/>
      <w:i w:val="0"/>
      <w:iCs w:val="0"/>
      <w:color w:val="000000"/>
      <w:sz w:val="16"/>
      <w:szCs w:val="16"/>
    </w:rPr>
  </w:style>
  <w:style w:type="character" w:customStyle="1" w:styleId="fuente">
    <w:name w:val="fuente"/>
    <w:rsid w:val="00271F10"/>
  </w:style>
  <w:style w:type="character" w:customStyle="1" w:styleId="apartados">
    <w:name w:val="apartados"/>
    <w:rsid w:val="00271F10"/>
    <w:rPr>
      <w:rFonts w:ascii="Maiandra GD" w:hAnsi="Maiandra GD" w:hint="default"/>
      <w:b/>
      <w:bCs w:val="0"/>
      <w:sz w:val="24"/>
    </w:rPr>
  </w:style>
  <w:style w:type="character" w:customStyle="1" w:styleId="Cuerpodeltexto37Arial">
    <w:name w:val="Cuerpo del texto (37) + Arial"/>
    <w:aliases w:val="10.5 pto,Negrita,Cuerpo del texto (12) + 10.5 pto,Cursiva"/>
    <w:basedOn w:val="Cuerpodeltexto37"/>
    <w:rsid w:val="00271F10"/>
    <w:rPr>
      <w:rFonts w:ascii="Arial" w:eastAsia="Arial" w:hAnsi="Arial" w:cs="Arial"/>
      <w:b/>
      <w:bCs/>
      <w:color w:val="FFFFFF"/>
      <w:spacing w:val="0"/>
      <w:w w:val="100"/>
      <w:position w:val="0"/>
      <w:sz w:val="21"/>
      <w:szCs w:val="21"/>
      <w:shd w:val="clear" w:color="auto" w:fill="FFFFFF"/>
      <w:lang w:val="es-ES" w:eastAsia="es-ES" w:bidi="es-ES"/>
    </w:rPr>
  </w:style>
  <w:style w:type="character" w:customStyle="1" w:styleId="Cuerpodeltexto2Negrita">
    <w:name w:val="Cuerpo del texto (2) + Negrita"/>
    <w:basedOn w:val="Cuerpodeltexto2"/>
    <w:rsid w:val="00271F10"/>
    <w:rPr>
      <w:rFonts w:ascii="Arial" w:eastAsia="Arial" w:hAnsi="Arial" w:cs="Arial"/>
      <w:b/>
      <w:bCs/>
      <w:i w:val="0"/>
      <w:iCs w:val="0"/>
      <w:smallCaps w:val="0"/>
      <w:strike w:val="0"/>
      <w:dstrike w:val="0"/>
      <w:color w:val="FFFFFF"/>
      <w:spacing w:val="0"/>
      <w:w w:val="100"/>
      <w:position w:val="0"/>
      <w:sz w:val="21"/>
      <w:szCs w:val="21"/>
      <w:u w:val="none"/>
      <w:effect w:val="none"/>
      <w:shd w:val="clear" w:color="auto" w:fill="FFFFFF"/>
      <w:lang w:val="es-ES" w:eastAsia="es-ES" w:bidi="es-ES"/>
    </w:rPr>
  </w:style>
  <w:style w:type="character" w:customStyle="1" w:styleId="Cuerpodeltexto35Exact">
    <w:name w:val="Cuerpo del texto (35) Exact"/>
    <w:basedOn w:val="Fuentedeprrafopredeter"/>
    <w:rsid w:val="00271F10"/>
    <w:rPr>
      <w:rFonts w:ascii="Arial" w:eastAsia="Arial" w:hAnsi="Arial" w:cs="Arial" w:hint="default"/>
      <w:b/>
      <w:bCs/>
      <w:i w:val="0"/>
      <w:iCs w:val="0"/>
      <w:smallCaps w:val="0"/>
      <w:strike w:val="0"/>
      <w:dstrike w:val="0"/>
      <w:sz w:val="16"/>
      <w:szCs w:val="16"/>
      <w:u w:val="none"/>
      <w:effect w:val="none"/>
    </w:rPr>
  </w:style>
  <w:style w:type="character" w:customStyle="1" w:styleId="Cuerpodeltexto2Cursiva">
    <w:name w:val="Cuerpo del texto (2) + Cursiva"/>
    <w:basedOn w:val="Cuerpodeltexto2"/>
    <w:rsid w:val="00271F10"/>
    <w:rPr>
      <w:rFonts w:ascii="Arial" w:eastAsia="Arial" w:hAnsi="Arial" w:cs="Arial"/>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2Exact">
    <w:name w:val="Cuerpo del texto (2) Exact"/>
    <w:basedOn w:val="Fuentedeprrafopredeter"/>
    <w:rsid w:val="00271F10"/>
    <w:rPr>
      <w:rFonts w:ascii="Arial" w:eastAsia="Arial" w:hAnsi="Arial" w:cs="Arial" w:hint="default"/>
      <w:b w:val="0"/>
      <w:bCs w:val="0"/>
      <w:i w:val="0"/>
      <w:iCs w:val="0"/>
      <w:smallCaps w:val="0"/>
      <w:strike w:val="0"/>
      <w:dstrike w:val="0"/>
      <w:sz w:val="21"/>
      <w:szCs w:val="21"/>
      <w:u w:val="none"/>
      <w:effect w:val="none"/>
    </w:rPr>
  </w:style>
  <w:style w:type="character" w:customStyle="1" w:styleId="Cuerpodeltexto2Versales">
    <w:name w:val="Cuerpo del texto (2) + Versales"/>
    <w:basedOn w:val="Cuerpodeltexto2"/>
    <w:rsid w:val="00271F10"/>
    <w:rPr>
      <w:rFonts w:ascii="Arial" w:eastAsia="Arial" w:hAnsi="Arial" w:cs="Arial"/>
      <w:b w:val="0"/>
      <w:bCs w:val="0"/>
      <w:i w:val="0"/>
      <w:iCs w:val="0"/>
      <w:smallCaps/>
      <w:strike w:val="0"/>
      <w:dstrike w:val="0"/>
      <w:color w:val="000000"/>
      <w:spacing w:val="0"/>
      <w:w w:val="100"/>
      <w:position w:val="0"/>
      <w:sz w:val="21"/>
      <w:szCs w:val="21"/>
      <w:u w:val="none"/>
      <w:effect w:val="none"/>
      <w:shd w:val="clear" w:color="auto" w:fill="FFFFFF"/>
      <w:lang w:val="es-ES" w:eastAsia="es-ES" w:bidi="es-ES"/>
    </w:rPr>
  </w:style>
  <w:style w:type="character" w:customStyle="1" w:styleId="Ttulo9Exact">
    <w:name w:val="Título #9 Exact"/>
    <w:basedOn w:val="Fuentedeprrafopredeter"/>
    <w:rsid w:val="00271F10"/>
    <w:rPr>
      <w:rFonts w:ascii="Arial" w:eastAsia="Arial" w:hAnsi="Arial" w:cs="Arial" w:hint="default"/>
      <w:b/>
      <w:bCs/>
      <w:i w:val="0"/>
      <w:iCs w:val="0"/>
      <w:smallCaps w:val="0"/>
      <w:strike w:val="0"/>
      <w:dstrike w:val="0"/>
      <w:color w:val="141414"/>
      <w:sz w:val="21"/>
      <w:szCs w:val="21"/>
      <w:u w:val="none"/>
      <w:effect w:val="none"/>
    </w:rPr>
  </w:style>
  <w:style w:type="character" w:customStyle="1" w:styleId="Cuerpodeltexto40Arial">
    <w:name w:val="Cuerpo del texto (40) + Arial"/>
    <w:aliases w:val="10 pto,Sin cursiva Exact,Cuerpo del texto (46) + Arial,Cuerpo del texto (9) + 10 pto"/>
    <w:basedOn w:val="Cuerpodeltexto40Exact"/>
    <w:rsid w:val="00271F10"/>
    <w:rPr>
      <w:rFonts w:ascii="Arial" w:eastAsia="Arial" w:hAnsi="Arial" w:cs="Arial"/>
      <w:i/>
      <w:iCs/>
      <w:color w:val="000000"/>
      <w:spacing w:val="0"/>
      <w:w w:val="100"/>
      <w:position w:val="0"/>
      <w:sz w:val="20"/>
      <w:szCs w:val="20"/>
      <w:shd w:val="clear" w:color="auto" w:fill="FFFFFF"/>
      <w:lang w:val="es-ES" w:eastAsia="es-ES" w:bidi="es-ES"/>
    </w:rPr>
  </w:style>
  <w:style w:type="character" w:customStyle="1" w:styleId="Cuerpodeltexto12Exact">
    <w:name w:val="Cuerpo del texto (12)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41Espaciado0ptoExact">
    <w:name w:val="Cuerpo del texto (41) + Espaciado 0 pto Exact"/>
    <w:basedOn w:val="Cuerpodeltexto41Exact"/>
    <w:rsid w:val="00271F10"/>
    <w:rPr>
      <w:rFonts w:ascii="Franklin Gothic Book" w:eastAsia="Franklin Gothic Book" w:hAnsi="Franklin Gothic Book" w:cs="Franklin Gothic Book"/>
      <w:color w:val="000000"/>
      <w:spacing w:val="-10"/>
      <w:w w:val="100"/>
      <w:position w:val="0"/>
      <w:shd w:val="clear" w:color="auto" w:fill="FFFFFF"/>
      <w:lang w:val="es-ES" w:eastAsia="es-ES" w:bidi="es-ES"/>
    </w:rPr>
  </w:style>
  <w:style w:type="character" w:customStyle="1" w:styleId="Leyendadelatabla5Exact">
    <w:name w:val="Leyenda de la tabla (5)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
    <w:name w:val="Cuerpo del texto (12)_"/>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0">
    <w:name w:val="Cuerpo del texto (12)"/>
    <w:basedOn w:val="Cuerpodeltexto12"/>
    <w:rsid w:val="00271F10"/>
    <w:rPr>
      <w:rFonts w:ascii="Arial" w:eastAsia="Arial" w:hAnsi="Arial" w:cs="Arial" w:hint="default"/>
      <w:b w:val="0"/>
      <w:bCs w:val="0"/>
      <w:i w:val="0"/>
      <w:iCs w:val="0"/>
      <w:smallCaps w:val="0"/>
      <w:strike w:val="0"/>
      <w:dstrike w:val="0"/>
      <w:color w:val="FFFFFF"/>
      <w:spacing w:val="0"/>
      <w:w w:val="100"/>
      <w:position w:val="0"/>
      <w:sz w:val="20"/>
      <w:szCs w:val="20"/>
      <w:u w:val="none"/>
      <w:effect w:val="none"/>
      <w:lang w:val="es-ES" w:eastAsia="es-ES" w:bidi="es-ES"/>
    </w:rPr>
  </w:style>
  <w:style w:type="character" w:customStyle="1" w:styleId="Cuerpodeltexto610pto">
    <w:name w:val="Cuerpo del texto (6) + 10 pto"/>
    <w:aliases w:val="Sin negrita"/>
    <w:basedOn w:val="Cuerpodeltexto6"/>
    <w:rsid w:val="00271F10"/>
    <w:rPr>
      <w:rFonts w:ascii="Arial" w:eastAsia="Arial" w:hAnsi="Arial" w:cs="Arial"/>
      <w:b/>
      <w:bCs/>
      <w:color w:val="000000"/>
      <w:spacing w:val="0"/>
      <w:w w:val="100"/>
      <w:position w:val="0"/>
      <w:sz w:val="20"/>
      <w:szCs w:val="20"/>
      <w:shd w:val="clear" w:color="auto" w:fill="FFFFFF"/>
      <w:lang w:val="es-ES" w:eastAsia="es-ES" w:bidi="es-ES"/>
    </w:rPr>
  </w:style>
  <w:style w:type="character" w:customStyle="1" w:styleId="Cuerpodeltexto12Espaciado3pto">
    <w:name w:val="Cuerpo del texto (12) + Espaciado 3 pto"/>
    <w:basedOn w:val="Cuerpodeltexto12"/>
    <w:rsid w:val="00271F10"/>
    <w:rPr>
      <w:rFonts w:ascii="Arial" w:eastAsia="Arial" w:hAnsi="Arial" w:cs="Arial" w:hint="default"/>
      <w:b w:val="0"/>
      <w:bCs w:val="0"/>
      <w:i w:val="0"/>
      <w:iCs w:val="0"/>
      <w:smallCaps w:val="0"/>
      <w:strike w:val="0"/>
      <w:dstrike w:val="0"/>
      <w:color w:val="000000"/>
      <w:spacing w:val="60"/>
      <w:w w:val="100"/>
      <w:position w:val="0"/>
      <w:sz w:val="20"/>
      <w:szCs w:val="20"/>
      <w:u w:val="none"/>
      <w:effect w:val="none"/>
      <w:lang w:val="es-ES" w:eastAsia="es-ES" w:bidi="es-ES"/>
    </w:rPr>
  </w:style>
  <w:style w:type="character" w:customStyle="1" w:styleId="Ttulo30">
    <w:name w:val="Título #3_"/>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Ttulo31">
    <w:name w:val="Título #3"/>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Cuerpodeltexto2Corbel">
    <w:name w:val="Cuerpo del texto (2) + Corbel"/>
    <w:aliases w:val="11.5 pto"/>
    <w:basedOn w:val="Cuerpodeltexto2"/>
    <w:rsid w:val="00271F10"/>
    <w:rPr>
      <w:rFonts w:ascii="Corbel" w:eastAsia="Corbel" w:hAnsi="Corbel" w:cs="Corbel"/>
      <w:b/>
      <w:bCs/>
      <w:i w:val="0"/>
      <w:iCs w:val="0"/>
      <w:smallCaps w:val="0"/>
      <w:strike w:val="0"/>
      <w:dstrike w:val="0"/>
      <w:color w:val="000000"/>
      <w:spacing w:val="0"/>
      <w:w w:val="100"/>
      <w:position w:val="0"/>
      <w:sz w:val="23"/>
      <w:szCs w:val="23"/>
      <w:u w:val="none"/>
      <w:effect w:val="none"/>
      <w:shd w:val="clear" w:color="auto" w:fill="FFFFFF"/>
      <w:lang w:val="es-ES" w:eastAsia="es-ES" w:bidi="es-ES"/>
    </w:rPr>
  </w:style>
  <w:style w:type="character" w:customStyle="1" w:styleId="Ttulo267pto">
    <w:name w:val="Título #2 (6) + 7 pto"/>
    <w:basedOn w:val="Ttulo26"/>
    <w:rsid w:val="00271F10"/>
    <w:rPr>
      <w:rFonts w:ascii="Arial" w:eastAsia="Arial" w:hAnsi="Arial" w:cs="Arial"/>
      <w:color w:val="000000"/>
      <w:spacing w:val="0"/>
      <w:w w:val="100"/>
      <w:position w:val="0"/>
      <w:sz w:val="14"/>
      <w:szCs w:val="14"/>
      <w:shd w:val="clear" w:color="auto" w:fill="FFFFFF"/>
      <w:lang w:val="es-ES" w:eastAsia="es-ES" w:bidi="es-ES"/>
    </w:rPr>
  </w:style>
  <w:style w:type="character" w:customStyle="1" w:styleId="Cuerpodeltexto87pto">
    <w:name w:val="Cuerpo del texto (8) + 7 pto"/>
    <w:basedOn w:val="Cuerpodeltexto8"/>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Cuerpodeltexto107pto">
    <w:name w:val="Cuerpo del texto (10) + 7 pto"/>
    <w:basedOn w:val="Cuerpodeltexto10"/>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4">
    <w:name w:val="Título #1 (4)_"/>
    <w:basedOn w:val="Fuentedeprrafopredeter"/>
    <w:rsid w:val="00271F10"/>
    <w:rPr>
      <w:rFonts w:ascii="Arial" w:eastAsia="Arial" w:hAnsi="Arial" w:cs="Arial" w:hint="default"/>
      <w:b/>
      <w:bCs/>
      <w:i w:val="0"/>
      <w:iCs w:val="0"/>
      <w:smallCaps w:val="0"/>
      <w:strike w:val="0"/>
      <w:dstrike w:val="0"/>
      <w:sz w:val="22"/>
      <w:szCs w:val="22"/>
      <w:u w:val="none"/>
      <w:effect w:val="none"/>
    </w:rPr>
  </w:style>
  <w:style w:type="character" w:customStyle="1" w:styleId="Ttulo140">
    <w:name w:val="Título #1 (4)"/>
    <w:basedOn w:val="Ttulo14"/>
    <w:rsid w:val="00271F10"/>
    <w:rPr>
      <w:rFonts w:ascii="Arial" w:eastAsia="Arial" w:hAnsi="Arial" w:cs="Arial" w:hint="default"/>
      <w:b/>
      <w:bCs/>
      <w:i w:val="0"/>
      <w:iCs w:val="0"/>
      <w:smallCaps w:val="0"/>
      <w:strike w:val="0"/>
      <w:dstrike w:val="0"/>
      <w:color w:val="000000"/>
      <w:spacing w:val="0"/>
      <w:w w:val="100"/>
      <w:position w:val="0"/>
      <w:sz w:val="22"/>
      <w:szCs w:val="22"/>
      <w:u w:val="single"/>
      <w:effect w:val="none"/>
      <w:lang w:val="es-ES" w:eastAsia="es-ES" w:bidi="es-ES"/>
    </w:rPr>
  </w:style>
  <w:style w:type="character" w:customStyle="1" w:styleId="Ttulo1410pto">
    <w:name w:val="Título #1 (4) + 10 pto"/>
    <w:basedOn w:val="Ttulo14"/>
    <w:rsid w:val="00271F10"/>
    <w:rPr>
      <w:rFonts w:ascii="Arial" w:eastAsia="Arial" w:hAnsi="Arial" w:cs="Arial" w:hint="default"/>
      <w:b/>
      <w:bCs/>
      <w:i w:val="0"/>
      <w:iCs w:val="0"/>
      <w:smallCaps w:val="0"/>
      <w:strike w:val="0"/>
      <w:dstrike w:val="0"/>
      <w:color w:val="000000"/>
      <w:spacing w:val="0"/>
      <w:w w:val="100"/>
      <w:position w:val="0"/>
      <w:sz w:val="20"/>
      <w:szCs w:val="20"/>
      <w:u w:val="single"/>
      <w:effect w:val="none"/>
      <w:lang w:val="es-ES" w:eastAsia="es-ES" w:bidi="es-ES"/>
    </w:rPr>
  </w:style>
  <w:style w:type="character" w:customStyle="1" w:styleId="Ttulo277pto">
    <w:name w:val="Título #2 (7) + 7 pto"/>
    <w:basedOn w:val="Ttulo27"/>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287pto">
    <w:name w:val="Título #2 (8) + 7 pto"/>
    <w:basedOn w:val="Fuentedeprrafopredeter"/>
    <w:rsid w:val="00271F10"/>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es-ES" w:eastAsia="es-ES" w:bidi="es-ES"/>
    </w:rPr>
  </w:style>
  <w:style w:type="character" w:customStyle="1" w:styleId="EstiloNegrita">
    <w:name w:val="Estilo Negrita"/>
    <w:uiPriority w:val="99"/>
    <w:rsid w:val="00271F10"/>
    <w:rPr>
      <w:b/>
      <w:bCs/>
    </w:rPr>
  </w:style>
  <w:style w:type="character" w:customStyle="1" w:styleId="bodyinterior1">
    <w:name w:val="bodyinterior1"/>
    <w:rsid w:val="00271F10"/>
    <w:rPr>
      <w:rFonts w:ascii="Verdana" w:hAnsi="Verdana" w:hint="default"/>
      <w:b w:val="0"/>
      <w:bCs w:val="0"/>
      <w:i w:val="0"/>
      <w:iCs w:val="0"/>
      <w:color w:val="000000"/>
      <w:spacing w:val="0"/>
      <w:sz w:val="18"/>
      <w:szCs w:val="18"/>
    </w:rPr>
  </w:style>
  <w:style w:type="character" w:customStyle="1" w:styleId="st">
    <w:name w:val="st"/>
    <w:basedOn w:val="Fuentedeprrafopredeter"/>
    <w:rsid w:val="00271F10"/>
  </w:style>
  <w:style w:type="character" w:customStyle="1" w:styleId="ft">
    <w:name w:val="ft"/>
    <w:basedOn w:val="Fuentedeprrafopredeter"/>
    <w:rsid w:val="00271F10"/>
  </w:style>
  <w:style w:type="character" w:customStyle="1" w:styleId="58cl">
    <w:name w:val="_58cl"/>
    <w:basedOn w:val="Fuentedeprrafopredeter"/>
    <w:rsid w:val="00271F10"/>
  </w:style>
  <w:style w:type="character" w:customStyle="1" w:styleId="58cm">
    <w:name w:val="_58cm"/>
    <w:basedOn w:val="Fuentedeprrafopredeter"/>
    <w:rsid w:val="00271F10"/>
  </w:style>
  <w:style w:type="character" w:customStyle="1" w:styleId="UnresolvedMention">
    <w:name w:val="Unresolved Mention"/>
    <w:basedOn w:val="Fuentedeprrafopredeter"/>
    <w:uiPriority w:val="99"/>
    <w:semiHidden/>
    <w:rsid w:val="00271F10"/>
    <w:rPr>
      <w:color w:val="605E5C"/>
      <w:shd w:val="clear" w:color="auto" w:fill="E1DFDD"/>
    </w:rPr>
  </w:style>
  <w:style w:type="character" w:customStyle="1" w:styleId="CharAttribute9">
    <w:name w:val="CharAttribute9"/>
    <w:rsid w:val="00271F10"/>
    <w:rPr>
      <w:rFonts w:ascii="Gotham" w:eastAsia="Gotham" w:hAnsi="Gotham" w:hint="default"/>
      <w:b/>
      <w:bCs w:val="0"/>
    </w:rPr>
  </w:style>
  <w:style w:type="character" w:customStyle="1" w:styleId="TtuloCar2">
    <w:name w:val="Título Car2"/>
    <w:basedOn w:val="Fuentedeprrafopredeter"/>
    <w:uiPriority w:val="10"/>
    <w:rsid w:val="00271F10"/>
    <w:rPr>
      <w:rFonts w:asciiTheme="majorHAnsi" w:eastAsiaTheme="majorEastAsia" w:hAnsiTheme="majorHAnsi" w:cstheme="majorBidi" w:hint="default"/>
      <w:spacing w:val="-10"/>
      <w:kern w:val="28"/>
      <w:sz w:val="56"/>
      <w:szCs w:val="56"/>
      <w:lang w:eastAsia="en-US"/>
    </w:rPr>
  </w:style>
  <w:style w:type="character" w:customStyle="1" w:styleId="TextosinformatoCar1">
    <w:name w:val="Texto sin formato Car1"/>
    <w:basedOn w:val="Fuentedeprrafopredeter"/>
    <w:uiPriority w:val="99"/>
    <w:rsid w:val="00271F10"/>
    <w:rPr>
      <w:rFonts w:ascii="Consolas" w:eastAsia="Times New Roman" w:hAnsi="Consolas" w:cs="Consolas" w:hint="default"/>
      <w:sz w:val="21"/>
      <w:szCs w:val="21"/>
      <w:lang w:val="es-ES" w:eastAsia="es-ES"/>
    </w:rPr>
  </w:style>
  <w:style w:type="table" w:customStyle="1" w:styleId="Tablaconcuadrcula3">
    <w:name w:val="Tabla con cuadrícula3"/>
    <w:basedOn w:val="Tablanormal"/>
    <w:uiPriority w:val="59"/>
    <w:rsid w:val="00271F1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rsid w:val="00271F10"/>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basedOn w:val="Normal"/>
    <w:next w:val="Normal"/>
    <w:qFormat/>
    <w:rsid w:val="009E16A5"/>
    <w:pPr>
      <w:jc w:val="center"/>
    </w:pPr>
    <w:rPr>
      <w:rFonts w:ascii="Arial" w:hAnsi="Arial"/>
      <w:b/>
      <w:sz w:val="26"/>
      <w:szCs w:val="20"/>
      <w:lang w:val="es-ES_tradnl"/>
    </w:rPr>
  </w:style>
  <w:style w:type="paragraph" w:styleId="Sangra3detindependiente">
    <w:name w:val="Body Text Indent 3"/>
    <w:basedOn w:val="Normal"/>
    <w:link w:val="Sangra3detindependienteCar"/>
    <w:rsid w:val="009E16A5"/>
    <w:pPr>
      <w:autoSpaceDE w:val="0"/>
      <w:autoSpaceDN w:val="0"/>
      <w:adjustRightInd w:val="0"/>
      <w:ind w:left="180" w:hanging="180"/>
      <w:jc w:val="both"/>
    </w:pPr>
    <w:rPr>
      <w:rFonts w:ascii="Arial" w:hAnsi="Arial"/>
      <w:sz w:val="16"/>
      <w:szCs w:val="20"/>
    </w:rPr>
  </w:style>
  <w:style w:type="character" w:customStyle="1" w:styleId="Sangra3detindependienteCar">
    <w:name w:val="Sangría 3 de t. independiente Car"/>
    <w:basedOn w:val="Fuentedeprrafopredeter"/>
    <w:link w:val="Sangra3detindependiente"/>
    <w:rsid w:val="009E16A5"/>
    <w:rPr>
      <w:rFonts w:ascii="Arial" w:eastAsia="Times New Roman" w:hAnsi="Arial" w:cs="Times New Roman"/>
      <w:sz w:val="16"/>
      <w:szCs w:val="20"/>
    </w:rPr>
  </w:style>
  <w:style w:type="paragraph" w:customStyle="1" w:styleId="normalarial">
    <w:name w:val="normalarial"/>
    <w:basedOn w:val="Normal"/>
    <w:rsid w:val="009E16A5"/>
    <w:pPr>
      <w:spacing w:before="120" w:after="120" w:line="360" w:lineRule="auto"/>
      <w:jc w:val="both"/>
    </w:pPr>
    <w:rPr>
      <w:rFonts w:ascii="Arial" w:hAnsi="Arial" w:cs="Arial"/>
    </w:rPr>
  </w:style>
  <w:style w:type="character" w:styleId="Hipervnculovisitado">
    <w:name w:val="FollowedHyperlink"/>
    <w:uiPriority w:val="99"/>
    <w:unhideWhenUsed/>
    <w:rsid w:val="009E16A5"/>
    <w:rPr>
      <w:color w:val="800080"/>
      <w:u w:val="single"/>
    </w:rPr>
  </w:style>
  <w:style w:type="paragraph" w:customStyle="1" w:styleId="Textoindependiente22">
    <w:name w:val="Texto independiente 22"/>
    <w:basedOn w:val="Normal"/>
    <w:rsid w:val="009E16A5"/>
    <w:pPr>
      <w:overflowPunct w:val="0"/>
      <w:autoSpaceDE w:val="0"/>
      <w:autoSpaceDN w:val="0"/>
      <w:adjustRightInd w:val="0"/>
      <w:jc w:val="both"/>
    </w:pPr>
    <w:rPr>
      <w:rFonts w:ascii="Arial" w:hAnsi="Arial"/>
      <w:sz w:val="22"/>
      <w:szCs w:val="20"/>
    </w:rPr>
  </w:style>
  <w:style w:type="paragraph" w:styleId="TDC1">
    <w:name w:val="toc 1"/>
    <w:basedOn w:val="Normal"/>
    <w:next w:val="Normal"/>
    <w:autoRedefine/>
    <w:semiHidden/>
    <w:rsid w:val="009E16A5"/>
    <w:pPr>
      <w:tabs>
        <w:tab w:val="right" w:leader="dot" w:pos="8828"/>
      </w:tabs>
    </w:pPr>
    <w:rPr>
      <w:rFonts w:ascii="Tahoma" w:hAnsi="Tahoma" w:cs="Tahoma"/>
      <w:sz w:val="22"/>
    </w:rPr>
  </w:style>
  <w:style w:type="paragraph" w:styleId="NormalWeb">
    <w:name w:val="Normal (Web)"/>
    <w:basedOn w:val="Normal"/>
    <w:rsid w:val="009E16A5"/>
    <w:pPr>
      <w:spacing w:before="100" w:beforeAutospacing="1" w:after="100" w:afterAutospacing="1"/>
    </w:pPr>
    <w:rPr>
      <w:rFonts w:ascii="Arial Unicode MS" w:eastAsia="Arial Unicode MS" w:hAnsi="Arial Unicode MS" w:cs="Arial Unicode MS" w:hint="eastAsia"/>
      <w:lang w:val="es-MX"/>
    </w:rPr>
  </w:style>
  <w:style w:type="paragraph" w:customStyle="1" w:styleId="BodyText21">
    <w:name w:val="Body Text 21"/>
    <w:basedOn w:val="Normal"/>
    <w:rsid w:val="009E16A5"/>
    <w:pPr>
      <w:widowControl w:val="0"/>
      <w:jc w:val="both"/>
    </w:pPr>
    <w:rPr>
      <w:rFonts w:ascii="Arial" w:hAnsi="Arial"/>
      <w:szCs w:val="20"/>
      <w:lang w:val="es-MX"/>
    </w:rPr>
  </w:style>
  <w:style w:type="character" w:customStyle="1" w:styleId="textobase1">
    <w:name w:val="textobase1"/>
    <w:rsid w:val="009E16A5"/>
    <w:rPr>
      <w:rFonts w:ascii="Arial" w:hAnsi="Arial" w:cs="Arial"/>
      <w:color w:val="000000"/>
      <w:sz w:val="18"/>
      <w:szCs w:val="18"/>
    </w:rPr>
  </w:style>
  <w:style w:type="paragraph" w:customStyle="1" w:styleId="c1">
    <w:name w:val="c1"/>
    <w:basedOn w:val="Normal"/>
    <w:rsid w:val="009E16A5"/>
    <w:pPr>
      <w:widowControl w:val="0"/>
      <w:adjustRightInd w:val="0"/>
      <w:spacing w:line="240" w:lineRule="atLeast"/>
      <w:jc w:val="center"/>
      <w:textAlignment w:val="baseline"/>
    </w:pPr>
    <w:rPr>
      <w:rFonts w:ascii="Times" w:hAnsi="Times"/>
      <w:sz w:val="20"/>
      <w:szCs w:val="20"/>
    </w:rPr>
  </w:style>
  <w:style w:type="character" w:styleId="Nmerodepgina">
    <w:name w:val="page number"/>
    <w:basedOn w:val="Fuentedeprrafopredeter"/>
    <w:rsid w:val="009E16A5"/>
  </w:style>
  <w:style w:type="paragraph" w:customStyle="1" w:styleId="Prrafodelista2">
    <w:name w:val="Párrafo de lista2"/>
    <w:basedOn w:val="Normal"/>
    <w:rsid w:val="009E16A5"/>
    <w:pPr>
      <w:ind w:left="720"/>
      <w:contextualSpacing/>
    </w:pPr>
    <w:rPr>
      <w:rFonts w:eastAsia="Calibri"/>
      <w:lang w:val="es-MX"/>
    </w:rPr>
  </w:style>
  <w:style w:type="paragraph" w:styleId="Listaconvietas">
    <w:name w:val="List Bullet"/>
    <w:basedOn w:val="Normal"/>
    <w:autoRedefine/>
    <w:rsid w:val="009E16A5"/>
    <w:pPr>
      <w:numPr>
        <w:numId w:val="2"/>
      </w:numPr>
      <w:tabs>
        <w:tab w:val="clear" w:pos="720"/>
        <w:tab w:val="num" w:pos="0"/>
      </w:tabs>
      <w:ind w:left="0" w:right="72" w:hanging="284"/>
      <w:jc w:val="both"/>
    </w:pPr>
    <w:rPr>
      <w:b/>
      <w:bCs/>
      <w:sz w:val="18"/>
      <w:szCs w:val="18"/>
    </w:rPr>
  </w:style>
  <w:style w:type="character" w:customStyle="1" w:styleId="textobullet">
    <w:name w:val="texto_bullet"/>
    <w:uiPriority w:val="99"/>
    <w:rsid w:val="009E16A5"/>
    <w:rPr>
      <w:rFonts w:cs="Times New Roman"/>
    </w:rPr>
  </w:style>
  <w:style w:type="paragraph" w:customStyle="1" w:styleId="CM8">
    <w:name w:val="CM8"/>
    <w:basedOn w:val="Default"/>
    <w:next w:val="Default"/>
    <w:uiPriority w:val="99"/>
    <w:rsid w:val="009E16A5"/>
    <w:pPr>
      <w:widowControl w:val="0"/>
      <w:spacing w:after="263"/>
    </w:pPr>
    <w:rPr>
      <w:rFonts w:ascii="News Gothic Std" w:eastAsia="Times New Roman" w:hAnsi="News Gothic Std" w:cs="News Gothic Std"/>
      <w:color w:val="auto"/>
    </w:rPr>
  </w:style>
  <w:style w:type="paragraph" w:customStyle="1" w:styleId="CM3">
    <w:name w:val="CM3"/>
    <w:basedOn w:val="Default"/>
    <w:next w:val="Default"/>
    <w:uiPriority w:val="99"/>
    <w:rsid w:val="009E16A5"/>
    <w:pPr>
      <w:widowControl w:val="0"/>
      <w:spacing w:line="240" w:lineRule="atLeast"/>
    </w:pPr>
    <w:rPr>
      <w:rFonts w:ascii="News Gothic Std" w:eastAsia="Times New Roman" w:hAnsi="News Gothic Std" w:cs="News Gothic Std"/>
      <w:color w:val="auto"/>
    </w:rPr>
  </w:style>
  <w:style w:type="character" w:styleId="Refdenotaalpie">
    <w:name w:val="footnote reference"/>
    <w:rsid w:val="009E16A5"/>
    <w:rPr>
      <w:rFonts w:cs="Times New Roman"/>
      <w:vertAlign w:val="superscript"/>
    </w:rPr>
  </w:style>
  <w:style w:type="character" w:styleId="Textoennegrita">
    <w:name w:val="Strong"/>
    <w:qFormat/>
    <w:rsid w:val="009E16A5"/>
    <w:rPr>
      <w:rFonts w:cs="Times New Roman"/>
      <w:b/>
      <w:bCs/>
    </w:rPr>
  </w:style>
  <w:style w:type="character" w:customStyle="1" w:styleId="marca2">
    <w:name w:val="marca2"/>
    <w:uiPriority w:val="99"/>
    <w:rsid w:val="009E16A5"/>
    <w:rPr>
      <w:rFonts w:cs="Times New Roman"/>
    </w:rPr>
  </w:style>
  <w:style w:type="character" w:customStyle="1" w:styleId="textocontenido">
    <w:name w:val="texto_contenido"/>
    <w:uiPriority w:val="99"/>
    <w:rsid w:val="009E16A5"/>
    <w:rPr>
      <w:rFonts w:cs="Times New Roman"/>
    </w:rPr>
  </w:style>
  <w:style w:type="paragraph" w:customStyle="1" w:styleId="marca21">
    <w:name w:val="marca21"/>
    <w:basedOn w:val="Normal"/>
    <w:uiPriority w:val="99"/>
    <w:rsid w:val="009E16A5"/>
    <w:pPr>
      <w:spacing w:before="100" w:beforeAutospacing="1" w:after="100" w:afterAutospacing="1"/>
    </w:pPr>
    <w:rPr>
      <w:rFonts w:eastAsia="Calibri"/>
    </w:rPr>
  </w:style>
  <w:style w:type="paragraph" w:customStyle="1" w:styleId="textocontenido1">
    <w:name w:val="texto_contenido1"/>
    <w:basedOn w:val="Normal"/>
    <w:uiPriority w:val="99"/>
    <w:rsid w:val="009E16A5"/>
    <w:pPr>
      <w:spacing w:before="100" w:beforeAutospacing="1" w:after="100" w:afterAutospacing="1"/>
    </w:pPr>
    <w:rPr>
      <w:rFonts w:eastAsia="Calibri"/>
    </w:rPr>
  </w:style>
  <w:style w:type="character" w:customStyle="1" w:styleId="style2">
    <w:name w:val="style2"/>
    <w:uiPriority w:val="99"/>
    <w:rsid w:val="009E16A5"/>
    <w:rPr>
      <w:rFonts w:cs="Times New Roman"/>
    </w:rPr>
  </w:style>
  <w:style w:type="character" w:customStyle="1" w:styleId="A3">
    <w:name w:val="A3"/>
    <w:rsid w:val="009E16A5"/>
    <w:rPr>
      <w:rFonts w:cs="Helvetica"/>
      <w:color w:val="221E1F"/>
      <w:sz w:val="11"/>
      <w:szCs w:val="11"/>
    </w:rPr>
  </w:style>
  <w:style w:type="paragraph" w:styleId="Lista">
    <w:name w:val="List"/>
    <w:basedOn w:val="Normal"/>
    <w:rsid w:val="009E16A5"/>
    <w:pPr>
      <w:ind w:left="283" w:hanging="283"/>
    </w:pPr>
    <w:rPr>
      <w:sz w:val="20"/>
      <w:szCs w:val="20"/>
      <w:lang w:val="es-ES_tradnl"/>
    </w:rPr>
  </w:style>
  <w:style w:type="paragraph" w:styleId="Textodebloque">
    <w:name w:val="Block Text"/>
    <w:basedOn w:val="Normal"/>
    <w:rsid w:val="009E16A5"/>
    <w:pPr>
      <w:ind w:left="567" w:right="567" w:hanging="70"/>
      <w:jc w:val="both"/>
    </w:pPr>
    <w:rPr>
      <w:rFonts w:ascii="Arial" w:hAnsi="Arial"/>
      <w:szCs w:val="20"/>
    </w:rPr>
  </w:style>
  <w:style w:type="numbering" w:customStyle="1" w:styleId="Sinlista1">
    <w:name w:val="Sin lista1"/>
    <w:next w:val="Sinlista"/>
    <w:semiHidden/>
    <w:rsid w:val="009E16A5"/>
  </w:style>
  <w:style w:type="paragraph" w:customStyle="1" w:styleId="titsec">
    <w:name w:val="titsec"/>
    <w:basedOn w:val="Normal"/>
    <w:rsid w:val="009E16A5"/>
    <w:pPr>
      <w:spacing w:before="100" w:beforeAutospacing="1" w:after="100" w:afterAutospacing="1"/>
    </w:pPr>
    <w:rPr>
      <w:rFonts w:ascii="Verdana" w:hAnsi="Verdana"/>
      <w:b/>
      <w:bCs/>
      <w:color w:val="000000"/>
      <w:sz w:val="16"/>
      <w:szCs w:val="16"/>
    </w:rPr>
  </w:style>
  <w:style w:type="paragraph" w:customStyle="1" w:styleId="titulo">
    <w:name w:val="titulo"/>
    <w:basedOn w:val="Normal"/>
    <w:rsid w:val="009E16A5"/>
    <w:pPr>
      <w:spacing w:before="100" w:beforeAutospacing="1" w:after="100" w:afterAutospacing="1"/>
    </w:pPr>
    <w:rPr>
      <w:rFonts w:ascii="Verdana" w:hAnsi="Verdana"/>
      <w:b/>
      <w:bCs/>
      <w:color w:val="000000"/>
      <w:sz w:val="18"/>
      <w:szCs w:val="18"/>
    </w:rPr>
  </w:style>
  <w:style w:type="paragraph" w:customStyle="1" w:styleId="sec">
    <w:name w:val="sec"/>
    <w:basedOn w:val="Normal"/>
    <w:rsid w:val="009E16A5"/>
    <w:pPr>
      <w:spacing w:before="100" w:beforeAutospacing="1" w:after="100" w:afterAutospacing="1"/>
    </w:pPr>
    <w:rPr>
      <w:rFonts w:ascii="Verdana" w:hAnsi="Verdana"/>
      <w:b/>
      <w:bCs/>
      <w:i/>
      <w:iCs/>
      <w:color w:val="444444"/>
      <w:sz w:val="16"/>
      <w:szCs w:val="16"/>
    </w:rPr>
  </w:style>
  <w:style w:type="paragraph" w:customStyle="1" w:styleId="style25">
    <w:name w:val="style25"/>
    <w:basedOn w:val="Normal"/>
    <w:rsid w:val="009E16A5"/>
    <w:pPr>
      <w:spacing w:before="100" w:beforeAutospacing="1" w:after="100" w:afterAutospacing="1"/>
    </w:pPr>
    <w:rPr>
      <w:sz w:val="18"/>
      <w:szCs w:val="18"/>
    </w:rPr>
  </w:style>
  <w:style w:type="character" w:customStyle="1" w:styleId="arialCar">
    <w:name w:val="arial Car"/>
    <w:link w:val="arial"/>
    <w:rsid w:val="009E16A5"/>
    <w:rPr>
      <w:rFonts w:ascii="Times New Roman" w:eastAsia="Times New Roman" w:hAnsi="Times New Roman" w:cs="Times New Roman"/>
      <w:b/>
      <w:sz w:val="24"/>
      <w:szCs w:val="20"/>
      <w:lang w:eastAsia="es-MX"/>
    </w:rPr>
  </w:style>
  <w:style w:type="character" w:customStyle="1" w:styleId="CarCar3">
    <w:name w:val="Car Car3"/>
    <w:locked/>
    <w:rsid w:val="009E16A5"/>
    <w:rPr>
      <w:rFonts w:ascii="Arial" w:hAnsi="Arial" w:cs="Arial"/>
      <w:b/>
      <w:bCs/>
      <w:sz w:val="24"/>
      <w:szCs w:val="24"/>
      <w:lang w:val="es-ES" w:eastAsia="es-ES" w:bidi="ar-SA"/>
    </w:rPr>
  </w:style>
  <w:style w:type="paragraph" w:customStyle="1" w:styleId="CarCarCarCarCarCarCar">
    <w:name w:val="Car Car Car Car Car Car Car"/>
    <w:basedOn w:val="Normal"/>
    <w:rsid w:val="009E16A5"/>
    <w:pPr>
      <w:spacing w:after="160" w:line="240" w:lineRule="exact"/>
      <w:jc w:val="right"/>
    </w:pPr>
    <w:rPr>
      <w:rFonts w:ascii="Arial" w:hAnsi="Arial"/>
      <w:sz w:val="20"/>
      <w:szCs w:val="20"/>
      <w:lang w:eastAsia="es-MX"/>
    </w:rPr>
  </w:style>
  <w:style w:type="paragraph" w:customStyle="1" w:styleId="Pa19">
    <w:name w:val="Pa19"/>
    <w:basedOn w:val="Normal"/>
    <w:next w:val="Normal"/>
    <w:rsid w:val="009E16A5"/>
    <w:pPr>
      <w:autoSpaceDE w:val="0"/>
      <w:autoSpaceDN w:val="0"/>
      <w:adjustRightInd w:val="0"/>
      <w:spacing w:line="201" w:lineRule="atLeast"/>
    </w:pPr>
  </w:style>
  <w:style w:type="paragraph" w:customStyle="1" w:styleId="txtgral">
    <w:name w:val="txt_gral"/>
    <w:basedOn w:val="Normal"/>
    <w:rsid w:val="009E16A5"/>
    <w:pPr>
      <w:spacing w:before="100" w:beforeAutospacing="1" w:after="100" w:afterAutospacing="1"/>
    </w:pPr>
    <w:rPr>
      <w:rFonts w:ascii="Verdana" w:hAnsi="Verdana"/>
      <w:color w:val="595959"/>
    </w:rPr>
  </w:style>
  <w:style w:type="paragraph" w:customStyle="1" w:styleId="pcstexto">
    <w:name w:val="pcstexto"/>
    <w:basedOn w:val="Normal"/>
    <w:rsid w:val="009E16A5"/>
    <w:pPr>
      <w:spacing w:line="240" w:lineRule="exact"/>
      <w:ind w:firstLine="270"/>
      <w:jc w:val="both"/>
    </w:pPr>
    <w:rPr>
      <w:rFonts w:ascii="Helv" w:hAnsi="Helv"/>
      <w:sz w:val="18"/>
      <w:szCs w:val="20"/>
      <w:lang w:val="es-MX" w:eastAsia="es-MX"/>
    </w:rPr>
  </w:style>
  <w:style w:type="paragraph" w:customStyle="1" w:styleId="CarCarCarCar">
    <w:name w:val="Car Car Car Car"/>
    <w:basedOn w:val="Normal"/>
    <w:rsid w:val="009E16A5"/>
    <w:pPr>
      <w:spacing w:after="160" w:line="240" w:lineRule="exact"/>
      <w:jc w:val="right"/>
    </w:pPr>
    <w:rPr>
      <w:rFonts w:ascii="Verdana" w:hAnsi="Verdana" w:cs="Arial"/>
      <w:sz w:val="20"/>
      <w:szCs w:val="21"/>
      <w:lang w:val="es-MX" w:eastAsia="en-US"/>
    </w:rPr>
  </w:style>
  <w:style w:type="paragraph" w:customStyle="1" w:styleId="Textopreformateado">
    <w:name w:val="Texto preformateado"/>
    <w:basedOn w:val="Normal"/>
    <w:rsid w:val="009E16A5"/>
    <w:pPr>
      <w:suppressAutoHyphens/>
    </w:pPr>
    <w:rPr>
      <w:rFonts w:ascii="Courier New" w:hAnsi="Courier New" w:cs="Courier New"/>
      <w:sz w:val="20"/>
      <w:szCs w:val="20"/>
      <w:lang w:val="es-MX" w:eastAsia="ar-SA"/>
    </w:rPr>
  </w:style>
  <w:style w:type="paragraph" w:customStyle="1" w:styleId="ecxmsonormal">
    <w:name w:val="ecxmsonormal"/>
    <w:basedOn w:val="Normal"/>
    <w:rsid w:val="009E16A5"/>
    <w:pPr>
      <w:spacing w:before="100" w:beforeAutospacing="1" w:after="100" w:afterAutospacing="1"/>
    </w:pPr>
    <w:rPr>
      <w:lang w:val="es-MX" w:eastAsia="es-MX"/>
    </w:rPr>
  </w:style>
  <w:style w:type="character" w:customStyle="1" w:styleId="ecxapple-style-span">
    <w:name w:val="ecxapple-style-span"/>
    <w:basedOn w:val="Fuentedeprrafopredeter"/>
    <w:rsid w:val="009E16A5"/>
  </w:style>
  <w:style w:type="paragraph" w:customStyle="1" w:styleId="Sinespaciado1">
    <w:name w:val="Sin espaciado1"/>
    <w:rsid w:val="009E16A5"/>
    <w:pPr>
      <w:spacing w:after="0" w:line="240" w:lineRule="auto"/>
    </w:pPr>
    <w:rPr>
      <w:rFonts w:ascii="Arial" w:eastAsia="Times New Roman" w:hAnsi="Arial" w:cs="Times New Roman"/>
    </w:rPr>
  </w:style>
  <w:style w:type="paragraph" w:customStyle="1" w:styleId="Textbody">
    <w:name w:val="Text body"/>
    <w:basedOn w:val="Normal"/>
    <w:rsid w:val="009E16A5"/>
    <w:pPr>
      <w:widowControl w:val="0"/>
      <w:suppressAutoHyphens/>
      <w:spacing w:line="0" w:lineRule="atLeast"/>
      <w:jc w:val="both"/>
    </w:pPr>
    <w:rPr>
      <w:rFonts w:eastAsia="Arial Unicode MS" w:cs="Tahoma"/>
      <w:kern w:val="1"/>
      <w:lang w:val="es-MX" w:eastAsia="ar-SA"/>
    </w:rPr>
  </w:style>
  <w:style w:type="numbering" w:customStyle="1" w:styleId="Sinlista2">
    <w:name w:val="Sin lista2"/>
    <w:next w:val="Sinlista"/>
    <w:uiPriority w:val="99"/>
    <w:semiHidden/>
    <w:unhideWhenUsed/>
    <w:rsid w:val="009E16A5"/>
  </w:style>
  <w:style w:type="paragraph" w:customStyle="1" w:styleId="Normal1">
    <w:name w:val="Normal1"/>
    <w:rsid w:val="009E16A5"/>
    <w:pPr>
      <w:spacing w:after="200" w:line="276" w:lineRule="auto"/>
    </w:pPr>
    <w:rPr>
      <w:rFonts w:ascii="Calibri" w:eastAsia="Calibri" w:hAnsi="Calibri" w:cs="Calibr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8468">
      <w:bodyDiv w:val="1"/>
      <w:marLeft w:val="0"/>
      <w:marRight w:val="0"/>
      <w:marTop w:val="0"/>
      <w:marBottom w:val="0"/>
      <w:divBdr>
        <w:top w:val="none" w:sz="0" w:space="0" w:color="auto"/>
        <w:left w:val="none" w:sz="0" w:space="0" w:color="auto"/>
        <w:bottom w:val="none" w:sz="0" w:space="0" w:color="auto"/>
        <w:right w:val="none" w:sz="0" w:space="0" w:color="auto"/>
      </w:divBdr>
    </w:div>
    <w:div w:id="539055453">
      <w:bodyDiv w:val="1"/>
      <w:marLeft w:val="0"/>
      <w:marRight w:val="0"/>
      <w:marTop w:val="0"/>
      <w:marBottom w:val="0"/>
      <w:divBdr>
        <w:top w:val="none" w:sz="0" w:space="0" w:color="auto"/>
        <w:left w:val="none" w:sz="0" w:space="0" w:color="auto"/>
        <w:bottom w:val="none" w:sz="0" w:space="0" w:color="auto"/>
        <w:right w:val="none" w:sz="0" w:space="0" w:color="auto"/>
      </w:divBdr>
    </w:div>
    <w:div w:id="915438759">
      <w:bodyDiv w:val="1"/>
      <w:marLeft w:val="0"/>
      <w:marRight w:val="0"/>
      <w:marTop w:val="0"/>
      <w:marBottom w:val="0"/>
      <w:divBdr>
        <w:top w:val="none" w:sz="0" w:space="0" w:color="auto"/>
        <w:left w:val="none" w:sz="0" w:space="0" w:color="auto"/>
        <w:bottom w:val="none" w:sz="0" w:space="0" w:color="auto"/>
        <w:right w:val="none" w:sz="0" w:space="0" w:color="auto"/>
      </w:divBdr>
    </w:div>
    <w:div w:id="936838090">
      <w:bodyDiv w:val="1"/>
      <w:marLeft w:val="0"/>
      <w:marRight w:val="0"/>
      <w:marTop w:val="0"/>
      <w:marBottom w:val="0"/>
      <w:divBdr>
        <w:top w:val="none" w:sz="0" w:space="0" w:color="auto"/>
        <w:left w:val="none" w:sz="0" w:space="0" w:color="auto"/>
        <w:bottom w:val="none" w:sz="0" w:space="0" w:color="auto"/>
        <w:right w:val="none" w:sz="0" w:space="0" w:color="auto"/>
      </w:divBdr>
    </w:div>
    <w:div w:id="1080492834">
      <w:bodyDiv w:val="1"/>
      <w:marLeft w:val="0"/>
      <w:marRight w:val="0"/>
      <w:marTop w:val="0"/>
      <w:marBottom w:val="0"/>
      <w:divBdr>
        <w:top w:val="none" w:sz="0" w:space="0" w:color="auto"/>
        <w:left w:val="none" w:sz="0" w:space="0" w:color="auto"/>
        <w:bottom w:val="none" w:sz="0" w:space="0" w:color="auto"/>
        <w:right w:val="none" w:sz="0" w:space="0" w:color="auto"/>
      </w:divBdr>
    </w:div>
    <w:div w:id="1175731137">
      <w:bodyDiv w:val="1"/>
      <w:marLeft w:val="0"/>
      <w:marRight w:val="0"/>
      <w:marTop w:val="0"/>
      <w:marBottom w:val="0"/>
      <w:divBdr>
        <w:top w:val="none" w:sz="0" w:space="0" w:color="auto"/>
        <w:left w:val="none" w:sz="0" w:space="0" w:color="auto"/>
        <w:bottom w:val="none" w:sz="0" w:space="0" w:color="auto"/>
        <w:right w:val="none" w:sz="0" w:space="0" w:color="auto"/>
      </w:divBdr>
    </w:div>
    <w:div w:id="1232229291">
      <w:bodyDiv w:val="1"/>
      <w:marLeft w:val="0"/>
      <w:marRight w:val="0"/>
      <w:marTop w:val="0"/>
      <w:marBottom w:val="0"/>
      <w:divBdr>
        <w:top w:val="none" w:sz="0" w:space="0" w:color="auto"/>
        <w:left w:val="none" w:sz="0" w:space="0" w:color="auto"/>
        <w:bottom w:val="none" w:sz="0" w:space="0" w:color="auto"/>
        <w:right w:val="none" w:sz="0" w:space="0" w:color="auto"/>
      </w:divBdr>
    </w:div>
    <w:div w:id="1328165333">
      <w:bodyDiv w:val="1"/>
      <w:marLeft w:val="0"/>
      <w:marRight w:val="0"/>
      <w:marTop w:val="0"/>
      <w:marBottom w:val="0"/>
      <w:divBdr>
        <w:top w:val="none" w:sz="0" w:space="0" w:color="auto"/>
        <w:left w:val="none" w:sz="0" w:space="0" w:color="auto"/>
        <w:bottom w:val="none" w:sz="0" w:space="0" w:color="auto"/>
        <w:right w:val="none" w:sz="0" w:space="0" w:color="auto"/>
      </w:divBdr>
    </w:div>
    <w:div w:id="1348631880">
      <w:bodyDiv w:val="1"/>
      <w:marLeft w:val="0"/>
      <w:marRight w:val="0"/>
      <w:marTop w:val="0"/>
      <w:marBottom w:val="0"/>
      <w:divBdr>
        <w:top w:val="none" w:sz="0" w:space="0" w:color="auto"/>
        <w:left w:val="none" w:sz="0" w:space="0" w:color="auto"/>
        <w:bottom w:val="none" w:sz="0" w:space="0" w:color="auto"/>
        <w:right w:val="none" w:sz="0" w:space="0" w:color="auto"/>
      </w:divBdr>
    </w:div>
    <w:div w:id="1612124585">
      <w:bodyDiv w:val="1"/>
      <w:marLeft w:val="0"/>
      <w:marRight w:val="0"/>
      <w:marTop w:val="0"/>
      <w:marBottom w:val="0"/>
      <w:divBdr>
        <w:top w:val="none" w:sz="0" w:space="0" w:color="auto"/>
        <w:left w:val="none" w:sz="0" w:space="0" w:color="auto"/>
        <w:bottom w:val="none" w:sz="0" w:space="0" w:color="auto"/>
        <w:right w:val="none" w:sz="0" w:space="0" w:color="auto"/>
      </w:divBdr>
    </w:div>
    <w:div w:id="1654018923">
      <w:bodyDiv w:val="1"/>
      <w:marLeft w:val="0"/>
      <w:marRight w:val="0"/>
      <w:marTop w:val="0"/>
      <w:marBottom w:val="0"/>
      <w:divBdr>
        <w:top w:val="none" w:sz="0" w:space="0" w:color="auto"/>
        <w:left w:val="none" w:sz="0" w:space="0" w:color="auto"/>
        <w:bottom w:val="none" w:sz="0" w:space="0" w:color="auto"/>
        <w:right w:val="none" w:sz="0" w:space="0" w:color="auto"/>
      </w:divBdr>
    </w:div>
    <w:div w:id="1943754546">
      <w:bodyDiv w:val="1"/>
      <w:marLeft w:val="0"/>
      <w:marRight w:val="0"/>
      <w:marTop w:val="0"/>
      <w:marBottom w:val="0"/>
      <w:divBdr>
        <w:top w:val="none" w:sz="0" w:space="0" w:color="auto"/>
        <w:left w:val="none" w:sz="0" w:space="0" w:color="auto"/>
        <w:bottom w:val="none" w:sz="0" w:space="0" w:color="auto"/>
        <w:right w:val="none" w:sz="0" w:space="0" w:color="auto"/>
      </w:divBdr>
    </w:div>
    <w:div w:id="1997492173">
      <w:bodyDiv w:val="1"/>
      <w:marLeft w:val="0"/>
      <w:marRight w:val="0"/>
      <w:marTop w:val="0"/>
      <w:marBottom w:val="0"/>
      <w:divBdr>
        <w:top w:val="none" w:sz="0" w:space="0" w:color="auto"/>
        <w:left w:val="none" w:sz="0" w:space="0" w:color="auto"/>
        <w:bottom w:val="none" w:sz="0" w:space="0" w:color="auto"/>
        <w:right w:val="none" w:sz="0" w:space="0" w:color="auto"/>
      </w:divBdr>
    </w:div>
    <w:div w:id="21467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44611</Words>
  <Characters>245363</Characters>
  <Application>Microsoft Office Word</Application>
  <DocSecurity>0</DocSecurity>
  <Lines>2044</Lines>
  <Paragraphs>578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Usuario</cp:lastModifiedBy>
  <cp:revision>2</cp:revision>
  <cp:lastPrinted>2022-01-28T20:40:00Z</cp:lastPrinted>
  <dcterms:created xsi:type="dcterms:W3CDTF">2022-03-05T01:03:00Z</dcterms:created>
  <dcterms:modified xsi:type="dcterms:W3CDTF">2022-03-05T01:03:00Z</dcterms:modified>
</cp:coreProperties>
</file>