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0A4A" w14:textId="77777777" w:rsidR="001D66B8" w:rsidRDefault="001D66B8" w:rsidP="001D66B8">
      <w:pPr>
        <w:tabs>
          <w:tab w:val="left" w:pos="8985"/>
        </w:tabs>
        <w:spacing w:line="360" w:lineRule="auto"/>
        <w:jc w:val="both"/>
        <w:rPr>
          <w:bCs/>
          <w:lang w:val="pt-PT"/>
        </w:rPr>
      </w:pPr>
    </w:p>
    <w:p w14:paraId="2DC1015D" w14:textId="77777777" w:rsidR="007F0949" w:rsidRDefault="007F0949" w:rsidP="007F0949">
      <w:pPr>
        <w:pStyle w:val="Ttulo1"/>
        <w:jc w:val="center"/>
        <w:rPr>
          <w:rStyle w:val="Referenciasutil"/>
          <w:color w:val="5B9BD5" w:themeColor="accent1"/>
          <w:sz w:val="40"/>
        </w:rPr>
      </w:pPr>
    </w:p>
    <w:p w14:paraId="109504F8" w14:textId="08CFD5F6" w:rsidR="001D66B8" w:rsidRDefault="00373A70" w:rsidP="007F0949">
      <w:pPr>
        <w:pStyle w:val="Ttulo1"/>
        <w:jc w:val="center"/>
        <w:rPr>
          <w:rStyle w:val="Referenciasutil"/>
          <w:color w:val="5B9BD5" w:themeColor="accent1"/>
          <w:sz w:val="40"/>
        </w:rPr>
      </w:pPr>
      <w:r>
        <w:rPr>
          <w:rStyle w:val="Referenciasutil"/>
          <w:color w:val="5B9BD5" w:themeColor="accent1"/>
          <w:sz w:val="40"/>
        </w:rPr>
        <w:t>PADRÓN DE BENEFICIARIOS O PARTICIPES</w:t>
      </w:r>
    </w:p>
    <w:p w14:paraId="5211044A" w14:textId="77777777" w:rsidR="001D66B8" w:rsidRPr="001D66B8" w:rsidRDefault="001D66B8" w:rsidP="007F0949">
      <w:pPr>
        <w:jc w:val="center"/>
      </w:pPr>
    </w:p>
    <w:p w14:paraId="4ABA92D0" w14:textId="77777777" w:rsidR="00373A70" w:rsidRPr="00784DCE" w:rsidRDefault="00373A70" w:rsidP="00784DCE">
      <w:pPr>
        <w:tabs>
          <w:tab w:val="left" w:pos="8985"/>
        </w:tabs>
        <w:spacing w:after="0" w:line="480" w:lineRule="auto"/>
        <w:jc w:val="both"/>
        <w:rPr>
          <w:rFonts w:ascii="Times New Roman" w:hAnsi="Times New Roman" w:cs="Times New Roman"/>
          <w:bCs/>
          <w:lang w:val="pt-PT"/>
        </w:rPr>
      </w:pPr>
      <w:r w:rsidRPr="00784DCE">
        <w:rPr>
          <w:rFonts w:ascii="Times New Roman" w:hAnsi="Times New Roman" w:cs="Times New Roman"/>
          <w:bCs/>
          <w:lang w:val="pt-PT"/>
        </w:rPr>
        <w:t xml:space="preserve">Conforme a Ley de Transparencia y Acceso a la Información Pública y Rendición de Cuentas de la Ciudad de México, sección primera “De las Obligaciones de Transparencia en materia de Programas Soicales, de Ayudas, Subsidios y Apoyos”, en cumplimineto al artículo 122 fracción I. </w:t>
      </w:r>
    </w:p>
    <w:p w14:paraId="729F0402" w14:textId="77777777" w:rsidR="00373A70" w:rsidRPr="00784DCE" w:rsidRDefault="00373A70" w:rsidP="00784DCE">
      <w:pPr>
        <w:tabs>
          <w:tab w:val="left" w:pos="8985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bCs/>
          <w:i/>
          <w:lang w:val="pt-PT"/>
        </w:rPr>
      </w:pPr>
    </w:p>
    <w:p w14:paraId="5969C7BF" w14:textId="77777777" w:rsidR="00373A70" w:rsidRPr="00784DCE" w:rsidRDefault="00373A70" w:rsidP="00784DCE">
      <w:pPr>
        <w:tabs>
          <w:tab w:val="left" w:pos="8985"/>
        </w:tabs>
        <w:spacing w:after="0" w:line="480" w:lineRule="auto"/>
        <w:ind w:left="720"/>
        <w:jc w:val="both"/>
        <w:rPr>
          <w:rFonts w:ascii="Times New Roman" w:hAnsi="Times New Roman" w:cs="Times New Roman"/>
          <w:b/>
          <w:bCs/>
          <w:i/>
          <w:lang w:val="pt-PT"/>
        </w:rPr>
      </w:pPr>
      <w:r w:rsidRPr="00784DCE">
        <w:rPr>
          <w:rFonts w:ascii="Times New Roman" w:hAnsi="Times New Roman" w:cs="Times New Roman"/>
          <w:b/>
          <w:bCs/>
          <w:i/>
          <w:lang w:val="pt-PT"/>
        </w:rPr>
        <w:t>“Los criterios de planeación y ejecucuión de sus programas, especificando las metas y objetivos anualmente y el presupuesto público destinado para ello”</w:t>
      </w:r>
    </w:p>
    <w:p w14:paraId="4A20D05D" w14:textId="77777777" w:rsidR="00373A70" w:rsidRPr="00784DCE" w:rsidRDefault="00373A70" w:rsidP="00784DCE">
      <w:pPr>
        <w:tabs>
          <w:tab w:val="left" w:pos="8985"/>
        </w:tabs>
        <w:spacing w:after="0" w:line="480" w:lineRule="auto"/>
        <w:jc w:val="both"/>
        <w:rPr>
          <w:rFonts w:ascii="Times New Roman" w:hAnsi="Times New Roman" w:cs="Times New Roman"/>
          <w:bCs/>
          <w:lang w:val="pt-PT"/>
        </w:rPr>
      </w:pPr>
    </w:p>
    <w:p w14:paraId="67E661CA" w14:textId="77777777" w:rsidR="00373A70" w:rsidRPr="00784DCE" w:rsidRDefault="00373A70" w:rsidP="00784DCE">
      <w:pPr>
        <w:tabs>
          <w:tab w:val="left" w:pos="8985"/>
        </w:tabs>
        <w:spacing w:after="0" w:line="480" w:lineRule="auto"/>
        <w:jc w:val="both"/>
        <w:rPr>
          <w:rFonts w:ascii="Times New Roman" w:hAnsi="Times New Roman" w:cs="Times New Roman"/>
          <w:bCs/>
          <w:lang w:val="pt-PT"/>
        </w:rPr>
      </w:pPr>
      <w:r w:rsidRPr="00784DCE">
        <w:rPr>
          <w:rFonts w:ascii="Times New Roman" w:hAnsi="Times New Roman" w:cs="Times New Roman"/>
          <w:bCs/>
          <w:lang w:val="pt-PT"/>
        </w:rPr>
        <w:t>Mediante el aviso por el cual se dan a conocer las Reglas de Operación del Programa Social Promotores del Desarrollo Social para el año 2021, numeral 18 sobre “los criterios para la integración y unificación del padrón universal de promotores facilitadores del servico”</w:t>
      </w:r>
    </w:p>
    <w:p w14:paraId="0C4272B4" w14:textId="77777777" w:rsidR="00373A70" w:rsidRPr="00784DCE" w:rsidRDefault="00373A70" w:rsidP="00784DCE">
      <w:pPr>
        <w:tabs>
          <w:tab w:val="left" w:pos="8985"/>
        </w:tabs>
        <w:spacing w:after="0" w:line="480" w:lineRule="auto"/>
        <w:jc w:val="both"/>
        <w:rPr>
          <w:rFonts w:ascii="Times New Roman" w:hAnsi="Times New Roman" w:cs="Times New Roman"/>
          <w:b/>
          <w:bCs/>
          <w:i/>
          <w:lang w:val="pt-PT"/>
        </w:rPr>
      </w:pPr>
      <w:r w:rsidRPr="00784DCE">
        <w:rPr>
          <w:rFonts w:ascii="Times New Roman" w:hAnsi="Times New Roman" w:cs="Times New Roman"/>
          <w:b/>
          <w:bCs/>
          <w:i/>
          <w:lang w:val="pt-PT"/>
        </w:rPr>
        <w:t xml:space="preserve">“La Alcaldía Álvaro Obregón publicará en Gaceta Ofical de la Ciudad de México, a más tardar el último día hábil de la primera quincena del mes de marzo 2022, el padrón de beneficiarias correspondiente, indicando nombre, edad, sexo, unidad territorial y Alcaldía”. </w:t>
      </w:r>
    </w:p>
    <w:p w14:paraId="7B49EAC1" w14:textId="77777777" w:rsidR="008846C1" w:rsidRPr="001D66B8" w:rsidRDefault="008846C1" w:rsidP="00373A70">
      <w:pPr>
        <w:tabs>
          <w:tab w:val="left" w:pos="8985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</w:p>
    <w:sectPr w:rsidR="008846C1" w:rsidRPr="001D66B8" w:rsidSect="007E5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0126" w14:textId="77777777" w:rsidR="00EA45A4" w:rsidRDefault="00EA45A4">
      <w:pPr>
        <w:spacing w:after="0" w:line="240" w:lineRule="auto"/>
      </w:pPr>
      <w:r>
        <w:separator/>
      </w:r>
    </w:p>
  </w:endnote>
  <w:endnote w:type="continuationSeparator" w:id="0">
    <w:p w14:paraId="23A03C56" w14:textId="77777777" w:rsidR="00EA45A4" w:rsidRDefault="00EA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3996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E938" w14:textId="19FDCA32" w:rsidR="003B154D" w:rsidRDefault="00862EAE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4FB03" wp14:editId="07BA87F1">
              <wp:simplePos x="0" y="0"/>
              <wp:positionH relativeFrom="column">
                <wp:posOffset>-365760</wp:posOffset>
              </wp:positionH>
              <wp:positionV relativeFrom="paragraph">
                <wp:posOffset>-300990</wp:posOffset>
              </wp:positionV>
              <wp:extent cx="2870835" cy="520700"/>
              <wp:effectExtent l="0" t="381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CB901" w14:textId="286D6ECE" w:rsidR="00190C51" w:rsidRDefault="00190C51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Calle Canario esq. Calle </w:t>
                          </w:r>
                          <w:r w:rsidR="00166C87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10, </w:t>
                          </w:r>
                          <w:r w:rsidR="00166C87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</w:t>
                          </w:r>
                          <w:r w:rsidR="00166C87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olonia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Tolteca</w:t>
                          </w:r>
                        </w:p>
                        <w:p w14:paraId="4F524E9A" w14:textId="57A54860" w:rsidR="00190C51" w:rsidRPr="00195ADD" w:rsidRDefault="00190C51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Alcaldía Álvaro </w:t>
                          </w:r>
                          <w:r w:rsidR="00166C87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Obregón C.P.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01150, Ciudad de México</w:t>
                          </w:r>
                        </w:p>
                        <w:p w14:paraId="239E51B9" w14:textId="189E4B96" w:rsidR="00190C51" w:rsidRPr="00195ADD" w:rsidRDefault="00190C51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T.  (</w:t>
                          </w:r>
                          <w:r w:rsidR="00936C0A">
                            <w:rPr>
                              <w:rFonts w:ascii="Arial" w:eastAsia="Source Sans Pro" w:hAnsi="Arial" w:cs="Arial"/>
                              <w:color w:val="FF0000"/>
                              <w:sz w:val="18"/>
                            </w:rPr>
                            <w:t>5552766994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)</w:t>
                          </w:r>
                        </w:p>
                        <w:p w14:paraId="0BB1EFA4" w14:textId="77777777" w:rsidR="00190C51" w:rsidRDefault="00190C51" w:rsidP="00190C51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4FB0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    <v:textbox>
                <w:txbxContent>
                  <w:p w14:paraId="59FCB901" w14:textId="286D6ECE" w:rsidR="00190C51" w:rsidRDefault="00190C51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Calle Canario esq. Calle </w:t>
                    </w:r>
                    <w:r w:rsidR="00166C87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10, </w:t>
                    </w:r>
                    <w:r w:rsidR="00166C87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</w:t>
                    </w:r>
                    <w:r w:rsidR="00166C87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olonia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Tolteca</w:t>
                    </w:r>
                  </w:p>
                  <w:p w14:paraId="4F524E9A" w14:textId="57A54860" w:rsidR="00190C51" w:rsidRPr="00195ADD" w:rsidRDefault="00190C51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Alcaldía Álvaro </w:t>
                    </w:r>
                    <w:r w:rsidR="00166C87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Obregón C.P.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01150, Ciudad de México</w:t>
                    </w:r>
                  </w:p>
                  <w:p w14:paraId="239E51B9" w14:textId="189E4B96" w:rsidR="00190C51" w:rsidRPr="00195ADD" w:rsidRDefault="00190C51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T.  (</w:t>
                    </w:r>
                    <w:r w:rsidR="00936C0A">
                      <w:rPr>
                        <w:rFonts w:ascii="Arial" w:eastAsia="Source Sans Pro" w:hAnsi="Arial" w:cs="Arial"/>
                        <w:color w:val="FF0000"/>
                        <w:sz w:val="18"/>
                      </w:rPr>
                      <w:t>5552766994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)</w:t>
                    </w:r>
                  </w:p>
                  <w:p w14:paraId="0BB1EFA4" w14:textId="77777777" w:rsidR="00190C51" w:rsidRDefault="00190C51" w:rsidP="00190C5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43EE964E" wp14:editId="3308FD9C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6E6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D79C" w14:textId="77777777" w:rsidR="00EA45A4" w:rsidRDefault="00EA45A4">
      <w:pPr>
        <w:spacing w:after="0" w:line="240" w:lineRule="auto"/>
      </w:pPr>
      <w:r>
        <w:separator/>
      </w:r>
    </w:p>
  </w:footnote>
  <w:footnote w:type="continuationSeparator" w:id="0">
    <w:p w14:paraId="5A5E7FE2" w14:textId="77777777" w:rsidR="00EA45A4" w:rsidRDefault="00EA4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4AF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BDF1" w14:textId="081247AF" w:rsidR="003B154D" w:rsidRDefault="00C212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FFCAC26" wp14:editId="0C2BEC3A">
              <wp:simplePos x="0" y="0"/>
              <wp:positionH relativeFrom="page">
                <wp:posOffset>5281930</wp:posOffset>
              </wp:positionH>
              <wp:positionV relativeFrom="page">
                <wp:posOffset>434340</wp:posOffset>
              </wp:positionV>
              <wp:extent cx="2051050" cy="716280"/>
              <wp:effectExtent l="0" t="0" r="25400" b="26670"/>
              <wp:wrapSquare wrapText="bothSides"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05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AF62A40" w14:textId="77777777" w:rsidR="00190C51" w:rsidRPr="00190C51" w:rsidRDefault="00DF13B5" w:rsidP="00190C51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</w:rPr>
                            <w:t>ALCALDÍA</w:t>
                          </w:r>
                        </w:p>
                        <w:p w14:paraId="50BFDE9F" w14:textId="77777777" w:rsidR="00DF13B5" w:rsidRPr="00190C51" w:rsidRDefault="00DF13B5" w:rsidP="00190C51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</w:rPr>
                            <w:t>ÁLVARO OBREGÓN</w:t>
                          </w:r>
                        </w:p>
                        <w:p w14:paraId="6BCC5FE3" w14:textId="15BAE555" w:rsidR="00DF13B5" w:rsidRPr="00C21272" w:rsidRDefault="00457D62" w:rsidP="00190C51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C21272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DIRECCION GENERAL DE DESARROLLO SOCIAL</w:t>
                          </w:r>
                        </w:p>
                        <w:p w14:paraId="3DFCABD8" w14:textId="2744BCAA" w:rsidR="00457D62" w:rsidRPr="00457D62" w:rsidRDefault="00457D62" w:rsidP="00190C51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DIRECCION DE APOYO A LA COMUNIDAD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FCAC26" id="Rectángulo 35" o:spid="_x0000_s1026" style="position:absolute;margin-left:415.9pt;margin-top:34.2pt;width:161.5pt;height:56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" strokecolor="white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14:paraId="7AF62A40" w14:textId="77777777" w:rsidR="00190C51" w:rsidRPr="00190C51" w:rsidRDefault="00DF13B5" w:rsidP="00190C51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</w:rPr>
                    </w:pPr>
                    <w:r w:rsidRPr="00190C51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</w:rPr>
                      <w:t>ALCALDÍA</w:t>
                    </w:r>
                  </w:p>
                  <w:p w14:paraId="50BFDE9F" w14:textId="77777777" w:rsidR="00DF13B5" w:rsidRPr="00190C51" w:rsidRDefault="00DF13B5" w:rsidP="00190C51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</w:rPr>
                    </w:pPr>
                    <w:r w:rsidRPr="00190C51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</w:rPr>
                      <w:t>ÁLVARO OBREGÓN</w:t>
                    </w:r>
                  </w:p>
                  <w:p w14:paraId="6BCC5FE3" w14:textId="15BAE555" w:rsidR="00DF13B5" w:rsidRPr="00C21272" w:rsidRDefault="00457D62" w:rsidP="00190C51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C21272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DIRECCION GENERAL DE DESARROLLO SOCIAL</w:t>
                    </w:r>
                  </w:p>
                  <w:p w14:paraId="3DFCABD8" w14:textId="2744BCAA" w:rsidR="00457D62" w:rsidRPr="00457D62" w:rsidRDefault="00457D62" w:rsidP="00190C51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DIRECCION DE APOYO A LA COMUNIDAD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Source Sans Pro" w:eastAsia="Source Sans Pro" w:hAnsi="Source Sans Pro" w:cs="Source Sans Pro"/>
        <w:noProof/>
        <w:color w:val="808080"/>
      </w:rPr>
      <w:drawing>
        <wp:anchor distT="0" distB="0" distL="114300" distR="114300" simplePos="0" relativeHeight="251664384" behindDoc="0" locked="0" layoutInCell="1" allowOverlap="1" wp14:anchorId="7B6524CA" wp14:editId="24426C9E">
          <wp:simplePos x="0" y="0"/>
          <wp:positionH relativeFrom="column">
            <wp:posOffset>2948305</wp:posOffset>
          </wp:positionH>
          <wp:positionV relativeFrom="paragraph">
            <wp:posOffset>45720</wp:posOffset>
          </wp:positionV>
          <wp:extent cx="1207770" cy="914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03" t="19331" r="20024" b="21712"/>
                  <a:stretch/>
                </pic:blipFill>
                <pic:spPr bwMode="auto">
                  <a:xfrm>
                    <a:off x="0" y="0"/>
                    <a:ext cx="120777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92F36"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62336" behindDoc="0" locked="0" layoutInCell="1" allowOverlap="1" wp14:anchorId="43B37BB5" wp14:editId="4054ACA9">
          <wp:simplePos x="0" y="0"/>
          <wp:positionH relativeFrom="margin">
            <wp:posOffset>4267835</wp:posOffset>
          </wp:positionH>
          <wp:positionV relativeFrom="margin">
            <wp:posOffset>146685</wp:posOffset>
          </wp:positionV>
          <wp:extent cx="1682115" cy="405130"/>
          <wp:effectExtent l="0" t="0" r="0" b="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3396">
      <w:rPr>
        <w:noProof/>
        <w:color w:val="808080"/>
        <w:sz w:val="21"/>
        <w:szCs w:val="21"/>
      </w:rPr>
      <w:drawing>
        <wp:inline distT="0" distB="0" distL="0" distR="0" wp14:anchorId="4CE645F8" wp14:editId="391708A5">
          <wp:extent cx="2541686" cy="639522"/>
          <wp:effectExtent l="0" t="0" r="0" b="0"/>
          <wp:docPr id="37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03396">
      <w:rPr>
        <w:color w:val="808080"/>
        <w:sz w:val="21"/>
        <w:szCs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CE1C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29C5"/>
    <w:multiLevelType w:val="hybridMultilevel"/>
    <w:tmpl w:val="104CAFFE"/>
    <w:lvl w:ilvl="0" w:tplc="6E38F5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4259F"/>
    <w:multiLevelType w:val="hybridMultilevel"/>
    <w:tmpl w:val="41A47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D53"/>
    <w:multiLevelType w:val="hybridMultilevel"/>
    <w:tmpl w:val="769471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2354">
    <w:abstractNumId w:val="2"/>
  </w:num>
  <w:num w:numId="2" w16cid:durableId="641812483">
    <w:abstractNumId w:val="0"/>
  </w:num>
  <w:num w:numId="3" w16cid:durableId="86410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4D"/>
    <w:rsid w:val="000069CE"/>
    <w:rsid w:val="00040815"/>
    <w:rsid w:val="00092E4B"/>
    <w:rsid w:val="000E4632"/>
    <w:rsid w:val="00101220"/>
    <w:rsid w:val="0014458B"/>
    <w:rsid w:val="00163A83"/>
    <w:rsid w:val="00166C87"/>
    <w:rsid w:val="00174843"/>
    <w:rsid w:val="00190C51"/>
    <w:rsid w:val="0019108B"/>
    <w:rsid w:val="00195ADD"/>
    <w:rsid w:val="001B1D6F"/>
    <w:rsid w:val="001B47BC"/>
    <w:rsid w:val="001D5029"/>
    <w:rsid w:val="001D5BEA"/>
    <w:rsid w:val="001D6671"/>
    <w:rsid w:val="001D66B8"/>
    <w:rsid w:val="0024185B"/>
    <w:rsid w:val="00265007"/>
    <w:rsid w:val="0028338E"/>
    <w:rsid w:val="002C0C3D"/>
    <w:rsid w:val="002E1FD1"/>
    <w:rsid w:val="002F4E1B"/>
    <w:rsid w:val="00331B3E"/>
    <w:rsid w:val="0035709C"/>
    <w:rsid w:val="00373A70"/>
    <w:rsid w:val="0038198E"/>
    <w:rsid w:val="003B154D"/>
    <w:rsid w:val="003B3E3E"/>
    <w:rsid w:val="0040130B"/>
    <w:rsid w:val="004158F2"/>
    <w:rsid w:val="00457D62"/>
    <w:rsid w:val="00463B13"/>
    <w:rsid w:val="00494BF9"/>
    <w:rsid w:val="004C61B5"/>
    <w:rsid w:val="004D0122"/>
    <w:rsid w:val="005303C1"/>
    <w:rsid w:val="0063184B"/>
    <w:rsid w:val="00671A18"/>
    <w:rsid w:val="0067743A"/>
    <w:rsid w:val="0073528B"/>
    <w:rsid w:val="00753151"/>
    <w:rsid w:val="00755666"/>
    <w:rsid w:val="00784DCE"/>
    <w:rsid w:val="007969E5"/>
    <w:rsid w:val="007B224A"/>
    <w:rsid w:val="007E123B"/>
    <w:rsid w:val="007E5257"/>
    <w:rsid w:val="007F0949"/>
    <w:rsid w:val="008040BB"/>
    <w:rsid w:val="00816498"/>
    <w:rsid w:val="008206E0"/>
    <w:rsid w:val="008622D0"/>
    <w:rsid w:val="00862EAE"/>
    <w:rsid w:val="008846C1"/>
    <w:rsid w:val="00894907"/>
    <w:rsid w:val="009140F3"/>
    <w:rsid w:val="00923E46"/>
    <w:rsid w:val="009242B1"/>
    <w:rsid w:val="00936C0A"/>
    <w:rsid w:val="009845E0"/>
    <w:rsid w:val="00A07A94"/>
    <w:rsid w:val="00A20B74"/>
    <w:rsid w:val="00A501B0"/>
    <w:rsid w:val="00A640F9"/>
    <w:rsid w:val="00A67270"/>
    <w:rsid w:val="00A8339C"/>
    <w:rsid w:val="00A834B6"/>
    <w:rsid w:val="00A91EE1"/>
    <w:rsid w:val="00A92F36"/>
    <w:rsid w:val="00AE0139"/>
    <w:rsid w:val="00B035F0"/>
    <w:rsid w:val="00B22054"/>
    <w:rsid w:val="00B9401B"/>
    <w:rsid w:val="00C21272"/>
    <w:rsid w:val="00C6117C"/>
    <w:rsid w:val="00C926F0"/>
    <w:rsid w:val="00C9379E"/>
    <w:rsid w:val="00C95857"/>
    <w:rsid w:val="00CC1748"/>
    <w:rsid w:val="00D13847"/>
    <w:rsid w:val="00D27BA0"/>
    <w:rsid w:val="00D356B0"/>
    <w:rsid w:val="00D520AC"/>
    <w:rsid w:val="00DB086E"/>
    <w:rsid w:val="00DF13B5"/>
    <w:rsid w:val="00DF48DE"/>
    <w:rsid w:val="00DF60C2"/>
    <w:rsid w:val="00E12F44"/>
    <w:rsid w:val="00E220FC"/>
    <w:rsid w:val="00E4553B"/>
    <w:rsid w:val="00E67349"/>
    <w:rsid w:val="00EA45A4"/>
    <w:rsid w:val="00EC0F7F"/>
    <w:rsid w:val="00F03396"/>
    <w:rsid w:val="00F05D68"/>
    <w:rsid w:val="00F361A7"/>
    <w:rsid w:val="00F7558B"/>
    <w:rsid w:val="00F95A46"/>
    <w:rsid w:val="00FA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692EEAF"/>
  <w15:docId w15:val="{C2647179-47D5-4022-AC6E-CB36ED17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92F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4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3">
    <w:name w:val="Light Shading Accent 3"/>
    <w:basedOn w:val="Tablanormal"/>
    <w:uiPriority w:val="60"/>
    <w:rsid w:val="001012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Referenciasutil">
    <w:name w:val="Subtle Reference"/>
    <w:uiPriority w:val="31"/>
    <w:qFormat/>
    <w:rsid w:val="009242B1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Coordinación   de Transparencia</cp:lastModifiedBy>
  <cp:revision>2</cp:revision>
  <cp:lastPrinted>2021-11-26T17:00:00Z</cp:lastPrinted>
  <dcterms:created xsi:type="dcterms:W3CDTF">2022-09-26T19:33:00Z</dcterms:created>
  <dcterms:modified xsi:type="dcterms:W3CDTF">2022-09-26T19:33:00Z</dcterms:modified>
</cp:coreProperties>
</file>