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6F97" w14:textId="20041E9E" w:rsidR="00BB7A72" w:rsidRPr="009836B0" w:rsidRDefault="009836B0" w:rsidP="00BB7A72">
      <w:pPr>
        <w:spacing w:after="0" w:line="240" w:lineRule="auto"/>
        <w:rPr>
          <w:rFonts w:ascii="Arial" w:eastAsia="Times New Roman" w:hAnsi="Arial" w:cs="Arial"/>
          <w:b/>
          <w:smallCaps/>
          <w:sz w:val="52"/>
          <w:szCs w:val="52"/>
        </w:rPr>
      </w:pPr>
      <w:r w:rsidRPr="009836B0">
        <w:rPr>
          <w:rFonts w:ascii="Arial" w:eastAsia="Times New Roman" w:hAnsi="Arial" w:cs="Arial"/>
          <w:b/>
          <w:smallCaps/>
          <w:sz w:val="52"/>
          <w:szCs w:val="52"/>
        </w:rPr>
        <w:t>A124 Fracción XXV Bis Recursos que reciben integrantes Concejales.</w:t>
      </w:r>
    </w:p>
    <w:p w14:paraId="59174693" w14:textId="6FACC91E" w:rsidR="009836B0" w:rsidRPr="00CA74EE" w:rsidRDefault="00CA74EE" w:rsidP="00BB7A72">
      <w:pPr>
        <w:spacing w:after="0" w:line="240" w:lineRule="auto"/>
        <w:rPr>
          <w:rFonts w:ascii="Arial" w:eastAsia="Times New Roman" w:hAnsi="Arial" w:cs="Arial"/>
          <w:bCs/>
          <w:smallCaps/>
          <w:sz w:val="52"/>
          <w:szCs w:val="52"/>
        </w:rPr>
      </w:pPr>
      <w:r w:rsidRPr="00CA74EE">
        <w:rPr>
          <w:rFonts w:ascii="Arial" w:eastAsia="Times New Roman" w:hAnsi="Arial" w:cs="Arial"/>
          <w:bCs/>
          <w:smallCaps/>
          <w:sz w:val="52"/>
          <w:szCs w:val="52"/>
        </w:rPr>
        <w:t xml:space="preserve">“la información relativa a los recursos materiales y humanos destinados a los consejos, desagregados por cada persona </w:t>
      </w:r>
      <w:proofErr w:type="gramStart"/>
      <w:r w:rsidRPr="00CA74EE">
        <w:rPr>
          <w:rFonts w:ascii="Arial" w:eastAsia="Times New Roman" w:hAnsi="Arial" w:cs="Arial"/>
          <w:bCs/>
          <w:smallCaps/>
          <w:sz w:val="52"/>
          <w:szCs w:val="52"/>
        </w:rPr>
        <w:t>concejal</w:t>
      </w:r>
      <w:proofErr w:type="gramEnd"/>
      <w:r w:rsidRPr="00CA74EE">
        <w:rPr>
          <w:rFonts w:ascii="Arial" w:eastAsia="Times New Roman" w:hAnsi="Arial" w:cs="Arial"/>
          <w:bCs/>
          <w:smallCaps/>
          <w:sz w:val="52"/>
          <w:szCs w:val="52"/>
        </w:rPr>
        <w:t xml:space="preserve"> así como relacionada con el espacio fijo que se les sea asignado.</w:t>
      </w:r>
    </w:p>
    <w:p w14:paraId="73D3DFE3" w14:textId="2240FC48" w:rsidR="009836B0" w:rsidRDefault="009836B0" w:rsidP="00BB7A72">
      <w:pPr>
        <w:spacing w:after="0" w:line="240" w:lineRule="auto"/>
        <w:rPr>
          <w:rFonts w:ascii="Arial" w:eastAsia="Times New Roman" w:hAnsi="Arial" w:cs="Arial"/>
          <w:bCs/>
          <w:smallCaps/>
          <w:sz w:val="52"/>
          <w:szCs w:val="52"/>
        </w:rPr>
      </w:pPr>
    </w:p>
    <w:p w14:paraId="321B1087" w14:textId="77777777" w:rsidR="009836B0" w:rsidRPr="009836B0" w:rsidRDefault="009836B0" w:rsidP="00BB7A72">
      <w:pPr>
        <w:spacing w:after="0" w:line="240" w:lineRule="auto"/>
        <w:rPr>
          <w:rFonts w:ascii="Arial" w:eastAsia="Times New Roman" w:hAnsi="Arial" w:cs="Arial"/>
          <w:bCs/>
          <w:smallCaps/>
          <w:sz w:val="52"/>
          <w:szCs w:val="52"/>
        </w:rPr>
      </w:pPr>
    </w:p>
    <w:p w14:paraId="0074EB31" w14:textId="6D0ECC0F" w:rsidR="009836B0" w:rsidRPr="009836B0" w:rsidRDefault="009836B0" w:rsidP="00BB7A72">
      <w:pPr>
        <w:spacing w:after="0" w:line="240" w:lineRule="auto"/>
        <w:rPr>
          <w:rFonts w:ascii="Arial" w:eastAsia="Times New Roman" w:hAnsi="Arial" w:cs="Arial"/>
          <w:bCs/>
          <w:smallCaps/>
          <w:sz w:val="52"/>
          <w:szCs w:val="52"/>
        </w:rPr>
      </w:pPr>
      <w:r w:rsidRPr="009836B0">
        <w:rPr>
          <w:rFonts w:ascii="Arial" w:eastAsia="Times New Roman" w:hAnsi="Arial" w:cs="Arial"/>
          <w:bCs/>
          <w:smallCaps/>
          <w:sz w:val="52"/>
          <w:szCs w:val="52"/>
        </w:rPr>
        <w:t>No C</w:t>
      </w:r>
      <w:r>
        <w:rPr>
          <w:rFonts w:ascii="Arial" w:eastAsia="Times New Roman" w:hAnsi="Arial" w:cs="Arial"/>
          <w:bCs/>
          <w:smallCaps/>
          <w:sz w:val="52"/>
          <w:szCs w:val="52"/>
        </w:rPr>
        <w:t>uentan</w:t>
      </w:r>
      <w:r w:rsidRPr="009836B0">
        <w:rPr>
          <w:rFonts w:ascii="Arial" w:eastAsia="Times New Roman" w:hAnsi="Arial" w:cs="Arial"/>
          <w:bCs/>
          <w:smallCaps/>
          <w:sz w:val="52"/>
          <w:szCs w:val="52"/>
        </w:rPr>
        <w:t xml:space="preserve"> Con Plantilla De Personal Los Concejales.</w:t>
      </w:r>
    </w:p>
    <w:sectPr w:rsidR="009836B0" w:rsidRPr="009836B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AA90" w14:textId="77777777" w:rsidR="00891BF1" w:rsidRDefault="00891BF1" w:rsidP="00EF0F92">
      <w:pPr>
        <w:spacing w:after="0" w:line="240" w:lineRule="auto"/>
      </w:pPr>
      <w:r>
        <w:separator/>
      </w:r>
    </w:p>
  </w:endnote>
  <w:endnote w:type="continuationSeparator" w:id="0">
    <w:p w14:paraId="42A850D8" w14:textId="77777777" w:rsidR="00891BF1" w:rsidRDefault="00891BF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894" w14:textId="15D14F2B" w:rsidR="00D75252" w:rsidRDefault="00D75252" w:rsidP="00D75252">
    <w:pPr>
      <w:pStyle w:val="Piedepgina"/>
    </w:pPr>
    <w:r>
      <w:rPr>
        <w:noProof/>
        <w:lang w:eastAsia="es-MX"/>
      </w:rPr>
      <w:drawing>
        <wp:anchor distT="114300" distB="114300" distL="114300" distR="114300" simplePos="0" relativeHeight="251660288" behindDoc="0" locked="0" layoutInCell="1" allowOverlap="1" wp14:anchorId="65EEB778" wp14:editId="12016EC8">
          <wp:simplePos x="0" y="0"/>
          <wp:positionH relativeFrom="column">
            <wp:posOffset>4239895</wp:posOffset>
          </wp:positionH>
          <wp:positionV relativeFrom="paragraph">
            <wp:posOffset>-13335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1379E3">
      <w:rPr>
        <w:noProof/>
      </w:rPr>
      <mc:AlternateContent>
        <mc:Choice Requires="wps">
          <w:drawing>
            <wp:anchor distT="0" distB="0" distL="114300" distR="114300" simplePos="0" relativeHeight="251659264" behindDoc="0" locked="0" layoutInCell="1" allowOverlap="1" wp14:anchorId="5C03AF9E" wp14:editId="6703BF5D">
              <wp:simplePos x="0" y="0"/>
              <wp:positionH relativeFrom="column">
                <wp:posOffset>-365760</wp:posOffset>
              </wp:positionH>
              <wp:positionV relativeFrom="paragraph">
                <wp:posOffset>-83820</wp:posOffset>
              </wp:positionV>
              <wp:extent cx="2870835" cy="638175"/>
              <wp:effectExtent l="0" t="0" r="0" b="0"/>
              <wp:wrapNone/>
              <wp:docPr id="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63817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752CBF" w14:textId="77777777" w:rsidR="00D75252" w:rsidRDefault="00D75252" w:rsidP="00D7525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E4267E3" w14:textId="77777777" w:rsidR="00D75252" w:rsidRPr="00195ADD" w:rsidRDefault="00D75252" w:rsidP="00D7525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4985AC4" w14:textId="77777777" w:rsidR="00D75252" w:rsidRDefault="00D75252" w:rsidP="00D752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3AF9E" id="_x0000_t202" coordsize="21600,21600" o:spt="202" path="m,l,21600r21600,l21600,xe">
              <v:stroke joinstyle="miter"/>
              <v:path gradientshapeok="t" o:connecttype="rect"/>
            </v:shapetype>
            <v:shape id="Cuadro de texto 3" o:spid="_x0000_s102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" fillcolor="white [3201]" stroked="f" strokeweight=".5pt">
              <v:textbox>
                <w:txbxContent>
                  <w:p w14:paraId="14752CBF" w14:textId="77777777" w:rsidR="00D75252" w:rsidRDefault="00D75252" w:rsidP="00D7525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E4267E3" w14:textId="77777777" w:rsidR="00D75252" w:rsidRPr="00195ADD" w:rsidRDefault="00D75252" w:rsidP="00D7525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04985AC4" w14:textId="77777777" w:rsidR="00D75252" w:rsidRDefault="00D75252" w:rsidP="00D75252">
                    <w:pPr>
                      <w:jc w:val="both"/>
                    </w:pPr>
                  </w:p>
                </w:txbxContent>
              </v:textbox>
            </v:shape>
          </w:pict>
        </mc:Fallback>
      </mc:AlternateContent>
    </w:r>
  </w:p>
  <w:p w14:paraId="4696B796" w14:textId="77777777" w:rsidR="00AE38C3" w:rsidRPr="00D75252" w:rsidRDefault="00AE38C3" w:rsidP="00D75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C2E9" w14:textId="77777777" w:rsidR="00891BF1" w:rsidRDefault="00891BF1" w:rsidP="00EF0F92">
      <w:pPr>
        <w:spacing w:after="0" w:line="240" w:lineRule="auto"/>
      </w:pPr>
      <w:r>
        <w:separator/>
      </w:r>
    </w:p>
  </w:footnote>
  <w:footnote w:type="continuationSeparator" w:id="0">
    <w:p w14:paraId="3E7E1A2F" w14:textId="77777777" w:rsidR="00891BF1" w:rsidRDefault="00891BF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7E3F" w14:textId="77777777" w:rsidR="00D75252" w:rsidRDefault="00D75252" w:rsidP="00D75252">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2336" behindDoc="1" locked="0" layoutInCell="1" allowOverlap="1" wp14:anchorId="4CAB8BEE" wp14:editId="6C2414D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F401462" wp14:editId="185AC7C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6DADC38D" wp14:editId="3E33D7E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5615008">
    <w:abstractNumId w:val="29"/>
  </w:num>
  <w:num w:numId="2" w16cid:durableId="2020234170">
    <w:abstractNumId w:val="5"/>
  </w:num>
  <w:num w:numId="3" w16cid:durableId="1346664975">
    <w:abstractNumId w:val="20"/>
  </w:num>
  <w:num w:numId="4" w16cid:durableId="457604650">
    <w:abstractNumId w:val="8"/>
  </w:num>
  <w:num w:numId="5" w16cid:durableId="1129930689">
    <w:abstractNumId w:val="27"/>
  </w:num>
  <w:num w:numId="6" w16cid:durableId="1187450987">
    <w:abstractNumId w:val="7"/>
  </w:num>
  <w:num w:numId="7" w16cid:durableId="2013022453">
    <w:abstractNumId w:val="4"/>
  </w:num>
  <w:num w:numId="8" w16cid:durableId="1763338887">
    <w:abstractNumId w:val="42"/>
  </w:num>
  <w:num w:numId="9" w16cid:durableId="54817303">
    <w:abstractNumId w:val="1"/>
  </w:num>
  <w:num w:numId="10" w16cid:durableId="1903590728">
    <w:abstractNumId w:val="26"/>
  </w:num>
  <w:num w:numId="11" w16cid:durableId="299112170">
    <w:abstractNumId w:val="18"/>
  </w:num>
  <w:num w:numId="12" w16cid:durableId="74791720">
    <w:abstractNumId w:val="35"/>
  </w:num>
  <w:num w:numId="13" w16cid:durableId="460731965">
    <w:abstractNumId w:val="37"/>
  </w:num>
  <w:num w:numId="14" w16cid:durableId="648556158">
    <w:abstractNumId w:val="11"/>
  </w:num>
  <w:num w:numId="15" w16cid:durableId="1144856622">
    <w:abstractNumId w:val="39"/>
  </w:num>
  <w:num w:numId="16" w16cid:durableId="1059552937">
    <w:abstractNumId w:val="21"/>
  </w:num>
  <w:num w:numId="17" w16cid:durableId="1593465630">
    <w:abstractNumId w:val="13"/>
  </w:num>
  <w:num w:numId="18" w16cid:durableId="1591163232">
    <w:abstractNumId w:val="33"/>
  </w:num>
  <w:num w:numId="19" w16cid:durableId="725371119">
    <w:abstractNumId w:val="17"/>
  </w:num>
  <w:num w:numId="20" w16cid:durableId="601382013">
    <w:abstractNumId w:val="24"/>
  </w:num>
  <w:num w:numId="21" w16cid:durableId="789320759">
    <w:abstractNumId w:val="23"/>
  </w:num>
  <w:num w:numId="22" w16cid:durableId="984235125">
    <w:abstractNumId w:val="3"/>
  </w:num>
  <w:num w:numId="23" w16cid:durableId="47649452">
    <w:abstractNumId w:val="12"/>
  </w:num>
  <w:num w:numId="24" w16cid:durableId="550120478">
    <w:abstractNumId w:val="19"/>
  </w:num>
  <w:num w:numId="25" w16cid:durableId="1432239160">
    <w:abstractNumId w:val="14"/>
  </w:num>
  <w:num w:numId="26" w16cid:durableId="38094038">
    <w:abstractNumId w:val="34"/>
  </w:num>
  <w:num w:numId="27" w16cid:durableId="790129693">
    <w:abstractNumId w:val="28"/>
  </w:num>
  <w:num w:numId="28" w16cid:durableId="45879183">
    <w:abstractNumId w:val="2"/>
  </w:num>
  <w:num w:numId="29" w16cid:durableId="1837186836">
    <w:abstractNumId w:val="30"/>
  </w:num>
  <w:num w:numId="30" w16cid:durableId="1015575374">
    <w:abstractNumId w:val="9"/>
  </w:num>
  <w:num w:numId="31" w16cid:durableId="1589659800">
    <w:abstractNumId w:val="31"/>
  </w:num>
  <w:num w:numId="32" w16cid:durableId="1323657618">
    <w:abstractNumId w:val="38"/>
  </w:num>
  <w:num w:numId="33" w16cid:durableId="1386680474">
    <w:abstractNumId w:val="10"/>
  </w:num>
  <w:num w:numId="34" w16cid:durableId="1980836551">
    <w:abstractNumId w:val="36"/>
  </w:num>
  <w:num w:numId="35" w16cid:durableId="759642018">
    <w:abstractNumId w:val="6"/>
  </w:num>
  <w:num w:numId="36" w16cid:durableId="152524171">
    <w:abstractNumId w:val="22"/>
  </w:num>
  <w:num w:numId="37" w16cid:durableId="895821735">
    <w:abstractNumId w:val="25"/>
  </w:num>
  <w:num w:numId="38" w16cid:durableId="1163551454">
    <w:abstractNumId w:val="16"/>
  </w:num>
  <w:num w:numId="39" w16cid:durableId="1868719270">
    <w:abstractNumId w:val="0"/>
  </w:num>
  <w:num w:numId="40" w16cid:durableId="23600355">
    <w:abstractNumId w:val="15"/>
  </w:num>
  <w:num w:numId="41" w16cid:durableId="1263605580">
    <w:abstractNumId w:val="40"/>
  </w:num>
  <w:num w:numId="42" w16cid:durableId="1917402317">
    <w:abstractNumId w:val="32"/>
  </w:num>
  <w:num w:numId="43" w16cid:durableId="1304579125">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9E3"/>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6A4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D51"/>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B58"/>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3A28"/>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1BF1"/>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36B0"/>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DB5"/>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58A9"/>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20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B7A7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232"/>
    <w:rsid w:val="00CA6593"/>
    <w:rsid w:val="00CA704B"/>
    <w:rsid w:val="00CA70D2"/>
    <w:rsid w:val="00CA74EE"/>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252"/>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8E6E"/>
  <w15:docId w15:val="{2A59B09B-ECE6-44BC-A5D9-EC0B84C2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51">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D0DA-B9C0-48A4-A4DE-C182747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267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Coordinación de Transparencia e información publica 1</cp:lastModifiedBy>
  <cp:revision>2</cp:revision>
  <cp:lastPrinted>2019-01-30T17:57:00Z</cp:lastPrinted>
  <dcterms:created xsi:type="dcterms:W3CDTF">2024-12-10T00:08:00Z</dcterms:created>
  <dcterms:modified xsi:type="dcterms:W3CDTF">2024-12-10T00:08:00Z</dcterms:modified>
</cp:coreProperties>
</file>