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E6" w:rsidRDefault="009F2EE6"/>
    <w:p w:rsidR="009F2EE6" w:rsidRDefault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 xml:space="preserve">A efectos de dar cumplimiento a lo establecido en el artículo 121, fracción L de la Ley de Transparencia, Acceso a la Información Pública y Rendición de Cuentas de la Ciudad de México, que a la letra señala:  </w:t>
      </w:r>
    </w:p>
    <w:p w:rsidR="00695BC5" w:rsidRDefault="00695BC5" w:rsidP="009F2EE6"/>
    <w:p w:rsidR="009F2EE6" w:rsidRDefault="009F2EE6" w:rsidP="009F2EE6">
      <w:r>
        <w:t xml:space="preserve"> </w:t>
      </w:r>
    </w:p>
    <w:p w:rsidR="009F2EE6" w:rsidRPr="009F2EE6" w:rsidRDefault="009F2EE6" w:rsidP="009F2EE6">
      <w:pPr>
        <w:jc w:val="both"/>
        <w:rPr>
          <w:rFonts w:ascii="Apple Chancery" w:hAnsi="Apple Chancery"/>
          <w:sz w:val="28"/>
          <w:szCs w:val="28"/>
        </w:rPr>
      </w:pPr>
      <w:r w:rsidRPr="009F2EE6">
        <w:rPr>
          <w:rFonts w:ascii="Apple Chancery" w:hAnsi="Apple Chancery"/>
          <w:sz w:val="28"/>
          <w:szCs w:val="28"/>
        </w:rPr>
        <w:t xml:space="preserve">“L. La calendarización, las minutas y las actas de las reuniones públicas, ordinarias y extraordinarias de los diversos consejos, órganos colegiados, gabinetes, sesiones plenarias, comités, comisiones y sesiones de trabajo que convoquen los sujetos obligados en el ámbito de su competencia, así como las opiniones y recomendaciones que emitan, en su caso los consejos consultivo s. Se deberán difundir las minutas o las actas de las reuniones y sesiones, así como la lista de los integrantes de cada uno de los órganos colegiados;” </w:t>
      </w:r>
    </w:p>
    <w:p w:rsidR="009F2EE6" w:rsidRDefault="009F2EE6" w:rsidP="009F2EE6">
      <w:r>
        <w:t xml:space="preserve"> </w:t>
      </w:r>
    </w:p>
    <w:p w:rsidR="00177B98" w:rsidRDefault="00177B98" w:rsidP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>Se informa que conforme la información que dete</w:t>
      </w:r>
      <w:r w:rsidR="00695BC5">
        <w:rPr>
          <w:sz w:val="28"/>
          <w:szCs w:val="28"/>
        </w:rPr>
        <w:t>cta</w:t>
      </w:r>
      <w:r w:rsidRPr="009F2EE6">
        <w:rPr>
          <w:sz w:val="28"/>
          <w:szCs w:val="28"/>
        </w:rPr>
        <w:t xml:space="preserve"> esta Dirección General de Desarrollo Social y sus unidades administrativas a cargo, durante el periodo que se reporta, </w:t>
      </w:r>
      <w:bookmarkStart w:id="0" w:name="_GoBack"/>
      <w:bookmarkEnd w:id="0"/>
      <w:r w:rsidR="00CF6AA1">
        <w:rPr>
          <w:sz w:val="28"/>
          <w:szCs w:val="28"/>
        </w:rPr>
        <w:t xml:space="preserve"> </w:t>
      </w:r>
      <w:r w:rsidRPr="009F2EE6">
        <w:rPr>
          <w:sz w:val="28"/>
          <w:szCs w:val="28"/>
        </w:rPr>
        <w:t xml:space="preserve">se realizó la Instalación del Consejo de </w:t>
      </w:r>
      <w:r w:rsidR="00B877CB">
        <w:rPr>
          <w:sz w:val="28"/>
          <w:szCs w:val="28"/>
        </w:rPr>
        <w:t>Desarrollo</w:t>
      </w:r>
      <w:r w:rsidR="00177B98">
        <w:rPr>
          <w:sz w:val="28"/>
          <w:szCs w:val="28"/>
        </w:rPr>
        <w:t xml:space="preserve"> Social e</w:t>
      </w:r>
      <w:r w:rsidR="00E9351C">
        <w:rPr>
          <w:sz w:val="28"/>
          <w:szCs w:val="28"/>
        </w:rPr>
        <w:t>n</w:t>
      </w:r>
      <w:r w:rsidR="00177B98">
        <w:rPr>
          <w:sz w:val="28"/>
          <w:szCs w:val="28"/>
        </w:rPr>
        <w:t xml:space="preserve"> la Alcaldía </w:t>
      </w:r>
      <w:r w:rsidR="00177B98" w:rsidRPr="009F2EE6">
        <w:rPr>
          <w:sz w:val="28"/>
          <w:szCs w:val="28"/>
        </w:rPr>
        <w:t>Álvaro</w:t>
      </w:r>
      <w:r w:rsidR="00177B98">
        <w:rPr>
          <w:sz w:val="28"/>
          <w:szCs w:val="28"/>
        </w:rPr>
        <w:t xml:space="preserve"> </w:t>
      </w:r>
      <w:r w:rsidRPr="009F2EE6">
        <w:rPr>
          <w:sz w:val="28"/>
          <w:szCs w:val="28"/>
        </w:rPr>
        <w:t>Obregón el día 2</w:t>
      </w:r>
      <w:r w:rsidR="00A25262">
        <w:rPr>
          <w:sz w:val="28"/>
          <w:szCs w:val="28"/>
        </w:rPr>
        <w:t>8</w:t>
      </w:r>
      <w:r w:rsidRPr="009F2EE6">
        <w:rPr>
          <w:sz w:val="28"/>
          <w:szCs w:val="28"/>
        </w:rPr>
        <w:t xml:space="preserve"> de febrero de 2019</w:t>
      </w:r>
      <w:r w:rsidR="004C3CB9">
        <w:rPr>
          <w:sz w:val="28"/>
          <w:szCs w:val="28"/>
        </w:rPr>
        <w:t xml:space="preserve"> y</w:t>
      </w:r>
      <w:r w:rsidR="00177B98">
        <w:rPr>
          <w:sz w:val="28"/>
          <w:szCs w:val="28"/>
        </w:rPr>
        <w:t xml:space="preserve"> Acta de la 2da. Sesión Ordinaria de fecha </w:t>
      </w:r>
      <w:r w:rsidR="00E9351C">
        <w:rPr>
          <w:sz w:val="28"/>
          <w:szCs w:val="28"/>
        </w:rPr>
        <w:t>12 de agosto 2019</w:t>
      </w:r>
      <w:r w:rsidR="00177B98">
        <w:rPr>
          <w:sz w:val="28"/>
          <w:szCs w:val="28"/>
        </w:rPr>
        <w:t xml:space="preserve">, </w:t>
      </w:r>
      <w:bookmarkStart w:id="1" w:name="_Hlk22219693"/>
      <w:r w:rsidR="00AA214B">
        <w:rPr>
          <w:sz w:val="28"/>
          <w:szCs w:val="28"/>
        </w:rPr>
        <w:t>así mismo</w:t>
      </w:r>
      <w:r w:rsidR="00FD1B73">
        <w:rPr>
          <w:sz w:val="28"/>
          <w:szCs w:val="28"/>
        </w:rPr>
        <w:t xml:space="preserve"> </w:t>
      </w:r>
      <w:r w:rsidR="00AA214B">
        <w:rPr>
          <w:sz w:val="28"/>
          <w:szCs w:val="28"/>
        </w:rPr>
        <w:t>se establece como fecha compromiso para su publicación el 30 de noviembre de 2019</w:t>
      </w:r>
      <w:r w:rsidRPr="009F2EE6">
        <w:rPr>
          <w:sz w:val="28"/>
          <w:szCs w:val="28"/>
        </w:rPr>
        <w:t>.</w:t>
      </w:r>
      <w:bookmarkEnd w:id="1"/>
    </w:p>
    <w:p w:rsidR="009F2EE6" w:rsidRDefault="009F2EE6"/>
    <w:p w:rsidR="009F2EE6" w:rsidRDefault="009F2EE6"/>
    <w:sectPr w:rsidR="009F2EE6" w:rsidSect="009F2EE6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2F" w:rsidRDefault="003A4F2F" w:rsidP="009F2EE6">
      <w:pPr>
        <w:spacing w:after="0" w:line="240" w:lineRule="auto"/>
      </w:pPr>
      <w:r>
        <w:separator/>
      </w:r>
    </w:p>
  </w:endnote>
  <w:endnote w:type="continuationSeparator" w:id="0">
    <w:p w:rsidR="003A4F2F" w:rsidRDefault="003A4F2F" w:rsidP="009F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ALCALDÍA ÁLVARO OBREGÓN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Tel.  5276 6800 ext.6857</w:t>
    </w:r>
  </w:p>
  <w:p w:rsidR="009F2EE6" w:rsidRDefault="009F2EE6" w:rsidP="009F2EE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2F" w:rsidRDefault="003A4F2F" w:rsidP="009F2EE6">
      <w:pPr>
        <w:spacing w:after="0" w:line="240" w:lineRule="auto"/>
      </w:pPr>
      <w:r>
        <w:separator/>
      </w:r>
    </w:p>
  </w:footnote>
  <w:footnote w:type="continuationSeparator" w:id="0">
    <w:p w:rsidR="003A4F2F" w:rsidRDefault="003A4F2F" w:rsidP="009F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Default="009F2EE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3499485</wp:posOffset>
          </wp:positionH>
          <wp:positionV relativeFrom="paragraph">
            <wp:posOffset>-184150</wp:posOffset>
          </wp:positionV>
          <wp:extent cx="2160905" cy="75120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-45720</wp:posOffset>
              </wp:positionV>
              <wp:extent cx="2320290" cy="567055"/>
              <wp:effectExtent l="635" t="3810" r="3175" b="6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9F2EE6" w:rsidRDefault="009F2EE6" w:rsidP="009F2EE6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8.8pt;margin-top:-3.6pt;width:182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" stroked="f">
              <v:textbox inset="0">
                <w:txbxContent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9F2EE6" w:rsidRDefault="009F2EE6" w:rsidP="009F2EE6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E6"/>
    <w:rsid w:val="00081025"/>
    <w:rsid w:val="00117710"/>
    <w:rsid w:val="00177B98"/>
    <w:rsid w:val="003A4F2F"/>
    <w:rsid w:val="00440519"/>
    <w:rsid w:val="004C3CB9"/>
    <w:rsid w:val="00695BC5"/>
    <w:rsid w:val="009F2EE6"/>
    <w:rsid w:val="00A25262"/>
    <w:rsid w:val="00A87407"/>
    <w:rsid w:val="00AA214B"/>
    <w:rsid w:val="00B877CB"/>
    <w:rsid w:val="00CF6AA1"/>
    <w:rsid w:val="00E9351C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181C3D"/>
  <w15:chartTrackingRefBased/>
  <w15:docId w15:val="{69602CD3-5753-4D5C-A761-FDC1369A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EE6"/>
  </w:style>
  <w:style w:type="paragraph" w:styleId="Piedepgina">
    <w:name w:val="footer"/>
    <w:basedOn w:val="Normal"/>
    <w:link w:val="Piedepgina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7</cp:revision>
  <dcterms:created xsi:type="dcterms:W3CDTF">2019-10-11T19:55:00Z</dcterms:created>
  <dcterms:modified xsi:type="dcterms:W3CDTF">2019-10-18T15:50:00Z</dcterms:modified>
</cp:coreProperties>
</file>