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2C" w:rsidRDefault="00A52B2C" w:rsidP="00173ADA">
      <w:pPr>
        <w:jc w:val="both"/>
      </w:pPr>
    </w:p>
    <w:p w:rsidR="00173ADA" w:rsidRPr="00A52B2C" w:rsidRDefault="00173ADA" w:rsidP="00173ADA">
      <w:pPr>
        <w:jc w:val="both"/>
      </w:pPr>
      <w:r w:rsidRPr="00A52B2C">
        <w:t xml:space="preserve">A efectos de dar cumplimiento a lo establecido en el artículo 122, fracción II de la Ley de Transparencia, Acceso a la Información Pública y Rendición de Cuentas de la Ciudad de México, que a la letra señala: </w:t>
      </w:r>
    </w:p>
    <w:p w:rsidR="00173ADA" w:rsidRPr="00A52B2C" w:rsidRDefault="00173ADA" w:rsidP="00173ADA">
      <w:pPr>
        <w:jc w:val="both"/>
      </w:pPr>
      <w:r w:rsidRPr="00A52B2C">
        <w:t xml:space="preserve"> II. La información actualizada mensualmente de los programas de subsidios, estímulos, apoyos y ayudas en el que se deberá informar respecto de los programas de transferencia, de servicios, de infraestructura social y de subsidio, en los que se deberá contener lo siguiente: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a) Área;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b) Denominación del programa;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c) Periodo de vigencia;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d) Diseño, objetivos y alcances;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e) Metas físicas;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f) Población beneficiada estimada;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g) Monto aprobado, modificado y ejercido, así como los calendarios de su programación presupuestal;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h) Requisitos y procedimientos de acceso;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i) Procedimiento de queja o inconformidad ciudadana;  </w:t>
      </w:r>
    </w:p>
    <w:p w:rsidR="00A52B2C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j) Mecanismos de exigibilidad;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k) Mecanismos de evaluación, informes de evaluación y seguimiento de recomendaciones;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l) Indicadores con nombre, definición, método de cálculo, unidad de medida, dimensión, frecuencia de medición, nombre de las bases de datos utilizadas para su cálculo;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m) Formas de participación social;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n) Articulación con otros programas sociales;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o) Vínculo a las reglas de operación o Documento equivalente;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p) Vínculo a la convocatoria respectiva;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>q) Informes periódicos sobre la ejecución y los resultados de las evaluaciones realizadas;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r) Padrón de beneficiarios mismo que deberá contener los siguientes datos: nombre de la persona física o denominación social de las personas morales beneficiarias, el monto, recurso, beneficio o apoyo otorgado para cada una de ellas, su distribución por unidad territorial, en su caso, edad y sexo; y </w:t>
      </w:r>
    </w:p>
    <w:p w:rsidR="00173ADA" w:rsidRPr="00A52B2C" w:rsidRDefault="00173ADA" w:rsidP="00173ADA">
      <w:pPr>
        <w:jc w:val="both"/>
      </w:pPr>
      <w:bookmarkStart w:id="0" w:name="_GoBack"/>
      <w:bookmarkEnd w:id="0"/>
      <w:r w:rsidRPr="00A52B2C">
        <w:t xml:space="preserve">Se informa que, durante el tercer trimestre de 2019, </w:t>
      </w:r>
      <w:r w:rsidR="00D616AA">
        <w:t xml:space="preserve">se integran los informes mensuales correspondientes a </w:t>
      </w:r>
      <w:r w:rsidRPr="00A52B2C">
        <w:t>“informes periódicos sobre la ejecución del programa”. Por lo</w:t>
      </w:r>
      <w:r w:rsidR="00D616AA">
        <w:t xml:space="preserve"> anterior se establece como fecha compromiso para su publicación el 30 de noviembre de 2019.</w:t>
      </w:r>
    </w:p>
    <w:p w:rsidR="00A52B2C" w:rsidRPr="00A52B2C" w:rsidRDefault="00A52B2C">
      <w:pPr>
        <w:jc w:val="both"/>
      </w:pPr>
    </w:p>
    <w:sectPr w:rsidR="00A52B2C" w:rsidRPr="00A52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AF8" w:rsidRDefault="00BC2AF8" w:rsidP="00173ADA">
      <w:pPr>
        <w:spacing w:after="0" w:line="240" w:lineRule="auto"/>
      </w:pPr>
      <w:r>
        <w:separator/>
      </w:r>
    </w:p>
  </w:endnote>
  <w:endnote w:type="continuationSeparator" w:id="0">
    <w:p w:rsidR="00BC2AF8" w:rsidRDefault="00BC2AF8" w:rsidP="0017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ALCALDÍA ÁLVARO OBREGÓN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Tel.  5276 6800 ext.6857</w:t>
    </w:r>
  </w:p>
  <w:p w:rsidR="00173ADA" w:rsidRDefault="00173ADA" w:rsidP="00173AD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AF8" w:rsidRDefault="00BC2AF8" w:rsidP="00173ADA">
      <w:pPr>
        <w:spacing w:after="0" w:line="240" w:lineRule="auto"/>
      </w:pPr>
      <w:r>
        <w:separator/>
      </w:r>
    </w:p>
  </w:footnote>
  <w:footnote w:type="continuationSeparator" w:id="0">
    <w:p w:rsidR="00BC2AF8" w:rsidRDefault="00BC2AF8" w:rsidP="0017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4139565</wp:posOffset>
          </wp:positionH>
          <wp:positionV relativeFrom="paragraph">
            <wp:posOffset>-306705</wp:posOffset>
          </wp:positionV>
          <wp:extent cx="2160905" cy="7512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-236220</wp:posOffset>
              </wp:positionV>
              <wp:extent cx="2320290" cy="567055"/>
              <wp:effectExtent l="635" t="3810" r="317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173ADA" w:rsidRDefault="00173ADA" w:rsidP="00173ADA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7pt;margin-top:-18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U6iQIAABIFAAAOAAAAZHJzL2Uyb0RvYy54bWysVNuO0zAQfUfiHyy/d3MhaZto0xXbpQhp&#10;uUgLH+DGTmPheILtNlkQ/87Yabvl8oAQeXA89vj4zMwZX9+MnSIHYawEXdHkKqZE6Bq41LuKfvq4&#10;mS0psY5pzhRoUdFHYenN6vmz66EvRQotKC4MQRBty6GvaOtcX0aRrVvRMXsFvdC42YDpmEPT7CJu&#10;2IDonYrSOJ5HAxjeG6iFtbh6N23SVcBvGlG7901jhSOqosjNhdGEcevHaHXNyp1hfSvrIw32Dyw6&#10;JjVeeoa6Y46RvZG/QXWyNmChcVc1dBE0jaxFiAGjSeJfonloWS9CLJgc25/TZP8fbP3u8MEQybF2&#10;lGjWYYnWe8YNEC6IE6MDkvgkDb0t0fehR2833sLoD/iAbX8P9WdLNKxbpnfipTEwtIJxJBlORhdH&#10;JxzrQbbDW+B4G9s7CEBjYzoPiDkhiI7FejwXCHmQGhfTF2mcFrhV414+X8R57slFrDyd7o11rwV0&#10;xE8qalAAAZ0d7q2bXE8ugT0oyTdSqWCY3XatDDkwFMsmfEd0e+mmtHfW4I9NiNMKksQ7/J6nG4r/&#10;rUjSLL5Ni9lmvlzMsk2Wz4pFvJzFSXFbzOOsyO423z3BJCtbybnQ91KLkxCT7O8KfWyJSUJBimSo&#10;aJGn+VSiS/b2Msg4fH8KspMO+1LJrqLLsxMrfWFfaY5hs9IxqaZ59DP9UBDMwekfshJk4Cs/acCN&#10;2xFRvDa2wB9REAawXlhafExw0oL5SsmAjVlR+2XPjKBEvdEoKt/FYZLlixQNE4wiyTI0tpc7TNcI&#10;U1FHyTRdu6nz972RuxZvmSSs4SWKsJFBH0+MkL43sPFCIMdHwnf2pR28np6y1Q8AAAD//wMAUEsD&#10;BBQABgAIAAAAIQDl55HB3wAAAAgBAAAPAAAAZHJzL2Rvd25yZXYueG1sTI/BTsMwEETvSPyDtUjc&#10;WrtJaao0m6pCQuKCEAHubryNQ2I7xG6b8vWYUzmOZjTzpthOpmcnGn3rLMJiLoCRrZ1qbYPw8f40&#10;WwPzQVole2cJ4UIetuXtTSFz5c72jU5VaFgssT6XCDqEIefc15qM9HM3kI3ewY1GhijHhqtRnmO5&#10;6XkixIob2dq4oOVAj5rqrjoahPZL/Lw8vy47LTrKpPuuPrPdBfH+btptgAWawjUMf/gRHcrItHdH&#10;qzzrEdJlDCLM0iwBFv10tY5X9ggPyQJ4WfD/B8pfAAAA//8DAFBLAQItABQABgAIAAAAIQC2gziS&#10;/gAAAOEBAAATAAAAAAAAAAAAAAAAAAAAAABbQ29udGVudF9UeXBlc10ueG1sUEsBAi0AFAAGAAgA&#10;AAAhADj9If/WAAAAlAEAAAsAAAAAAAAAAAAAAAAALwEAAF9yZWxzLy5yZWxzUEsBAi0AFAAGAAgA&#10;AAAhAL4NxTqJAgAAEgUAAA4AAAAAAAAAAAAAAAAALgIAAGRycy9lMm9Eb2MueG1sUEsBAi0AFAAG&#10;AAgAAAAhAOXnkcHfAAAACAEAAA8AAAAAAAAAAAAAAAAA4wQAAGRycy9kb3ducmV2LnhtbFBLBQYA&#10;AAAABAAEAPMAAADvBQAAAAA=&#10;" stroked="f">
              <v:textbox inset="0">
                <w:txbxContent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173ADA" w:rsidRDefault="00173ADA" w:rsidP="00173ADA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DA"/>
    <w:rsid w:val="00173ADA"/>
    <w:rsid w:val="002E2CF5"/>
    <w:rsid w:val="008A0189"/>
    <w:rsid w:val="00A52B2C"/>
    <w:rsid w:val="00BC2AF8"/>
    <w:rsid w:val="00D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9510307-64F1-4C3B-AC43-431CDA5B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DA"/>
  </w:style>
  <w:style w:type="paragraph" w:styleId="Piedepgina">
    <w:name w:val="footer"/>
    <w:basedOn w:val="Normal"/>
    <w:link w:val="Piedepgina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2019-10-18T19:03:00Z</dcterms:created>
  <dcterms:modified xsi:type="dcterms:W3CDTF">2019-10-18T19:03:00Z</dcterms:modified>
</cp:coreProperties>
</file>