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B94" w:rsidRPr="00B30E0F" w:rsidRDefault="00065B94" w:rsidP="00065B94">
      <w:pPr>
        <w:spacing w:after="0" w:line="240" w:lineRule="auto"/>
        <w:jc w:val="center"/>
        <w:rPr>
          <w:rFonts w:ascii="Times New Roman" w:hAnsi="Times New Roman" w:cs="Times New Roman"/>
          <w:b/>
          <w:sz w:val="20"/>
          <w:szCs w:val="20"/>
        </w:rPr>
      </w:pPr>
      <w:r w:rsidRPr="00B30E0F">
        <w:rPr>
          <w:rFonts w:ascii="Times New Roman" w:hAnsi="Times New Roman" w:cs="Times New Roman"/>
          <w:b/>
          <w:sz w:val="20"/>
          <w:szCs w:val="20"/>
        </w:rPr>
        <w:t>ALCALDÍA EN ÁLVARO OBREGÓN</w:t>
      </w:r>
    </w:p>
    <w:p w:rsidR="00065B94" w:rsidRPr="00B30E0F" w:rsidRDefault="00065B94" w:rsidP="00065B94">
      <w:pPr>
        <w:spacing w:after="0" w:line="240" w:lineRule="auto"/>
        <w:jc w:val="center"/>
        <w:rPr>
          <w:rFonts w:ascii="Times New Roman" w:hAnsi="Times New Roman" w:cs="Times New Roman"/>
          <w:b/>
          <w:sz w:val="20"/>
          <w:szCs w:val="20"/>
        </w:rPr>
      </w:pPr>
      <w:r w:rsidRPr="00B30E0F">
        <w:rPr>
          <w:rFonts w:ascii="Times New Roman" w:hAnsi="Times New Roman" w:cs="Times New Roman"/>
          <w:b/>
          <w:sz w:val="20"/>
          <w:szCs w:val="20"/>
        </w:rPr>
        <w:t>DIRECCIÓN GENERAL DE ADMINISTRACIÓN</w:t>
      </w:r>
    </w:p>
    <w:p w:rsidR="00065B94" w:rsidRPr="00B30E0F" w:rsidRDefault="00065B94" w:rsidP="00065B94">
      <w:pPr>
        <w:spacing w:after="0" w:line="240" w:lineRule="auto"/>
        <w:jc w:val="center"/>
        <w:rPr>
          <w:rFonts w:ascii="Times New Roman" w:hAnsi="Times New Roman" w:cs="Times New Roman"/>
          <w:b/>
          <w:sz w:val="20"/>
          <w:szCs w:val="20"/>
        </w:rPr>
      </w:pPr>
      <w:r w:rsidRPr="00B30E0F">
        <w:rPr>
          <w:rFonts w:ascii="Times New Roman" w:hAnsi="Times New Roman" w:cs="Times New Roman"/>
          <w:b/>
          <w:sz w:val="20"/>
          <w:szCs w:val="20"/>
        </w:rPr>
        <w:t>LICITACIÓN PÚBLICA NACIONAL</w:t>
      </w:r>
    </w:p>
    <w:p w:rsidR="00065B94" w:rsidRPr="00B30E0F" w:rsidRDefault="00065B94" w:rsidP="00065B94">
      <w:pPr>
        <w:spacing w:after="0" w:line="240" w:lineRule="auto"/>
        <w:rPr>
          <w:rFonts w:ascii="Times New Roman" w:hAnsi="Times New Roman" w:cs="Times New Roman"/>
          <w:sz w:val="20"/>
          <w:szCs w:val="20"/>
        </w:rPr>
      </w:pPr>
    </w:p>
    <w:p w:rsidR="003623D4" w:rsidRPr="00B30E0F" w:rsidRDefault="003623D4" w:rsidP="009E1277">
      <w:pPr>
        <w:spacing w:after="0" w:line="240" w:lineRule="auto"/>
        <w:jc w:val="both"/>
        <w:rPr>
          <w:rFonts w:ascii="Times New Roman" w:hAnsi="Times New Roman" w:cs="Times New Roman"/>
          <w:sz w:val="20"/>
          <w:szCs w:val="20"/>
        </w:rPr>
      </w:pPr>
      <w:r w:rsidRPr="00B30E0F">
        <w:rPr>
          <w:rFonts w:ascii="Times New Roman" w:hAnsi="Times New Roman" w:cs="Times New Roman"/>
          <w:b/>
          <w:sz w:val="20"/>
          <w:szCs w:val="20"/>
        </w:rPr>
        <w:t>Lic. Claudia Islas Lagos, Directora General de Administración en la Alcaldía Álvaro Obregón del Gobierno de la Ciudad de México</w:t>
      </w:r>
      <w:r w:rsidRPr="00B30E0F">
        <w:rPr>
          <w:rFonts w:ascii="Times New Roman" w:hAnsi="Times New Roman" w:cs="Times New Roman"/>
          <w:sz w:val="20"/>
          <w:szCs w:val="20"/>
        </w:rPr>
        <w:t xml:space="preserve">, </w:t>
      </w:r>
      <w:r w:rsidR="00065B94" w:rsidRPr="00B30E0F">
        <w:rPr>
          <w:rFonts w:ascii="Times New Roman" w:hAnsi="Times New Roman" w:cs="Times New Roman"/>
          <w:sz w:val="20"/>
          <w:szCs w:val="20"/>
        </w:rPr>
        <w:t>en cumplimiento con lo dispuesto por el artículo 134 de la Constitución Política de los Estados Unidos Mexicanos y los artículos</w:t>
      </w:r>
      <w:r w:rsidR="009E1277" w:rsidRPr="00B30E0F">
        <w:rPr>
          <w:rFonts w:ascii="Times New Roman" w:hAnsi="Times New Roman" w:cs="Times New Roman"/>
          <w:sz w:val="20"/>
          <w:szCs w:val="20"/>
        </w:rPr>
        <w:t>; 53 Apartado 1 de la Constitución Política de la Ciudad de México, 128 y 129, de la Ley Orgánica de Alcaldías de la Ciudad de México;</w:t>
      </w:r>
      <w:r w:rsidR="00065B94" w:rsidRPr="00B30E0F">
        <w:rPr>
          <w:rFonts w:ascii="Times New Roman" w:hAnsi="Times New Roman" w:cs="Times New Roman"/>
          <w:sz w:val="20"/>
          <w:szCs w:val="20"/>
        </w:rPr>
        <w:t xml:space="preserve"> 26, 27 inciso A, 28 párrafo primero, 30 fracción I y 58 de la Ley de Adquisiciones para el Distrito Federal en vigor y artículo 37 de su Reglamento</w:t>
      </w:r>
      <w:r w:rsidR="009E1277" w:rsidRPr="00B30E0F">
        <w:rPr>
          <w:rFonts w:ascii="Times New Roman" w:hAnsi="Times New Roman" w:cs="Times New Roman"/>
          <w:sz w:val="20"/>
          <w:szCs w:val="20"/>
        </w:rPr>
        <w:t>;</w:t>
      </w:r>
      <w:r w:rsidR="00065B94" w:rsidRPr="00B30E0F">
        <w:rPr>
          <w:rFonts w:ascii="Times New Roman" w:hAnsi="Times New Roman" w:cs="Times New Roman"/>
          <w:sz w:val="20"/>
          <w:szCs w:val="20"/>
        </w:rPr>
        <w:t xml:space="preserve"> </w:t>
      </w:r>
      <w:r w:rsidR="009E1277" w:rsidRPr="00B30E0F">
        <w:rPr>
          <w:rFonts w:ascii="Times New Roman" w:hAnsi="Times New Roman" w:cs="Times New Roman"/>
          <w:sz w:val="20"/>
          <w:szCs w:val="20"/>
        </w:rPr>
        <w:t>y de conformidad con lo establecido en el “Acuerdo por el que se delegan en el titular de la Dirección General de Administración, las facultades que se indican”, publicado en la Gaceta Oficial de la Ciudad de México el 27 de octubre de 2021</w:t>
      </w:r>
      <w:r w:rsidR="00065B94" w:rsidRPr="00B30E0F">
        <w:rPr>
          <w:rFonts w:ascii="Times New Roman" w:hAnsi="Times New Roman" w:cs="Times New Roman"/>
          <w:sz w:val="20"/>
          <w:szCs w:val="20"/>
        </w:rPr>
        <w:t xml:space="preserve">; </w:t>
      </w:r>
      <w:r w:rsidR="00065B94" w:rsidRPr="00B30E0F">
        <w:rPr>
          <w:rFonts w:ascii="Times New Roman" w:hAnsi="Times New Roman" w:cs="Times New Roman"/>
          <w:b/>
          <w:sz w:val="20"/>
          <w:szCs w:val="20"/>
        </w:rPr>
        <w:t>CONVOCA</w:t>
      </w:r>
      <w:r w:rsidR="00065B94" w:rsidRPr="00B30E0F">
        <w:rPr>
          <w:rFonts w:ascii="Times New Roman" w:hAnsi="Times New Roman" w:cs="Times New Roman"/>
          <w:sz w:val="20"/>
          <w:szCs w:val="20"/>
        </w:rPr>
        <w:t xml:space="preserve"> a las personas físicas y morales interesadas en la formulación de propuestas, relacionadas con el procedimiento de </w:t>
      </w:r>
      <w:r w:rsidR="00065B94" w:rsidRPr="00B30E0F">
        <w:rPr>
          <w:rFonts w:ascii="Times New Roman" w:hAnsi="Times New Roman" w:cs="Times New Roman"/>
          <w:b/>
          <w:sz w:val="20"/>
          <w:szCs w:val="20"/>
        </w:rPr>
        <w:t>Licitación Pública Nacional núm. 30001016-005/2022 para la Adquisición de Material de Limpieza</w:t>
      </w:r>
      <w:r w:rsidR="009E1277" w:rsidRPr="00B30E0F">
        <w:rPr>
          <w:rFonts w:ascii="Times New Roman" w:hAnsi="Times New Roman" w:cs="Times New Roman"/>
          <w:sz w:val="20"/>
          <w:szCs w:val="20"/>
        </w:rPr>
        <w:t xml:space="preserve">, </w:t>
      </w:r>
      <w:r w:rsidRPr="00B30E0F">
        <w:rPr>
          <w:rFonts w:ascii="Times New Roman" w:hAnsi="Times New Roman" w:cs="Times New Roman"/>
          <w:sz w:val="20"/>
          <w:szCs w:val="20"/>
        </w:rPr>
        <w:t>con la finalidad de conseguir mejores precios y condiciones, de conformidad con lo siguiente:</w:t>
      </w:r>
      <w:r w:rsidRPr="00B30E0F">
        <w:rPr>
          <w:rFonts w:ascii="Times New Roman" w:hAnsi="Times New Roman" w:cs="Times New Roman"/>
          <w:sz w:val="20"/>
          <w:szCs w:val="20"/>
        </w:rPr>
        <w:cr/>
      </w:r>
    </w:p>
    <w:tbl>
      <w:tblPr>
        <w:tblStyle w:val="Tablaconcuadrcula"/>
        <w:tblW w:w="0" w:type="auto"/>
        <w:tblLook w:val="04A0" w:firstRow="1" w:lastRow="0" w:firstColumn="1" w:lastColumn="0" w:noHBand="0" w:noVBand="1"/>
      </w:tblPr>
      <w:tblGrid>
        <w:gridCol w:w="1129"/>
        <w:gridCol w:w="8364"/>
        <w:gridCol w:w="1417"/>
        <w:gridCol w:w="2085"/>
      </w:tblGrid>
      <w:tr w:rsidR="004D100B" w:rsidRPr="00B30E0F" w:rsidTr="001E3E90">
        <w:tc>
          <w:tcPr>
            <w:tcW w:w="1129" w:type="dxa"/>
            <w:shd w:val="clear" w:color="auto" w:fill="2F5496" w:themeFill="accent1" w:themeFillShade="BF"/>
            <w:vAlign w:val="center"/>
          </w:tcPr>
          <w:p w:rsidR="004D100B" w:rsidRPr="00B30E0F" w:rsidRDefault="004D100B" w:rsidP="004D100B">
            <w:pPr>
              <w:jc w:val="center"/>
              <w:rPr>
                <w:rFonts w:ascii="Times New Roman" w:hAnsi="Times New Roman" w:cs="Times New Roman"/>
                <w:color w:val="FFFFFF"/>
                <w:sz w:val="20"/>
                <w:szCs w:val="20"/>
              </w:rPr>
            </w:pPr>
            <w:r w:rsidRPr="00B30E0F">
              <w:rPr>
                <w:rFonts w:ascii="Times New Roman" w:hAnsi="Times New Roman" w:cs="Times New Roman"/>
                <w:color w:val="FFFFFF"/>
                <w:sz w:val="20"/>
                <w:szCs w:val="20"/>
              </w:rPr>
              <w:t>Partida</w:t>
            </w:r>
          </w:p>
        </w:tc>
        <w:tc>
          <w:tcPr>
            <w:tcW w:w="8364" w:type="dxa"/>
            <w:shd w:val="clear" w:color="auto" w:fill="2F5496" w:themeFill="accent1" w:themeFillShade="BF"/>
            <w:vAlign w:val="center"/>
          </w:tcPr>
          <w:p w:rsidR="004D100B" w:rsidRPr="00B30E0F" w:rsidRDefault="004D100B" w:rsidP="004D100B">
            <w:pPr>
              <w:jc w:val="center"/>
              <w:rPr>
                <w:rFonts w:ascii="Times New Roman" w:hAnsi="Times New Roman" w:cs="Times New Roman"/>
                <w:color w:val="FFFFFF"/>
                <w:sz w:val="20"/>
                <w:szCs w:val="20"/>
              </w:rPr>
            </w:pPr>
            <w:r w:rsidRPr="00B30E0F">
              <w:rPr>
                <w:rFonts w:ascii="Times New Roman" w:hAnsi="Times New Roman" w:cs="Times New Roman"/>
                <w:color w:val="FFFFFF"/>
                <w:sz w:val="20"/>
                <w:szCs w:val="20"/>
              </w:rPr>
              <w:t>Descripción</w:t>
            </w:r>
          </w:p>
        </w:tc>
        <w:tc>
          <w:tcPr>
            <w:tcW w:w="1417" w:type="dxa"/>
            <w:shd w:val="clear" w:color="auto" w:fill="2F5496" w:themeFill="accent1" w:themeFillShade="BF"/>
            <w:vAlign w:val="center"/>
          </w:tcPr>
          <w:p w:rsidR="004D100B" w:rsidRPr="00B30E0F" w:rsidRDefault="004D100B" w:rsidP="004D100B">
            <w:pPr>
              <w:jc w:val="center"/>
              <w:rPr>
                <w:rFonts w:ascii="Times New Roman" w:hAnsi="Times New Roman" w:cs="Times New Roman"/>
                <w:color w:val="FFFFFF"/>
                <w:sz w:val="20"/>
                <w:szCs w:val="20"/>
              </w:rPr>
            </w:pPr>
            <w:r w:rsidRPr="00B30E0F">
              <w:rPr>
                <w:rFonts w:ascii="Times New Roman" w:hAnsi="Times New Roman" w:cs="Times New Roman"/>
                <w:color w:val="FFFFFF"/>
                <w:sz w:val="20"/>
                <w:szCs w:val="20"/>
              </w:rPr>
              <w:t>Cantidad</w:t>
            </w:r>
          </w:p>
        </w:tc>
        <w:tc>
          <w:tcPr>
            <w:tcW w:w="2085" w:type="dxa"/>
            <w:shd w:val="clear" w:color="auto" w:fill="2F5496" w:themeFill="accent1" w:themeFillShade="BF"/>
            <w:vAlign w:val="center"/>
          </w:tcPr>
          <w:p w:rsidR="004D100B" w:rsidRPr="00B30E0F" w:rsidRDefault="004D100B" w:rsidP="004D100B">
            <w:pPr>
              <w:jc w:val="center"/>
              <w:rPr>
                <w:rFonts w:ascii="Times New Roman" w:hAnsi="Times New Roman" w:cs="Times New Roman"/>
                <w:color w:val="FFFFFF"/>
                <w:sz w:val="20"/>
                <w:szCs w:val="20"/>
              </w:rPr>
            </w:pPr>
            <w:r w:rsidRPr="00B30E0F">
              <w:rPr>
                <w:rFonts w:ascii="Times New Roman" w:hAnsi="Times New Roman" w:cs="Times New Roman"/>
                <w:color w:val="FFFFFF"/>
                <w:sz w:val="20"/>
                <w:szCs w:val="20"/>
              </w:rPr>
              <w:t>Unidad de Medida</w:t>
            </w:r>
          </w:p>
        </w:tc>
      </w:tr>
      <w:tr w:rsidR="004B5E04" w:rsidRPr="00B30E0F" w:rsidTr="002608AE">
        <w:tc>
          <w:tcPr>
            <w:tcW w:w="1129" w:type="dxa"/>
            <w:vAlign w:val="center"/>
          </w:tcPr>
          <w:p w:rsidR="004B5E04" w:rsidRPr="00B30E0F" w:rsidRDefault="004B5E04" w:rsidP="004B5E04">
            <w:pPr>
              <w:jc w:val="center"/>
              <w:rPr>
                <w:rFonts w:ascii="Times New Roman" w:hAnsi="Times New Roman" w:cs="Times New Roman"/>
                <w:sz w:val="20"/>
                <w:szCs w:val="20"/>
              </w:rPr>
            </w:pPr>
            <w:r w:rsidRPr="00B30E0F">
              <w:rPr>
                <w:rFonts w:ascii="Times New Roman" w:hAnsi="Times New Roman" w:cs="Times New Roman"/>
                <w:sz w:val="20"/>
                <w:szCs w:val="20"/>
              </w:rPr>
              <w:t>7</w:t>
            </w:r>
          </w:p>
        </w:tc>
        <w:tc>
          <w:tcPr>
            <w:tcW w:w="8364" w:type="dxa"/>
          </w:tcPr>
          <w:p w:rsidR="004B5E04" w:rsidRPr="00B30E0F" w:rsidRDefault="004B5E04" w:rsidP="004B5E04">
            <w:pPr>
              <w:jc w:val="both"/>
              <w:rPr>
                <w:rFonts w:ascii="Times New Roman" w:hAnsi="Times New Roman" w:cs="Times New Roman"/>
                <w:sz w:val="20"/>
                <w:szCs w:val="20"/>
              </w:rPr>
            </w:pPr>
            <w:r w:rsidRPr="00B30E0F">
              <w:rPr>
                <w:rFonts w:ascii="Times New Roman" w:hAnsi="Times New Roman" w:cs="Times New Roman"/>
                <w:sz w:val="20"/>
                <w:szCs w:val="20"/>
              </w:rPr>
              <w:t>Guantes de hule para aseo, largo, gruesos del núm. 7 uso rudo, pintura antiácidos</w:t>
            </w:r>
          </w:p>
        </w:tc>
        <w:tc>
          <w:tcPr>
            <w:tcW w:w="1417" w:type="dxa"/>
          </w:tcPr>
          <w:p w:rsidR="004B5E04" w:rsidRPr="00B30E0F" w:rsidRDefault="004B5E04" w:rsidP="004B5E04">
            <w:pPr>
              <w:jc w:val="center"/>
              <w:rPr>
                <w:rFonts w:ascii="Times New Roman" w:hAnsi="Times New Roman" w:cs="Times New Roman"/>
                <w:sz w:val="20"/>
                <w:szCs w:val="20"/>
              </w:rPr>
            </w:pPr>
            <w:r w:rsidRPr="00B30E0F">
              <w:rPr>
                <w:rFonts w:ascii="Times New Roman" w:hAnsi="Times New Roman" w:cs="Times New Roman"/>
                <w:sz w:val="20"/>
                <w:szCs w:val="20"/>
              </w:rPr>
              <w:t>2,000</w:t>
            </w:r>
          </w:p>
        </w:tc>
        <w:tc>
          <w:tcPr>
            <w:tcW w:w="2085" w:type="dxa"/>
          </w:tcPr>
          <w:p w:rsidR="004B5E04" w:rsidRPr="00B30E0F" w:rsidRDefault="004B5E04" w:rsidP="004B5E04">
            <w:pPr>
              <w:jc w:val="center"/>
              <w:rPr>
                <w:rFonts w:ascii="Times New Roman" w:hAnsi="Times New Roman" w:cs="Times New Roman"/>
                <w:sz w:val="20"/>
                <w:szCs w:val="20"/>
              </w:rPr>
            </w:pPr>
            <w:r w:rsidRPr="00B30E0F">
              <w:rPr>
                <w:rFonts w:ascii="Times New Roman" w:hAnsi="Times New Roman" w:cs="Times New Roman"/>
                <w:sz w:val="20"/>
                <w:szCs w:val="20"/>
              </w:rPr>
              <w:t>P</w:t>
            </w:r>
            <w:r w:rsidR="00470241" w:rsidRPr="00B30E0F">
              <w:rPr>
                <w:rFonts w:ascii="Times New Roman" w:hAnsi="Times New Roman" w:cs="Times New Roman"/>
                <w:sz w:val="20"/>
                <w:szCs w:val="20"/>
              </w:rPr>
              <w:t>ar</w:t>
            </w:r>
          </w:p>
        </w:tc>
      </w:tr>
      <w:tr w:rsidR="004D100B" w:rsidRPr="00B30E0F" w:rsidTr="001E3E90">
        <w:tc>
          <w:tcPr>
            <w:tcW w:w="1129" w:type="dxa"/>
            <w:vAlign w:val="center"/>
          </w:tcPr>
          <w:p w:rsidR="004D100B" w:rsidRPr="00B30E0F" w:rsidRDefault="004D100B" w:rsidP="004D100B">
            <w:pPr>
              <w:jc w:val="center"/>
              <w:rPr>
                <w:rFonts w:ascii="Times New Roman" w:hAnsi="Times New Roman" w:cs="Times New Roman"/>
                <w:sz w:val="20"/>
                <w:szCs w:val="20"/>
              </w:rPr>
            </w:pPr>
            <w:r w:rsidRPr="00B30E0F">
              <w:rPr>
                <w:rFonts w:ascii="Times New Roman" w:hAnsi="Times New Roman" w:cs="Times New Roman"/>
                <w:sz w:val="20"/>
                <w:szCs w:val="20"/>
              </w:rPr>
              <w:t>9</w:t>
            </w:r>
          </w:p>
        </w:tc>
        <w:tc>
          <w:tcPr>
            <w:tcW w:w="8364" w:type="dxa"/>
            <w:vAlign w:val="center"/>
          </w:tcPr>
          <w:p w:rsidR="004D100B" w:rsidRPr="00B30E0F" w:rsidRDefault="004D100B" w:rsidP="009E1277">
            <w:pPr>
              <w:jc w:val="both"/>
              <w:rPr>
                <w:rFonts w:ascii="Times New Roman" w:hAnsi="Times New Roman" w:cs="Times New Roman"/>
                <w:sz w:val="20"/>
                <w:szCs w:val="20"/>
              </w:rPr>
            </w:pPr>
            <w:r w:rsidRPr="00B30E0F">
              <w:rPr>
                <w:rFonts w:ascii="Times New Roman" w:hAnsi="Times New Roman" w:cs="Times New Roman"/>
                <w:sz w:val="20"/>
                <w:szCs w:val="20"/>
              </w:rPr>
              <w:t>Fibra verde tamaño estándar</w:t>
            </w:r>
          </w:p>
        </w:tc>
        <w:tc>
          <w:tcPr>
            <w:tcW w:w="1417" w:type="dxa"/>
            <w:vAlign w:val="center"/>
          </w:tcPr>
          <w:p w:rsidR="004D100B" w:rsidRPr="00B30E0F" w:rsidRDefault="004D100B" w:rsidP="004D100B">
            <w:pPr>
              <w:jc w:val="center"/>
              <w:rPr>
                <w:rFonts w:ascii="Times New Roman" w:hAnsi="Times New Roman" w:cs="Times New Roman"/>
                <w:sz w:val="20"/>
                <w:szCs w:val="20"/>
              </w:rPr>
            </w:pPr>
            <w:r w:rsidRPr="00B30E0F">
              <w:rPr>
                <w:rFonts w:ascii="Times New Roman" w:hAnsi="Times New Roman" w:cs="Times New Roman"/>
                <w:sz w:val="20"/>
                <w:szCs w:val="20"/>
              </w:rPr>
              <w:t>4,000</w:t>
            </w:r>
          </w:p>
        </w:tc>
        <w:tc>
          <w:tcPr>
            <w:tcW w:w="2085" w:type="dxa"/>
            <w:vAlign w:val="center"/>
          </w:tcPr>
          <w:p w:rsidR="004D100B" w:rsidRPr="00B30E0F" w:rsidRDefault="004D100B" w:rsidP="004D100B">
            <w:pPr>
              <w:jc w:val="center"/>
              <w:rPr>
                <w:rFonts w:ascii="Times New Roman" w:hAnsi="Times New Roman" w:cs="Times New Roman"/>
                <w:sz w:val="20"/>
                <w:szCs w:val="20"/>
              </w:rPr>
            </w:pPr>
            <w:r w:rsidRPr="00B30E0F">
              <w:rPr>
                <w:rFonts w:ascii="Times New Roman" w:hAnsi="Times New Roman" w:cs="Times New Roman"/>
                <w:sz w:val="20"/>
                <w:szCs w:val="20"/>
              </w:rPr>
              <w:t>Pza.</w:t>
            </w:r>
          </w:p>
        </w:tc>
      </w:tr>
      <w:tr w:rsidR="001E3E90" w:rsidRPr="00B30E0F" w:rsidTr="001E3E90">
        <w:tc>
          <w:tcPr>
            <w:tcW w:w="1129" w:type="dxa"/>
            <w:vAlign w:val="center"/>
          </w:tcPr>
          <w:p w:rsidR="001E3E90" w:rsidRPr="00B30E0F" w:rsidRDefault="001E3E90" w:rsidP="001E3E90">
            <w:pPr>
              <w:jc w:val="center"/>
              <w:rPr>
                <w:rFonts w:ascii="Times New Roman" w:hAnsi="Times New Roman" w:cs="Times New Roman"/>
                <w:sz w:val="20"/>
                <w:szCs w:val="20"/>
              </w:rPr>
            </w:pPr>
            <w:r w:rsidRPr="00B30E0F">
              <w:rPr>
                <w:rFonts w:ascii="Times New Roman" w:hAnsi="Times New Roman" w:cs="Times New Roman"/>
                <w:sz w:val="20"/>
                <w:szCs w:val="20"/>
              </w:rPr>
              <w:t>10</w:t>
            </w:r>
          </w:p>
        </w:tc>
        <w:tc>
          <w:tcPr>
            <w:tcW w:w="8364" w:type="dxa"/>
            <w:vAlign w:val="center"/>
          </w:tcPr>
          <w:p w:rsidR="001E3E90" w:rsidRPr="00B30E0F" w:rsidRDefault="001E3E90" w:rsidP="001E3E90">
            <w:pPr>
              <w:jc w:val="both"/>
              <w:rPr>
                <w:rFonts w:ascii="Times New Roman" w:hAnsi="Times New Roman" w:cs="Times New Roman"/>
                <w:sz w:val="20"/>
                <w:szCs w:val="20"/>
              </w:rPr>
            </w:pPr>
            <w:r w:rsidRPr="00B30E0F">
              <w:rPr>
                <w:rFonts w:ascii="Times New Roman" w:hAnsi="Times New Roman" w:cs="Times New Roman"/>
                <w:sz w:val="20"/>
                <w:szCs w:val="20"/>
              </w:rPr>
              <w:t>Fibra esponja para lavar trastes</w:t>
            </w:r>
          </w:p>
        </w:tc>
        <w:tc>
          <w:tcPr>
            <w:tcW w:w="1417" w:type="dxa"/>
            <w:vAlign w:val="center"/>
          </w:tcPr>
          <w:p w:rsidR="001E3E90" w:rsidRPr="00B30E0F" w:rsidRDefault="001E3E90" w:rsidP="001E3E90">
            <w:pPr>
              <w:jc w:val="center"/>
              <w:rPr>
                <w:rFonts w:ascii="Times New Roman" w:hAnsi="Times New Roman" w:cs="Times New Roman"/>
                <w:sz w:val="20"/>
                <w:szCs w:val="20"/>
              </w:rPr>
            </w:pPr>
            <w:r w:rsidRPr="00B30E0F">
              <w:rPr>
                <w:rFonts w:ascii="Times New Roman" w:hAnsi="Times New Roman" w:cs="Times New Roman"/>
                <w:sz w:val="20"/>
                <w:szCs w:val="20"/>
              </w:rPr>
              <w:t>4,000</w:t>
            </w:r>
          </w:p>
        </w:tc>
        <w:tc>
          <w:tcPr>
            <w:tcW w:w="2085" w:type="dxa"/>
            <w:vAlign w:val="center"/>
          </w:tcPr>
          <w:p w:rsidR="001E3E90" w:rsidRPr="00B30E0F" w:rsidRDefault="001E3E90" w:rsidP="001E3E90">
            <w:pPr>
              <w:jc w:val="center"/>
              <w:rPr>
                <w:rFonts w:ascii="Times New Roman" w:hAnsi="Times New Roman" w:cs="Times New Roman"/>
                <w:sz w:val="20"/>
                <w:szCs w:val="20"/>
              </w:rPr>
            </w:pPr>
            <w:r w:rsidRPr="00B30E0F">
              <w:rPr>
                <w:rFonts w:ascii="Times New Roman" w:hAnsi="Times New Roman" w:cs="Times New Roman"/>
                <w:sz w:val="20"/>
                <w:szCs w:val="20"/>
              </w:rPr>
              <w:t>Pza.</w:t>
            </w:r>
          </w:p>
        </w:tc>
      </w:tr>
      <w:tr w:rsidR="001E3E90" w:rsidRPr="00B30E0F" w:rsidTr="001E3E90">
        <w:tc>
          <w:tcPr>
            <w:tcW w:w="1129" w:type="dxa"/>
            <w:vAlign w:val="center"/>
          </w:tcPr>
          <w:p w:rsidR="001E3E90" w:rsidRPr="00B30E0F" w:rsidRDefault="001E3E90" w:rsidP="001E3E90">
            <w:pPr>
              <w:jc w:val="center"/>
              <w:rPr>
                <w:rFonts w:ascii="Times New Roman" w:hAnsi="Times New Roman" w:cs="Times New Roman"/>
                <w:sz w:val="20"/>
                <w:szCs w:val="20"/>
              </w:rPr>
            </w:pPr>
            <w:r w:rsidRPr="00B30E0F">
              <w:rPr>
                <w:rFonts w:ascii="Times New Roman" w:hAnsi="Times New Roman" w:cs="Times New Roman"/>
                <w:sz w:val="20"/>
                <w:szCs w:val="20"/>
              </w:rPr>
              <w:t>32</w:t>
            </w:r>
          </w:p>
        </w:tc>
        <w:tc>
          <w:tcPr>
            <w:tcW w:w="8364" w:type="dxa"/>
            <w:vAlign w:val="center"/>
          </w:tcPr>
          <w:p w:rsidR="001E3E90" w:rsidRPr="00B30E0F" w:rsidRDefault="001E3E90" w:rsidP="001E3E90">
            <w:pPr>
              <w:jc w:val="both"/>
              <w:rPr>
                <w:rFonts w:ascii="Times New Roman" w:hAnsi="Times New Roman" w:cs="Times New Roman"/>
                <w:sz w:val="20"/>
                <w:szCs w:val="20"/>
              </w:rPr>
            </w:pPr>
            <w:r w:rsidRPr="00B30E0F">
              <w:rPr>
                <w:rFonts w:ascii="Times New Roman" w:hAnsi="Times New Roman" w:cs="Times New Roman"/>
                <w:sz w:val="20"/>
                <w:szCs w:val="20"/>
              </w:rPr>
              <w:t>Papel higiénico de 300 hojas Elaborado con un mínimo de 20% de fibras recicladas, sin colorantes, ni perfumes, producto nacional</w:t>
            </w:r>
          </w:p>
        </w:tc>
        <w:tc>
          <w:tcPr>
            <w:tcW w:w="1417" w:type="dxa"/>
            <w:vAlign w:val="center"/>
          </w:tcPr>
          <w:p w:rsidR="001E3E90" w:rsidRPr="00B30E0F" w:rsidRDefault="001E3E90" w:rsidP="001E3E90">
            <w:pPr>
              <w:jc w:val="center"/>
              <w:rPr>
                <w:rFonts w:ascii="Times New Roman" w:hAnsi="Times New Roman" w:cs="Times New Roman"/>
                <w:sz w:val="20"/>
                <w:szCs w:val="20"/>
              </w:rPr>
            </w:pPr>
            <w:r w:rsidRPr="00B30E0F">
              <w:rPr>
                <w:rFonts w:ascii="Times New Roman" w:hAnsi="Times New Roman" w:cs="Times New Roman"/>
                <w:sz w:val="20"/>
                <w:szCs w:val="20"/>
              </w:rPr>
              <w:t>6,720</w:t>
            </w:r>
          </w:p>
        </w:tc>
        <w:tc>
          <w:tcPr>
            <w:tcW w:w="2085" w:type="dxa"/>
            <w:vAlign w:val="center"/>
          </w:tcPr>
          <w:p w:rsidR="001E3E90" w:rsidRPr="00B30E0F" w:rsidRDefault="001E3E90" w:rsidP="001E3E90">
            <w:pPr>
              <w:jc w:val="center"/>
              <w:rPr>
                <w:rFonts w:ascii="Times New Roman" w:hAnsi="Times New Roman" w:cs="Times New Roman"/>
                <w:sz w:val="20"/>
                <w:szCs w:val="20"/>
              </w:rPr>
            </w:pPr>
            <w:r w:rsidRPr="00B30E0F">
              <w:rPr>
                <w:rFonts w:ascii="Times New Roman" w:hAnsi="Times New Roman" w:cs="Times New Roman"/>
                <w:sz w:val="20"/>
                <w:szCs w:val="20"/>
              </w:rPr>
              <w:t>Pza.</w:t>
            </w:r>
          </w:p>
        </w:tc>
      </w:tr>
      <w:tr w:rsidR="001E3E90" w:rsidRPr="00B30E0F" w:rsidTr="001E3E90">
        <w:tc>
          <w:tcPr>
            <w:tcW w:w="1129" w:type="dxa"/>
            <w:vAlign w:val="center"/>
          </w:tcPr>
          <w:p w:rsidR="001E3E90" w:rsidRPr="00B30E0F" w:rsidRDefault="001E3E90" w:rsidP="001E3E90">
            <w:pPr>
              <w:jc w:val="center"/>
              <w:rPr>
                <w:rFonts w:ascii="Times New Roman" w:hAnsi="Times New Roman" w:cs="Times New Roman"/>
                <w:sz w:val="20"/>
                <w:szCs w:val="20"/>
              </w:rPr>
            </w:pPr>
            <w:r w:rsidRPr="00B30E0F">
              <w:rPr>
                <w:rFonts w:ascii="Times New Roman" w:hAnsi="Times New Roman" w:cs="Times New Roman"/>
                <w:sz w:val="20"/>
                <w:szCs w:val="20"/>
              </w:rPr>
              <w:t>44</w:t>
            </w:r>
          </w:p>
        </w:tc>
        <w:tc>
          <w:tcPr>
            <w:tcW w:w="8364" w:type="dxa"/>
            <w:vAlign w:val="center"/>
          </w:tcPr>
          <w:p w:rsidR="001E3E90" w:rsidRPr="00B30E0F" w:rsidRDefault="001E3E90" w:rsidP="001E3E90">
            <w:pPr>
              <w:jc w:val="both"/>
              <w:rPr>
                <w:rFonts w:ascii="Times New Roman" w:hAnsi="Times New Roman" w:cs="Times New Roman"/>
                <w:sz w:val="20"/>
                <w:szCs w:val="20"/>
              </w:rPr>
            </w:pPr>
            <w:r w:rsidRPr="00B30E0F">
              <w:rPr>
                <w:rFonts w:ascii="Times New Roman" w:hAnsi="Times New Roman" w:cs="Times New Roman"/>
                <w:sz w:val="20"/>
                <w:szCs w:val="20"/>
              </w:rPr>
              <w:t>Botella con dispensador de gel de 500 ml</w:t>
            </w:r>
          </w:p>
        </w:tc>
        <w:tc>
          <w:tcPr>
            <w:tcW w:w="1417" w:type="dxa"/>
            <w:vAlign w:val="center"/>
          </w:tcPr>
          <w:p w:rsidR="001E3E90" w:rsidRPr="00B30E0F" w:rsidRDefault="001E3E90" w:rsidP="001E3E90">
            <w:pPr>
              <w:jc w:val="center"/>
              <w:rPr>
                <w:rFonts w:ascii="Times New Roman" w:hAnsi="Times New Roman" w:cs="Times New Roman"/>
                <w:sz w:val="20"/>
                <w:szCs w:val="20"/>
              </w:rPr>
            </w:pPr>
            <w:r w:rsidRPr="00B30E0F">
              <w:rPr>
                <w:rFonts w:ascii="Times New Roman" w:hAnsi="Times New Roman" w:cs="Times New Roman"/>
                <w:sz w:val="20"/>
                <w:szCs w:val="20"/>
              </w:rPr>
              <w:t>10,000</w:t>
            </w:r>
          </w:p>
        </w:tc>
        <w:tc>
          <w:tcPr>
            <w:tcW w:w="2085" w:type="dxa"/>
            <w:vAlign w:val="center"/>
          </w:tcPr>
          <w:p w:rsidR="001E3E90" w:rsidRPr="00B30E0F" w:rsidRDefault="001E3E90" w:rsidP="001E3E90">
            <w:pPr>
              <w:jc w:val="center"/>
              <w:rPr>
                <w:rFonts w:ascii="Times New Roman" w:hAnsi="Times New Roman" w:cs="Times New Roman"/>
                <w:sz w:val="20"/>
                <w:szCs w:val="20"/>
              </w:rPr>
            </w:pPr>
            <w:r w:rsidRPr="00B30E0F">
              <w:rPr>
                <w:rFonts w:ascii="Times New Roman" w:hAnsi="Times New Roman" w:cs="Times New Roman"/>
                <w:sz w:val="20"/>
                <w:szCs w:val="20"/>
              </w:rPr>
              <w:t>Pza.</w:t>
            </w:r>
          </w:p>
        </w:tc>
      </w:tr>
    </w:tbl>
    <w:p w:rsidR="00065B94" w:rsidRPr="00B30E0F" w:rsidRDefault="00065B94" w:rsidP="00065B94">
      <w:pPr>
        <w:spacing w:after="0" w:line="240" w:lineRule="auto"/>
        <w:jc w:val="both"/>
        <w:rPr>
          <w:rFonts w:ascii="Times New Roman" w:hAnsi="Times New Roman" w:cs="Times New Roman"/>
          <w:sz w:val="20"/>
          <w:szCs w:val="20"/>
        </w:rPr>
      </w:pPr>
    </w:p>
    <w:tbl>
      <w:tblPr>
        <w:tblW w:w="5000" w:type="pct"/>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2160"/>
        <w:gridCol w:w="2160"/>
        <w:gridCol w:w="2149"/>
        <w:gridCol w:w="2178"/>
        <w:gridCol w:w="2178"/>
        <w:gridCol w:w="2170"/>
      </w:tblGrid>
      <w:tr w:rsidR="00CD6D5A" w:rsidRPr="00B30E0F" w:rsidTr="000D4DC2">
        <w:tc>
          <w:tcPr>
            <w:tcW w:w="831" w:type="pct"/>
            <w:shd w:val="clear" w:color="auto" w:fill="2F5496"/>
            <w:vAlign w:val="center"/>
          </w:tcPr>
          <w:p w:rsidR="00CD6D5A" w:rsidRPr="00B30E0F" w:rsidRDefault="00DB479E" w:rsidP="00C07E40">
            <w:pPr>
              <w:spacing w:after="0" w:line="240" w:lineRule="auto"/>
              <w:jc w:val="center"/>
              <w:rPr>
                <w:rFonts w:ascii="Times New Roman" w:hAnsi="Times New Roman" w:cs="Times New Roman"/>
                <w:color w:val="FFFFFF"/>
                <w:sz w:val="20"/>
                <w:szCs w:val="20"/>
              </w:rPr>
            </w:pPr>
            <w:r w:rsidRPr="00B30E0F">
              <w:rPr>
                <w:rFonts w:ascii="Times New Roman" w:hAnsi="Times New Roman" w:cs="Times New Roman"/>
                <w:color w:val="FFFFFF"/>
                <w:sz w:val="20"/>
                <w:szCs w:val="20"/>
              </w:rPr>
              <w:t>No. De Licitación</w:t>
            </w:r>
          </w:p>
        </w:tc>
        <w:tc>
          <w:tcPr>
            <w:tcW w:w="831" w:type="pct"/>
            <w:shd w:val="clear" w:color="auto" w:fill="2F5496"/>
            <w:vAlign w:val="center"/>
          </w:tcPr>
          <w:p w:rsidR="00CD6D5A" w:rsidRPr="00B30E0F" w:rsidRDefault="00CD6D5A" w:rsidP="00C07E40">
            <w:pPr>
              <w:spacing w:after="0" w:line="240" w:lineRule="auto"/>
              <w:jc w:val="center"/>
              <w:rPr>
                <w:rFonts w:ascii="Times New Roman" w:hAnsi="Times New Roman" w:cs="Times New Roman"/>
                <w:color w:val="FFFFFF"/>
                <w:sz w:val="20"/>
                <w:szCs w:val="20"/>
              </w:rPr>
            </w:pPr>
            <w:r w:rsidRPr="00B30E0F">
              <w:rPr>
                <w:rFonts w:ascii="Times New Roman" w:hAnsi="Times New Roman" w:cs="Times New Roman"/>
                <w:color w:val="FFFFFF"/>
                <w:sz w:val="20"/>
                <w:szCs w:val="20"/>
              </w:rPr>
              <w:t>Costo de las Bases</w:t>
            </w:r>
          </w:p>
        </w:tc>
        <w:tc>
          <w:tcPr>
            <w:tcW w:w="827" w:type="pct"/>
            <w:shd w:val="clear" w:color="auto" w:fill="2F5496"/>
            <w:vAlign w:val="center"/>
          </w:tcPr>
          <w:p w:rsidR="00CD6D5A" w:rsidRPr="00B30E0F" w:rsidRDefault="00CD6D5A" w:rsidP="00C07E40">
            <w:pPr>
              <w:spacing w:after="0" w:line="240" w:lineRule="auto"/>
              <w:jc w:val="center"/>
              <w:rPr>
                <w:rFonts w:ascii="Times New Roman" w:hAnsi="Times New Roman" w:cs="Times New Roman"/>
                <w:color w:val="FFFFFF"/>
                <w:sz w:val="20"/>
                <w:szCs w:val="20"/>
              </w:rPr>
            </w:pPr>
            <w:r w:rsidRPr="00B30E0F">
              <w:rPr>
                <w:rFonts w:ascii="Times New Roman" w:hAnsi="Times New Roman" w:cs="Times New Roman"/>
                <w:color w:val="FFFFFF"/>
                <w:sz w:val="20"/>
                <w:szCs w:val="20"/>
              </w:rPr>
              <w:t>Fecha límite para adquirir Bases</w:t>
            </w:r>
          </w:p>
        </w:tc>
        <w:tc>
          <w:tcPr>
            <w:tcW w:w="838" w:type="pct"/>
            <w:shd w:val="clear" w:color="auto" w:fill="2F5496"/>
            <w:vAlign w:val="center"/>
          </w:tcPr>
          <w:p w:rsidR="00CD6D5A" w:rsidRPr="00B30E0F" w:rsidRDefault="00CD6D5A" w:rsidP="00C07E40">
            <w:pPr>
              <w:spacing w:after="0" w:line="240" w:lineRule="auto"/>
              <w:jc w:val="center"/>
              <w:rPr>
                <w:rFonts w:ascii="Times New Roman" w:hAnsi="Times New Roman" w:cs="Times New Roman"/>
                <w:color w:val="FFFFFF"/>
                <w:sz w:val="20"/>
                <w:szCs w:val="20"/>
              </w:rPr>
            </w:pPr>
            <w:r w:rsidRPr="00B30E0F">
              <w:rPr>
                <w:rFonts w:ascii="Times New Roman" w:hAnsi="Times New Roman" w:cs="Times New Roman"/>
                <w:color w:val="FFFFFF"/>
                <w:sz w:val="20"/>
                <w:szCs w:val="20"/>
              </w:rPr>
              <w:t>Junta de Aclaraciones</w:t>
            </w:r>
          </w:p>
        </w:tc>
        <w:tc>
          <w:tcPr>
            <w:tcW w:w="838" w:type="pct"/>
            <w:shd w:val="clear" w:color="auto" w:fill="2F5496"/>
            <w:vAlign w:val="center"/>
          </w:tcPr>
          <w:p w:rsidR="00CD6D5A" w:rsidRPr="00B30E0F" w:rsidRDefault="00CD6D5A" w:rsidP="00C07E40">
            <w:pPr>
              <w:spacing w:after="0" w:line="240" w:lineRule="auto"/>
              <w:jc w:val="center"/>
              <w:rPr>
                <w:rFonts w:ascii="Times New Roman" w:hAnsi="Times New Roman" w:cs="Times New Roman"/>
                <w:color w:val="FFFFFF"/>
                <w:sz w:val="20"/>
                <w:szCs w:val="20"/>
              </w:rPr>
            </w:pPr>
            <w:r w:rsidRPr="00B30E0F">
              <w:rPr>
                <w:rFonts w:ascii="Times New Roman" w:hAnsi="Times New Roman" w:cs="Times New Roman"/>
                <w:color w:val="FFFFFF"/>
                <w:sz w:val="20"/>
                <w:szCs w:val="20"/>
              </w:rPr>
              <w:t>Acto de Presentación y Apertura de Propuestas</w:t>
            </w:r>
          </w:p>
        </w:tc>
        <w:tc>
          <w:tcPr>
            <w:tcW w:w="835" w:type="pct"/>
            <w:shd w:val="clear" w:color="auto" w:fill="2F5496"/>
            <w:vAlign w:val="center"/>
          </w:tcPr>
          <w:p w:rsidR="00CD6D5A" w:rsidRPr="00B30E0F" w:rsidRDefault="00CD6D5A" w:rsidP="00C07E40">
            <w:pPr>
              <w:spacing w:after="0" w:line="240" w:lineRule="auto"/>
              <w:jc w:val="center"/>
              <w:rPr>
                <w:rFonts w:ascii="Times New Roman" w:hAnsi="Times New Roman" w:cs="Times New Roman"/>
                <w:color w:val="FFFFFF"/>
                <w:sz w:val="20"/>
                <w:szCs w:val="20"/>
              </w:rPr>
            </w:pPr>
            <w:r w:rsidRPr="00B30E0F">
              <w:rPr>
                <w:rFonts w:ascii="Times New Roman" w:hAnsi="Times New Roman" w:cs="Times New Roman"/>
                <w:color w:val="FFFFFF"/>
                <w:sz w:val="20"/>
                <w:szCs w:val="20"/>
              </w:rPr>
              <w:t>Acto de Notificación del Fallo</w:t>
            </w:r>
          </w:p>
        </w:tc>
      </w:tr>
      <w:tr w:rsidR="00CD6D5A" w:rsidRPr="00B30E0F" w:rsidTr="000D4DC2">
        <w:tc>
          <w:tcPr>
            <w:tcW w:w="831" w:type="pct"/>
            <w:vAlign w:val="center"/>
          </w:tcPr>
          <w:p w:rsidR="00CD6D5A" w:rsidRPr="00B30E0F" w:rsidRDefault="00DB479E" w:rsidP="00C07E40">
            <w:pPr>
              <w:spacing w:after="0" w:line="240" w:lineRule="auto"/>
              <w:jc w:val="center"/>
              <w:rPr>
                <w:rFonts w:ascii="Times New Roman" w:hAnsi="Times New Roman" w:cs="Times New Roman"/>
                <w:sz w:val="20"/>
                <w:szCs w:val="20"/>
              </w:rPr>
            </w:pPr>
            <w:r w:rsidRPr="00B30E0F">
              <w:rPr>
                <w:rFonts w:ascii="Times New Roman" w:hAnsi="Times New Roman" w:cs="Times New Roman"/>
                <w:b/>
                <w:sz w:val="20"/>
                <w:szCs w:val="20"/>
              </w:rPr>
              <w:t>30001016-005/2022</w:t>
            </w:r>
          </w:p>
        </w:tc>
        <w:tc>
          <w:tcPr>
            <w:tcW w:w="831" w:type="pct"/>
            <w:shd w:val="clear" w:color="auto" w:fill="auto"/>
            <w:vAlign w:val="center"/>
          </w:tcPr>
          <w:p w:rsidR="00CD6D5A" w:rsidRPr="00B30E0F" w:rsidRDefault="00CD6D5A" w:rsidP="00C07E40">
            <w:pPr>
              <w:spacing w:after="0" w:line="240" w:lineRule="auto"/>
              <w:jc w:val="center"/>
              <w:rPr>
                <w:rFonts w:ascii="Times New Roman" w:hAnsi="Times New Roman" w:cs="Times New Roman"/>
                <w:sz w:val="20"/>
                <w:szCs w:val="20"/>
              </w:rPr>
            </w:pPr>
            <w:r w:rsidRPr="00B30E0F">
              <w:rPr>
                <w:rFonts w:ascii="Times New Roman" w:hAnsi="Times New Roman" w:cs="Times New Roman"/>
                <w:sz w:val="20"/>
                <w:szCs w:val="20"/>
              </w:rPr>
              <w:t>$</w:t>
            </w:r>
            <w:r w:rsidR="00470241" w:rsidRPr="00B30E0F">
              <w:rPr>
                <w:rFonts w:ascii="Times New Roman" w:hAnsi="Times New Roman" w:cs="Times New Roman"/>
                <w:sz w:val="20"/>
                <w:szCs w:val="20"/>
              </w:rPr>
              <w:t>2</w:t>
            </w:r>
            <w:r w:rsidRPr="00B30E0F">
              <w:rPr>
                <w:rFonts w:ascii="Times New Roman" w:hAnsi="Times New Roman" w:cs="Times New Roman"/>
                <w:sz w:val="20"/>
                <w:szCs w:val="20"/>
              </w:rPr>
              <w:t>,500.00</w:t>
            </w:r>
          </w:p>
        </w:tc>
        <w:tc>
          <w:tcPr>
            <w:tcW w:w="827" w:type="pct"/>
            <w:shd w:val="clear" w:color="auto" w:fill="auto"/>
            <w:vAlign w:val="center"/>
          </w:tcPr>
          <w:p w:rsidR="00CD6D5A" w:rsidRPr="00B30E0F" w:rsidRDefault="00CD6D5A" w:rsidP="00C07E40">
            <w:pPr>
              <w:spacing w:after="0" w:line="240" w:lineRule="auto"/>
              <w:jc w:val="center"/>
              <w:rPr>
                <w:rFonts w:ascii="Times New Roman" w:hAnsi="Times New Roman" w:cs="Times New Roman"/>
                <w:sz w:val="20"/>
                <w:szCs w:val="20"/>
              </w:rPr>
            </w:pPr>
            <w:r w:rsidRPr="00B30E0F">
              <w:rPr>
                <w:rFonts w:ascii="Times New Roman" w:hAnsi="Times New Roman" w:cs="Times New Roman"/>
                <w:sz w:val="20"/>
                <w:szCs w:val="20"/>
              </w:rPr>
              <w:t>2</w:t>
            </w:r>
            <w:r w:rsidR="000F7064">
              <w:rPr>
                <w:rFonts w:ascii="Times New Roman" w:hAnsi="Times New Roman" w:cs="Times New Roman"/>
                <w:sz w:val="20"/>
                <w:szCs w:val="20"/>
              </w:rPr>
              <w:t>7</w:t>
            </w:r>
            <w:r w:rsidRPr="00B30E0F">
              <w:rPr>
                <w:rFonts w:ascii="Times New Roman" w:hAnsi="Times New Roman" w:cs="Times New Roman"/>
                <w:sz w:val="20"/>
                <w:szCs w:val="20"/>
              </w:rPr>
              <w:t xml:space="preserve"> de jul</w:t>
            </w:r>
            <w:bookmarkStart w:id="0" w:name="_GoBack"/>
            <w:bookmarkEnd w:id="0"/>
            <w:r w:rsidRPr="00B30E0F">
              <w:rPr>
                <w:rFonts w:ascii="Times New Roman" w:hAnsi="Times New Roman" w:cs="Times New Roman"/>
                <w:sz w:val="20"/>
                <w:szCs w:val="20"/>
              </w:rPr>
              <w:t>io de 2022</w:t>
            </w:r>
          </w:p>
        </w:tc>
        <w:tc>
          <w:tcPr>
            <w:tcW w:w="838" w:type="pct"/>
            <w:shd w:val="clear" w:color="auto" w:fill="auto"/>
            <w:vAlign w:val="center"/>
          </w:tcPr>
          <w:p w:rsidR="00CD6D5A" w:rsidRPr="00B30E0F" w:rsidRDefault="00045D7F" w:rsidP="00C07E40">
            <w:pPr>
              <w:spacing w:after="0" w:line="240" w:lineRule="auto"/>
              <w:jc w:val="center"/>
              <w:rPr>
                <w:rFonts w:ascii="Times New Roman" w:hAnsi="Times New Roman" w:cs="Times New Roman"/>
                <w:sz w:val="20"/>
                <w:szCs w:val="20"/>
              </w:rPr>
            </w:pPr>
            <w:r w:rsidRPr="00B30E0F">
              <w:rPr>
                <w:rFonts w:ascii="Times New Roman" w:hAnsi="Times New Roman" w:cs="Times New Roman"/>
                <w:sz w:val="20"/>
                <w:szCs w:val="20"/>
              </w:rPr>
              <w:t>2</w:t>
            </w:r>
            <w:r w:rsidR="000F7064">
              <w:rPr>
                <w:rFonts w:ascii="Times New Roman" w:hAnsi="Times New Roman" w:cs="Times New Roman"/>
                <w:sz w:val="20"/>
                <w:szCs w:val="20"/>
              </w:rPr>
              <w:t>8</w:t>
            </w:r>
            <w:r w:rsidR="00CD6D5A" w:rsidRPr="00B30E0F">
              <w:rPr>
                <w:rFonts w:ascii="Times New Roman" w:hAnsi="Times New Roman" w:cs="Times New Roman"/>
                <w:sz w:val="20"/>
                <w:szCs w:val="20"/>
              </w:rPr>
              <w:t xml:space="preserve"> de julio de 2022</w:t>
            </w:r>
          </w:p>
          <w:p w:rsidR="008A26FE" w:rsidRPr="00B30E0F" w:rsidRDefault="008A26FE" w:rsidP="00C07E40">
            <w:pPr>
              <w:spacing w:after="0" w:line="240" w:lineRule="auto"/>
              <w:jc w:val="center"/>
              <w:rPr>
                <w:rFonts w:ascii="Times New Roman" w:hAnsi="Times New Roman" w:cs="Times New Roman"/>
                <w:sz w:val="20"/>
                <w:szCs w:val="20"/>
              </w:rPr>
            </w:pPr>
            <w:r w:rsidRPr="00B30E0F">
              <w:rPr>
                <w:rFonts w:ascii="Times New Roman" w:hAnsi="Times New Roman" w:cs="Times New Roman"/>
                <w:sz w:val="20"/>
                <w:szCs w:val="20"/>
              </w:rPr>
              <w:t xml:space="preserve">11:00 </w:t>
            </w:r>
            <w:proofErr w:type="spellStart"/>
            <w:r w:rsidRPr="00B30E0F">
              <w:rPr>
                <w:rFonts w:ascii="Times New Roman" w:hAnsi="Times New Roman" w:cs="Times New Roman"/>
                <w:sz w:val="20"/>
                <w:szCs w:val="20"/>
              </w:rPr>
              <w:t>hrs</w:t>
            </w:r>
            <w:proofErr w:type="spellEnd"/>
          </w:p>
        </w:tc>
        <w:tc>
          <w:tcPr>
            <w:tcW w:w="838" w:type="pct"/>
            <w:shd w:val="clear" w:color="auto" w:fill="auto"/>
            <w:vAlign w:val="center"/>
          </w:tcPr>
          <w:p w:rsidR="00CD6D5A" w:rsidRPr="00B30E0F" w:rsidRDefault="00F467D4" w:rsidP="00C07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w:t>
            </w:r>
            <w:r w:rsidR="00CD6D5A" w:rsidRPr="00B30E0F">
              <w:rPr>
                <w:rFonts w:ascii="Times New Roman" w:hAnsi="Times New Roman" w:cs="Times New Roman"/>
                <w:sz w:val="20"/>
                <w:szCs w:val="20"/>
              </w:rPr>
              <w:t xml:space="preserve"> de </w:t>
            </w:r>
            <w:r>
              <w:rPr>
                <w:rFonts w:ascii="Times New Roman" w:hAnsi="Times New Roman" w:cs="Times New Roman"/>
                <w:sz w:val="20"/>
                <w:szCs w:val="20"/>
              </w:rPr>
              <w:t>agosto</w:t>
            </w:r>
            <w:r w:rsidR="00CD6D5A" w:rsidRPr="00B30E0F">
              <w:rPr>
                <w:rFonts w:ascii="Times New Roman" w:hAnsi="Times New Roman" w:cs="Times New Roman"/>
                <w:sz w:val="20"/>
                <w:szCs w:val="20"/>
              </w:rPr>
              <w:t xml:space="preserve"> de 2022</w:t>
            </w:r>
          </w:p>
          <w:p w:rsidR="008A26FE" w:rsidRPr="00B30E0F" w:rsidRDefault="008A26FE" w:rsidP="00C07E40">
            <w:pPr>
              <w:spacing w:after="0" w:line="240" w:lineRule="auto"/>
              <w:jc w:val="center"/>
              <w:rPr>
                <w:rFonts w:ascii="Times New Roman" w:hAnsi="Times New Roman" w:cs="Times New Roman"/>
                <w:sz w:val="20"/>
                <w:szCs w:val="20"/>
              </w:rPr>
            </w:pPr>
            <w:r w:rsidRPr="00B30E0F">
              <w:rPr>
                <w:rFonts w:ascii="Times New Roman" w:hAnsi="Times New Roman" w:cs="Times New Roman"/>
                <w:sz w:val="20"/>
                <w:szCs w:val="20"/>
              </w:rPr>
              <w:t xml:space="preserve">11:00 </w:t>
            </w:r>
            <w:proofErr w:type="spellStart"/>
            <w:r w:rsidRPr="00B30E0F">
              <w:rPr>
                <w:rFonts w:ascii="Times New Roman" w:hAnsi="Times New Roman" w:cs="Times New Roman"/>
                <w:sz w:val="20"/>
                <w:szCs w:val="20"/>
              </w:rPr>
              <w:t>hrs</w:t>
            </w:r>
            <w:proofErr w:type="spellEnd"/>
            <w:r w:rsidRPr="00B30E0F">
              <w:rPr>
                <w:rFonts w:ascii="Times New Roman" w:hAnsi="Times New Roman" w:cs="Times New Roman"/>
                <w:sz w:val="20"/>
                <w:szCs w:val="20"/>
              </w:rPr>
              <w:t>.</w:t>
            </w:r>
          </w:p>
        </w:tc>
        <w:tc>
          <w:tcPr>
            <w:tcW w:w="835" w:type="pct"/>
            <w:shd w:val="clear" w:color="auto" w:fill="auto"/>
            <w:vAlign w:val="center"/>
          </w:tcPr>
          <w:p w:rsidR="00CD6D5A" w:rsidRPr="00B30E0F" w:rsidRDefault="00F467D4" w:rsidP="00C07E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04</w:t>
            </w:r>
            <w:r w:rsidR="00CD6D5A" w:rsidRPr="00B30E0F">
              <w:rPr>
                <w:rFonts w:ascii="Times New Roman" w:hAnsi="Times New Roman" w:cs="Times New Roman"/>
                <w:sz w:val="20"/>
                <w:szCs w:val="20"/>
              </w:rPr>
              <w:t xml:space="preserve"> de agosto de 2022</w:t>
            </w:r>
          </w:p>
          <w:p w:rsidR="008A26FE" w:rsidRPr="00B30E0F" w:rsidRDefault="008A26FE" w:rsidP="00C07E40">
            <w:pPr>
              <w:spacing w:after="0" w:line="240" w:lineRule="auto"/>
              <w:jc w:val="center"/>
              <w:rPr>
                <w:rFonts w:ascii="Times New Roman" w:hAnsi="Times New Roman" w:cs="Times New Roman"/>
                <w:sz w:val="20"/>
                <w:szCs w:val="20"/>
              </w:rPr>
            </w:pPr>
            <w:r w:rsidRPr="00B30E0F">
              <w:rPr>
                <w:rFonts w:ascii="Times New Roman" w:hAnsi="Times New Roman" w:cs="Times New Roman"/>
                <w:sz w:val="20"/>
                <w:szCs w:val="20"/>
              </w:rPr>
              <w:t xml:space="preserve">11:00 </w:t>
            </w:r>
            <w:proofErr w:type="spellStart"/>
            <w:r w:rsidRPr="00B30E0F">
              <w:rPr>
                <w:rFonts w:ascii="Times New Roman" w:hAnsi="Times New Roman" w:cs="Times New Roman"/>
                <w:sz w:val="20"/>
                <w:szCs w:val="20"/>
              </w:rPr>
              <w:t>hrs</w:t>
            </w:r>
            <w:proofErr w:type="spellEnd"/>
            <w:r w:rsidRPr="00B30E0F">
              <w:rPr>
                <w:rFonts w:ascii="Times New Roman" w:hAnsi="Times New Roman" w:cs="Times New Roman"/>
                <w:sz w:val="20"/>
                <w:szCs w:val="20"/>
              </w:rPr>
              <w:t>.</w:t>
            </w:r>
          </w:p>
        </w:tc>
      </w:tr>
    </w:tbl>
    <w:p w:rsidR="00065B94" w:rsidRPr="00B30E0F" w:rsidRDefault="00065B94" w:rsidP="00065B94">
      <w:pPr>
        <w:spacing w:after="0" w:line="240" w:lineRule="auto"/>
        <w:jc w:val="both"/>
        <w:rPr>
          <w:rFonts w:ascii="Times New Roman" w:hAnsi="Times New Roman" w:cs="Times New Roman"/>
          <w:sz w:val="20"/>
          <w:szCs w:val="20"/>
        </w:rPr>
      </w:pPr>
    </w:p>
    <w:p w:rsidR="00D17189" w:rsidRPr="00B30E0F" w:rsidRDefault="00FB7BF5" w:rsidP="004F6413">
      <w:pPr>
        <w:spacing w:after="0" w:line="240" w:lineRule="auto"/>
        <w:jc w:val="both"/>
        <w:rPr>
          <w:rFonts w:ascii="Times New Roman" w:hAnsi="Times New Roman" w:cs="Times New Roman"/>
          <w:sz w:val="20"/>
          <w:szCs w:val="20"/>
        </w:rPr>
      </w:pPr>
      <w:r w:rsidRPr="00B30E0F">
        <w:rPr>
          <w:rFonts w:ascii="Times New Roman" w:hAnsi="Times New Roman" w:cs="Times New Roman"/>
          <w:sz w:val="20"/>
          <w:szCs w:val="20"/>
        </w:rPr>
        <w:t>Los interesados podrán consultar las bases arriba señaladas en las oficinas de la J.U.D. de Concursos de esta Alcaldía, como fecha</w:t>
      </w:r>
      <w:r w:rsidR="008869F0" w:rsidRPr="00B30E0F">
        <w:rPr>
          <w:rFonts w:ascii="Times New Roman" w:hAnsi="Times New Roman" w:cs="Times New Roman"/>
          <w:sz w:val="20"/>
          <w:szCs w:val="20"/>
        </w:rPr>
        <w:t xml:space="preserve"> </w:t>
      </w:r>
      <w:r w:rsidRPr="00B30E0F">
        <w:rPr>
          <w:rFonts w:ascii="Times New Roman" w:hAnsi="Times New Roman" w:cs="Times New Roman"/>
          <w:sz w:val="20"/>
          <w:szCs w:val="20"/>
        </w:rPr>
        <w:t xml:space="preserve">límite el </w:t>
      </w:r>
      <w:r w:rsidR="008869F0" w:rsidRPr="00B30E0F">
        <w:rPr>
          <w:rFonts w:ascii="Times New Roman" w:hAnsi="Times New Roman" w:cs="Times New Roman"/>
          <w:sz w:val="20"/>
          <w:szCs w:val="20"/>
        </w:rPr>
        <w:t>2</w:t>
      </w:r>
      <w:r w:rsidR="004B28E7">
        <w:rPr>
          <w:rFonts w:ascii="Times New Roman" w:hAnsi="Times New Roman" w:cs="Times New Roman"/>
          <w:sz w:val="20"/>
          <w:szCs w:val="20"/>
        </w:rPr>
        <w:t>7</w:t>
      </w:r>
      <w:r w:rsidRPr="00B30E0F">
        <w:rPr>
          <w:rFonts w:ascii="Times New Roman" w:hAnsi="Times New Roman" w:cs="Times New Roman"/>
          <w:sz w:val="20"/>
          <w:szCs w:val="20"/>
        </w:rPr>
        <w:t xml:space="preserve"> de julio de 2022</w:t>
      </w:r>
      <w:r w:rsidR="008869F0" w:rsidRPr="00B30E0F">
        <w:rPr>
          <w:rFonts w:ascii="Times New Roman" w:hAnsi="Times New Roman" w:cs="Times New Roman"/>
          <w:sz w:val="20"/>
          <w:szCs w:val="20"/>
        </w:rPr>
        <w:t xml:space="preserve">. </w:t>
      </w:r>
      <w:r w:rsidR="00C16D7E" w:rsidRPr="00B30E0F">
        <w:rPr>
          <w:rFonts w:ascii="Times New Roman" w:hAnsi="Times New Roman" w:cs="Times New Roman"/>
          <w:sz w:val="20"/>
          <w:szCs w:val="20"/>
        </w:rPr>
        <w:t>La adquisición de las Bases se realizará</w:t>
      </w:r>
      <w:r w:rsidR="004F6413" w:rsidRPr="00B30E0F">
        <w:rPr>
          <w:rFonts w:ascii="Times New Roman" w:hAnsi="Times New Roman" w:cs="Times New Roman"/>
          <w:sz w:val="20"/>
          <w:szCs w:val="20"/>
        </w:rPr>
        <w:t>, hasta el día 2</w:t>
      </w:r>
      <w:r w:rsidR="004B28E7">
        <w:rPr>
          <w:rFonts w:ascii="Times New Roman" w:hAnsi="Times New Roman" w:cs="Times New Roman"/>
          <w:sz w:val="20"/>
          <w:szCs w:val="20"/>
        </w:rPr>
        <w:t>7</w:t>
      </w:r>
      <w:r w:rsidR="004F6413" w:rsidRPr="00B30E0F">
        <w:rPr>
          <w:rFonts w:ascii="Times New Roman" w:hAnsi="Times New Roman" w:cs="Times New Roman"/>
          <w:sz w:val="20"/>
          <w:szCs w:val="20"/>
        </w:rPr>
        <w:t xml:space="preserve"> de julio como fecha límite, </w:t>
      </w:r>
      <w:r w:rsidR="00C16D7E" w:rsidRPr="00B30E0F">
        <w:rPr>
          <w:rFonts w:ascii="Times New Roman" w:hAnsi="Times New Roman" w:cs="Times New Roman"/>
          <w:sz w:val="20"/>
          <w:szCs w:val="20"/>
        </w:rPr>
        <w:t>mediante depósito y comprobante bancario a nombre del: Gobierno de la Ciudad de México / Secretaría de Finanzas / Tesorería del Gobierno de la CDMX, a la cuenta del Banco: Banco Santander, S.A., con cargo a la cuenta No. 65</w:t>
      </w:r>
      <w:r w:rsidR="008869F0" w:rsidRPr="00B30E0F">
        <w:rPr>
          <w:rFonts w:ascii="Times New Roman" w:hAnsi="Times New Roman" w:cs="Times New Roman"/>
          <w:sz w:val="20"/>
          <w:szCs w:val="20"/>
        </w:rPr>
        <w:t>-</w:t>
      </w:r>
      <w:r w:rsidR="00C16D7E" w:rsidRPr="00B30E0F">
        <w:rPr>
          <w:rFonts w:ascii="Times New Roman" w:hAnsi="Times New Roman" w:cs="Times New Roman"/>
          <w:sz w:val="20"/>
          <w:szCs w:val="20"/>
        </w:rPr>
        <w:t>50112346</w:t>
      </w:r>
      <w:r w:rsidR="008869F0" w:rsidRPr="00B30E0F">
        <w:rPr>
          <w:rFonts w:ascii="Times New Roman" w:hAnsi="Times New Roman" w:cs="Times New Roman"/>
          <w:sz w:val="20"/>
          <w:szCs w:val="20"/>
        </w:rPr>
        <w:t>-</w:t>
      </w:r>
      <w:r w:rsidR="00C16D7E" w:rsidRPr="00B30E0F">
        <w:rPr>
          <w:rFonts w:ascii="Times New Roman" w:hAnsi="Times New Roman" w:cs="Times New Roman"/>
          <w:sz w:val="20"/>
          <w:szCs w:val="20"/>
        </w:rPr>
        <w:t>7, referencia: 02030518, concepto: Venta de Bases para Licitaciones Públicas, No. de Licitación: 30001016-005/2022 y el R.F.C. (del licitante participante).</w:t>
      </w:r>
    </w:p>
    <w:p w:rsidR="00D17189" w:rsidRPr="00B30E0F" w:rsidRDefault="00D17189" w:rsidP="004F6413">
      <w:pPr>
        <w:spacing w:after="0" w:line="240" w:lineRule="auto"/>
        <w:jc w:val="both"/>
        <w:rPr>
          <w:rFonts w:ascii="Times New Roman" w:hAnsi="Times New Roman" w:cs="Times New Roman"/>
          <w:sz w:val="20"/>
          <w:szCs w:val="20"/>
        </w:rPr>
      </w:pPr>
    </w:p>
    <w:p w:rsidR="00D17189" w:rsidRPr="00B30E0F" w:rsidRDefault="008A26FE" w:rsidP="004F6413">
      <w:pPr>
        <w:spacing w:after="0" w:line="240" w:lineRule="auto"/>
        <w:jc w:val="both"/>
        <w:rPr>
          <w:rFonts w:ascii="Times New Roman" w:hAnsi="Times New Roman" w:cs="Times New Roman"/>
          <w:sz w:val="20"/>
          <w:szCs w:val="20"/>
        </w:rPr>
      </w:pPr>
      <w:r w:rsidRPr="00B30E0F">
        <w:rPr>
          <w:rFonts w:ascii="Times New Roman" w:hAnsi="Times New Roman" w:cs="Times New Roman"/>
          <w:sz w:val="20"/>
          <w:szCs w:val="20"/>
        </w:rPr>
        <w:t>Los eventos de este procedimiento se llevarán a cabo en la Sala de Juntas de la Dirección de Recursos Materiales, Abastecimientos y Servicios, sito en Calle 10 esq. Calle Canario, Colonia Tolteca, Alcaldía Álvaro Obregón, C.P. 01150, Ciudad de México, en los días y horarios estipulados en las Bases y Convocatoria de la presente Licitación.</w:t>
      </w:r>
    </w:p>
    <w:p w:rsidR="008A26FE" w:rsidRPr="00B30E0F" w:rsidRDefault="008A26FE" w:rsidP="004F6413">
      <w:pPr>
        <w:spacing w:after="0" w:line="240" w:lineRule="auto"/>
        <w:jc w:val="both"/>
        <w:rPr>
          <w:rFonts w:ascii="Times New Roman" w:hAnsi="Times New Roman" w:cs="Times New Roman"/>
          <w:sz w:val="20"/>
          <w:szCs w:val="20"/>
        </w:rPr>
      </w:pPr>
    </w:p>
    <w:p w:rsidR="004F6413" w:rsidRPr="00B30E0F" w:rsidRDefault="004F6413" w:rsidP="004F6413">
      <w:pPr>
        <w:spacing w:after="0" w:line="240" w:lineRule="auto"/>
        <w:jc w:val="both"/>
        <w:rPr>
          <w:rFonts w:ascii="Times New Roman" w:hAnsi="Times New Roman" w:cs="Times New Roman"/>
          <w:sz w:val="20"/>
          <w:szCs w:val="20"/>
        </w:rPr>
      </w:pPr>
      <w:r w:rsidRPr="00B30E0F">
        <w:rPr>
          <w:rFonts w:ascii="Times New Roman" w:hAnsi="Times New Roman" w:cs="Times New Roman"/>
          <w:sz w:val="20"/>
          <w:szCs w:val="20"/>
        </w:rPr>
        <w:t>El idioma en que deberán presentar las proposiciones y demás literatura técnica será en español.</w:t>
      </w:r>
    </w:p>
    <w:p w:rsidR="004F6413" w:rsidRPr="00B30E0F" w:rsidRDefault="004F6413" w:rsidP="004F6413">
      <w:pPr>
        <w:spacing w:after="0" w:line="240" w:lineRule="auto"/>
        <w:jc w:val="both"/>
        <w:rPr>
          <w:rFonts w:ascii="Times New Roman" w:hAnsi="Times New Roman" w:cs="Times New Roman"/>
          <w:sz w:val="20"/>
          <w:szCs w:val="20"/>
        </w:rPr>
      </w:pPr>
    </w:p>
    <w:p w:rsidR="004F6413" w:rsidRPr="00B30E0F" w:rsidRDefault="004F6413" w:rsidP="004F6413">
      <w:pPr>
        <w:spacing w:after="0" w:line="240" w:lineRule="auto"/>
        <w:jc w:val="both"/>
        <w:rPr>
          <w:rFonts w:ascii="Times New Roman" w:hAnsi="Times New Roman" w:cs="Times New Roman"/>
          <w:sz w:val="20"/>
          <w:szCs w:val="20"/>
        </w:rPr>
      </w:pPr>
      <w:r w:rsidRPr="00B30E0F">
        <w:rPr>
          <w:rFonts w:ascii="Times New Roman" w:hAnsi="Times New Roman" w:cs="Times New Roman"/>
          <w:sz w:val="20"/>
          <w:szCs w:val="20"/>
        </w:rPr>
        <w:t>El tipo de moneda en que deberán cotizarse las proposiciones económicas será en pesos mexicanos.</w:t>
      </w:r>
    </w:p>
    <w:p w:rsidR="004F6413" w:rsidRPr="00B30E0F" w:rsidRDefault="004F6413" w:rsidP="004F6413">
      <w:pPr>
        <w:spacing w:after="0" w:line="240" w:lineRule="auto"/>
        <w:jc w:val="both"/>
        <w:rPr>
          <w:rFonts w:ascii="Times New Roman" w:hAnsi="Times New Roman" w:cs="Times New Roman"/>
          <w:sz w:val="20"/>
          <w:szCs w:val="20"/>
        </w:rPr>
      </w:pPr>
    </w:p>
    <w:p w:rsidR="004F6413" w:rsidRPr="00B30E0F" w:rsidRDefault="004F6413" w:rsidP="004F6413">
      <w:pPr>
        <w:spacing w:after="0" w:line="240" w:lineRule="auto"/>
        <w:jc w:val="both"/>
        <w:rPr>
          <w:rFonts w:ascii="Times New Roman" w:hAnsi="Times New Roman" w:cs="Times New Roman"/>
          <w:sz w:val="20"/>
          <w:szCs w:val="20"/>
        </w:rPr>
      </w:pPr>
      <w:r w:rsidRPr="00B30E0F">
        <w:rPr>
          <w:rFonts w:ascii="Times New Roman" w:hAnsi="Times New Roman" w:cs="Times New Roman"/>
          <w:sz w:val="20"/>
          <w:szCs w:val="20"/>
        </w:rPr>
        <w:t>La vigencia de los precios será hasta la terminación del contrato.</w:t>
      </w:r>
    </w:p>
    <w:p w:rsidR="004F6413" w:rsidRPr="00B30E0F" w:rsidRDefault="004F6413" w:rsidP="004F6413">
      <w:pPr>
        <w:spacing w:after="0" w:line="240" w:lineRule="auto"/>
        <w:jc w:val="both"/>
        <w:rPr>
          <w:rFonts w:ascii="Times New Roman" w:hAnsi="Times New Roman" w:cs="Times New Roman"/>
          <w:sz w:val="20"/>
          <w:szCs w:val="20"/>
        </w:rPr>
      </w:pPr>
    </w:p>
    <w:p w:rsidR="00D17189" w:rsidRPr="00B30E0F" w:rsidRDefault="004F6413" w:rsidP="004F6413">
      <w:pPr>
        <w:spacing w:after="0" w:line="240" w:lineRule="auto"/>
        <w:jc w:val="both"/>
        <w:rPr>
          <w:rFonts w:ascii="Times New Roman" w:hAnsi="Times New Roman" w:cs="Times New Roman"/>
          <w:sz w:val="20"/>
          <w:szCs w:val="20"/>
        </w:rPr>
      </w:pPr>
      <w:r w:rsidRPr="00B30E0F">
        <w:rPr>
          <w:rFonts w:ascii="Times New Roman" w:hAnsi="Times New Roman" w:cs="Times New Roman"/>
          <w:sz w:val="20"/>
          <w:szCs w:val="20"/>
        </w:rPr>
        <w:t>Los pagos serán 20 días hábiles posteriores a la presentación de la factura debidamente requisitada en la Dirección de Finanzas de esta Alcaldía.</w:t>
      </w:r>
    </w:p>
    <w:p w:rsidR="004F6413" w:rsidRPr="00B30E0F" w:rsidRDefault="004F6413" w:rsidP="004F6413">
      <w:pPr>
        <w:spacing w:after="0" w:line="240" w:lineRule="auto"/>
        <w:jc w:val="both"/>
        <w:rPr>
          <w:rFonts w:ascii="Times New Roman" w:hAnsi="Times New Roman" w:cs="Times New Roman"/>
          <w:sz w:val="20"/>
          <w:szCs w:val="20"/>
        </w:rPr>
      </w:pPr>
    </w:p>
    <w:p w:rsidR="004F6413" w:rsidRPr="00B30E0F" w:rsidRDefault="004F6413" w:rsidP="004F6413">
      <w:pPr>
        <w:spacing w:after="0" w:line="240" w:lineRule="auto"/>
        <w:jc w:val="both"/>
        <w:rPr>
          <w:rFonts w:ascii="Times New Roman" w:hAnsi="Times New Roman" w:cs="Times New Roman"/>
          <w:sz w:val="20"/>
          <w:szCs w:val="20"/>
        </w:rPr>
      </w:pPr>
      <w:r w:rsidRPr="00B30E0F">
        <w:rPr>
          <w:rFonts w:ascii="Times New Roman" w:hAnsi="Times New Roman" w:cs="Times New Roman"/>
          <w:sz w:val="20"/>
          <w:szCs w:val="20"/>
        </w:rPr>
        <w:lastRenderedPageBreak/>
        <w:t>En la presente Licitación NO se otorgarán anticipos.</w:t>
      </w:r>
    </w:p>
    <w:p w:rsidR="004F6413" w:rsidRPr="00B30E0F" w:rsidRDefault="004F6413" w:rsidP="004F6413">
      <w:pPr>
        <w:spacing w:after="0" w:line="240" w:lineRule="auto"/>
        <w:jc w:val="both"/>
        <w:rPr>
          <w:rFonts w:ascii="Times New Roman" w:hAnsi="Times New Roman" w:cs="Times New Roman"/>
          <w:sz w:val="20"/>
          <w:szCs w:val="20"/>
        </w:rPr>
      </w:pPr>
    </w:p>
    <w:p w:rsidR="004F6413" w:rsidRPr="00B30E0F" w:rsidRDefault="004F6413" w:rsidP="004F6413">
      <w:pPr>
        <w:spacing w:after="0" w:line="240" w:lineRule="auto"/>
        <w:jc w:val="both"/>
        <w:rPr>
          <w:rFonts w:ascii="Times New Roman" w:hAnsi="Times New Roman" w:cs="Times New Roman"/>
          <w:sz w:val="20"/>
          <w:szCs w:val="20"/>
        </w:rPr>
      </w:pPr>
      <w:r w:rsidRPr="00B30E0F">
        <w:rPr>
          <w:rFonts w:ascii="Times New Roman" w:hAnsi="Times New Roman" w:cs="Times New Roman"/>
          <w:sz w:val="20"/>
          <w:szCs w:val="20"/>
        </w:rPr>
        <w:t>Ninguna de las condiciones establecidas en las bases de Licitación, así como las Propuestas Técnicas presentadas por los licitantes, podrán ser negociadas, salvo la Propuesta Económica ya que podrán ofertar un precio más bajo, una vez que la Convocante haya comunicado el resultado del Dictamen.</w:t>
      </w:r>
      <w:r w:rsidRPr="00B30E0F">
        <w:rPr>
          <w:rFonts w:ascii="Times New Roman" w:hAnsi="Times New Roman" w:cs="Times New Roman"/>
          <w:sz w:val="20"/>
          <w:szCs w:val="20"/>
        </w:rPr>
        <w:cr/>
      </w:r>
    </w:p>
    <w:p w:rsidR="0074564C" w:rsidRPr="00B30E0F" w:rsidRDefault="0074564C" w:rsidP="004F6413">
      <w:pPr>
        <w:spacing w:after="0" w:line="240" w:lineRule="auto"/>
        <w:jc w:val="both"/>
        <w:rPr>
          <w:rFonts w:ascii="Times New Roman" w:hAnsi="Times New Roman" w:cs="Times New Roman"/>
          <w:sz w:val="20"/>
          <w:szCs w:val="20"/>
        </w:rPr>
      </w:pPr>
    </w:p>
    <w:p w:rsidR="0074564C" w:rsidRPr="00B30E0F" w:rsidRDefault="0074564C" w:rsidP="0074564C">
      <w:pPr>
        <w:spacing w:after="0" w:line="240" w:lineRule="auto"/>
        <w:jc w:val="center"/>
        <w:rPr>
          <w:rFonts w:ascii="Times New Roman" w:hAnsi="Times New Roman" w:cs="Times New Roman"/>
          <w:b/>
          <w:sz w:val="20"/>
          <w:szCs w:val="20"/>
        </w:rPr>
      </w:pPr>
      <w:r w:rsidRPr="00B30E0F">
        <w:rPr>
          <w:rFonts w:ascii="Times New Roman" w:hAnsi="Times New Roman" w:cs="Times New Roman"/>
          <w:b/>
          <w:sz w:val="20"/>
          <w:szCs w:val="20"/>
        </w:rPr>
        <w:t xml:space="preserve">Ciudad de México a </w:t>
      </w:r>
      <w:r w:rsidR="004B28E7">
        <w:rPr>
          <w:rFonts w:ascii="Times New Roman" w:hAnsi="Times New Roman" w:cs="Times New Roman"/>
          <w:b/>
          <w:sz w:val="20"/>
          <w:szCs w:val="20"/>
        </w:rPr>
        <w:t>20</w:t>
      </w:r>
      <w:r w:rsidRPr="00B30E0F">
        <w:rPr>
          <w:rFonts w:ascii="Times New Roman" w:hAnsi="Times New Roman" w:cs="Times New Roman"/>
          <w:b/>
          <w:sz w:val="20"/>
          <w:szCs w:val="20"/>
        </w:rPr>
        <w:t xml:space="preserve"> de julio de 2022</w:t>
      </w:r>
    </w:p>
    <w:p w:rsidR="0074564C" w:rsidRPr="00B30E0F" w:rsidRDefault="0074564C" w:rsidP="0074564C">
      <w:pPr>
        <w:spacing w:after="0" w:line="240" w:lineRule="auto"/>
        <w:jc w:val="center"/>
        <w:rPr>
          <w:rFonts w:ascii="Times New Roman" w:hAnsi="Times New Roman" w:cs="Times New Roman"/>
          <w:sz w:val="20"/>
          <w:szCs w:val="20"/>
        </w:rPr>
      </w:pPr>
    </w:p>
    <w:p w:rsidR="0074564C" w:rsidRPr="00B30E0F" w:rsidRDefault="0074564C" w:rsidP="0074564C">
      <w:pPr>
        <w:spacing w:after="0" w:line="240" w:lineRule="auto"/>
        <w:jc w:val="center"/>
        <w:rPr>
          <w:rFonts w:ascii="Times New Roman" w:hAnsi="Times New Roman" w:cs="Times New Roman"/>
          <w:sz w:val="20"/>
          <w:szCs w:val="20"/>
        </w:rPr>
      </w:pPr>
    </w:p>
    <w:p w:rsidR="0074564C" w:rsidRPr="00B30E0F" w:rsidRDefault="00621FDF" w:rsidP="0074564C">
      <w:pPr>
        <w:spacing w:after="0" w:line="240" w:lineRule="auto"/>
        <w:jc w:val="center"/>
        <w:rPr>
          <w:rFonts w:ascii="Times New Roman" w:hAnsi="Times New Roman" w:cs="Times New Roman"/>
          <w:sz w:val="20"/>
          <w:szCs w:val="20"/>
        </w:rPr>
      </w:pPr>
      <w:r w:rsidRPr="00B30E0F">
        <w:rPr>
          <w:rFonts w:ascii="Times New Roman" w:hAnsi="Times New Roman" w:cs="Times New Roman"/>
          <w:sz w:val="20"/>
          <w:szCs w:val="20"/>
        </w:rPr>
        <w:t>(Firma)</w:t>
      </w:r>
    </w:p>
    <w:p w:rsidR="0074564C" w:rsidRPr="00B30E0F" w:rsidRDefault="0074564C" w:rsidP="0074564C">
      <w:pPr>
        <w:spacing w:after="0" w:line="240" w:lineRule="auto"/>
        <w:jc w:val="center"/>
        <w:rPr>
          <w:rFonts w:ascii="Times New Roman" w:hAnsi="Times New Roman" w:cs="Times New Roman"/>
          <w:sz w:val="20"/>
          <w:szCs w:val="20"/>
        </w:rPr>
      </w:pPr>
    </w:p>
    <w:p w:rsidR="0074564C" w:rsidRPr="00B30E0F" w:rsidRDefault="0074564C" w:rsidP="0074564C">
      <w:pPr>
        <w:spacing w:after="0" w:line="240" w:lineRule="auto"/>
        <w:jc w:val="center"/>
        <w:rPr>
          <w:rFonts w:ascii="Times New Roman" w:hAnsi="Times New Roman" w:cs="Times New Roman"/>
          <w:b/>
          <w:sz w:val="20"/>
          <w:szCs w:val="20"/>
        </w:rPr>
      </w:pPr>
      <w:r w:rsidRPr="00B30E0F">
        <w:rPr>
          <w:rFonts w:ascii="Times New Roman" w:hAnsi="Times New Roman" w:cs="Times New Roman"/>
          <w:b/>
          <w:sz w:val="20"/>
          <w:szCs w:val="20"/>
        </w:rPr>
        <w:t>LIC. CLAUDIA ISLAS LAGOS</w:t>
      </w:r>
    </w:p>
    <w:p w:rsidR="0074564C" w:rsidRPr="00B30E0F" w:rsidRDefault="0074564C" w:rsidP="0074564C">
      <w:pPr>
        <w:spacing w:after="0" w:line="240" w:lineRule="auto"/>
        <w:jc w:val="center"/>
        <w:rPr>
          <w:rFonts w:ascii="Times New Roman" w:hAnsi="Times New Roman" w:cs="Times New Roman"/>
          <w:b/>
          <w:sz w:val="20"/>
          <w:szCs w:val="20"/>
        </w:rPr>
      </w:pPr>
      <w:r w:rsidRPr="00B30E0F">
        <w:rPr>
          <w:rFonts w:ascii="Times New Roman" w:hAnsi="Times New Roman" w:cs="Times New Roman"/>
          <w:b/>
          <w:sz w:val="20"/>
          <w:szCs w:val="20"/>
        </w:rPr>
        <w:t>DIRECTORA GENERA</w:t>
      </w:r>
      <w:r w:rsidR="000B4171" w:rsidRPr="00B30E0F">
        <w:rPr>
          <w:rFonts w:ascii="Times New Roman" w:hAnsi="Times New Roman" w:cs="Times New Roman"/>
          <w:b/>
          <w:sz w:val="20"/>
          <w:szCs w:val="20"/>
        </w:rPr>
        <w:t>L</w:t>
      </w:r>
      <w:r w:rsidRPr="00B30E0F">
        <w:rPr>
          <w:rFonts w:ascii="Times New Roman" w:hAnsi="Times New Roman" w:cs="Times New Roman"/>
          <w:b/>
          <w:sz w:val="20"/>
          <w:szCs w:val="20"/>
        </w:rPr>
        <w:t xml:space="preserve"> DE ADMINISTRACIÓN EN</w:t>
      </w:r>
    </w:p>
    <w:p w:rsidR="0074564C" w:rsidRPr="00B30E0F" w:rsidRDefault="0074564C" w:rsidP="0074564C">
      <w:pPr>
        <w:spacing w:after="0" w:line="240" w:lineRule="auto"/>
        <w:jc w:val="center"/>
        <w:rPr>
          <w:rFonts w:ascii="Times New Roman" w:hAnsi="Times New Roman" w:cs="Times New Roman"/>
          <w:b/>
          <w:sz w:val="20"/>
          <w:szCs w:val="20"/>
        </w:rPr>
      </w:pPr>
      <w:r w:rsidRPr="00B30E0F">
        <w:rPr>
          <w:rFonts w:ascii="Times New Roman" w:hAnsi="Times New Roman" w:cs="Times New Roman"/>
          <w:b/>
          <w:sz w:val="20"/>
          <w:szCs w:val="20"/>
        </w:rPr>
        <w:t>ÁLVARO OBREGÓN</w:t>
      </w:r>
    </w:p>
    <w:p w:rsidR="0074564C" w:rsidRPr="00B30E0F" w:rsidRDefault="0074564C" w:rsidP="004F6413">
      <w:pPr>
        <w:spacing w:after="0" w:line="240" w:lineRule="auto"/>
        <w:jc w:val="both"/>
        <w:rPr>
          <w:rFonts w:ascii="Times New Roman" w:hAnsi="Times New Roman" w:cs="Times New Roman"/>
          <w:b/>
          <w:sz w:val="20"/>
          <w:szCs w:val="20"/>
        </w:rPr>
      </w:pPr>
    </w:p>
    <w:p w:rsidR="0074564C" w:rsidRPr="00B30E0F" w:rsidRDefault="0074564C" w:rsidP="004F6413">
      <w:pPr>
        <w:spacing w:after="0" w:line="240" w:lineRule="auto"/>
        <w:jc w:val="both"/>
        <w:rPr>
          <w:rFonts w:ascii="Times New Roman" w:hAnsi="Times New Roman" w:cs="Times New Roman"/>
          <w:sz w:val="20"/>
          <w:szCs w:val="20"/>
        </w:rPr>
      </w:pPr>
    </w:p>
    <w:p w:rsidR="0074564C" w:rsidRPr="00B30E0F" w:rsidRDefault="0074564C" w:rsidP="004F6413">
      <w:pPr>
        <w:spacing w:after="0" w:line="240" w:lineRule="auto"/>
        <w:jc w:val="both"/>
        <w:rPr>
          <w:rFonts w:ascii="Times New Roman" w:hAnsi="Times New Roman" w:cs="Times New Roman"/>
          <w:sz w:val="20"/>
          <w:szCs w:val="20"/>
        </w:rPr>
      </w:pPr>
    </w:p>
    <w:sectPr w:rsidR="0074564C" w:rsidRPr="00B30E0F" w:rsidSect="00065B94">
      <w:pgSz w:w="15840" w:h="12240" w:orient="landscape"/>
      <w:pgMar w:top="1134" w:right="170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B94"/>
    <w:rsid w:val="00045D7F"/>
    <w:rsid w:val="00065B94"/>
    <w:rsid w:val="00096053"/>
    <w:rsid w:val="000B4171"/>
    <w:rsid w:val="000D4DC2"/>
    <w:rsid w:val="000F7064"/>
    <w:rsid w:val="00111A84"/>
    <w:rsid w:val="001E3E90"/>
    <w:rsid w:val="003623D4"/>
    <w:rsid w:val="003B280E"/>
    <w:rsid w:val="003E6E48"/>
    <w:rsid w:val="00470241"/>
    <w:rsid w:val="00477CCA"/>
    <w:rsid w:val="004B28E7"/>
    <w:rsid w:val="004B5E04"/>
    <w:rsid w:val="004D100B"/>
    <w:rsid w:val="004D706A"/>
    <w:rsid w:val="004F6413"/>
    <w:rsid w:val="00621FDF"/>
    <w:rsid w:val="0074564C"/>
    <w:rsid w:val="008869F0"/>
    <w:rsid w:val="008A26FE"/>
    <w:rsid w:val="00926B83"/>
    <w:rsid w:val="009E1277"/>
    <w:rsid w:val="00B07630"/>
    <w:rsid w:val="00B30E0F"/>
    <w:rsid w:val="00C16D7E"/>
    <w:rsid w:val="00CD6D5A"/>
    <w:rsid w:val="00D17189"/>
    <w:rsid w:val="00DB479E"/>
    <w:rsid w:val="00F467D4"/>
    <w:rsid w:val="00FB7BF5"/>
    <w:rsid w:val="00FF21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CE834"/>
  <w15:chartTrackingRefBased/>
  <w15:docId w15:val="{B4FDAE9F-B31D-481D-94D5-A7E4148C2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D1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2</Pages>
  <Words>586</Words>
  <Characters>3228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Colin Teran</dc:creator>
  <cp:keywords/>
  <dc:description/>
  <cp:lastModifiedBy>Alfredo Colin Teran</cp:lastModifiedBy>
  <cp:revision>22</cp:revision>
  <cp:lastPrinted>2022-07-19T00:19:00Z</cp:lastPrinted>
  <dcterms:created xsi:type="dcterms:W3CDTF">2022-07-18T18:25:00Z</dcterms:created>
  <dcterms:modified xsi:type="dcterms:W3CDTF">2022-07-19T20:48:00Z</dcterms:modified>
</cp:coreProperties>
</file>